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="00E353FB">
        <w:rPr>
          <w:rFonts w:ascii="Times New Roman" w:hAnsi="Times New Roman"/>
          <w:b/>
          <w:sz w:val="24"/>
          <w:szCs w:val="24"/>
        </w:rPr>
        <w:t>4</w:t>
      </w:r>
    </w:p>
    <w:p w:rsidR="00513A63" w:rsidRDefault="00513A63" w:rsidP="00513A63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513A6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лекарственных средств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13A63" w:rsidRPr="005229FA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 w:rsidR="00E353FB">
        <w:rPr>
          <w:rFonts w:ascii="Times New Roman" w:hAnsi="Times New Roman"/>
          <w:b/>
          <w:sz w:val="24"/>
          <w:szCs w:val="24"/>
        </w:rPr>
        <w:t>лекарственных средств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 февраля</w:t>
      </w:r>
      <w:r w:rsidRPr="00352B4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6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52B43">
        <w:rPr>
          <w:rFonts w:ascii="Times New Roman" w:hAnsi="Times New Roman"/>
          <w:sz w:val="24"/>
          <w:szCs w:val="24"/>
        </w:rPr>
        <w:t xml:space="preserve"> 2017 года до 13.00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государственных закупок.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513A63" w:rsidRPr="00196960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 к объявлению.</w:t>
      </w:r>
    </w:p>
    <w:p w:rsidR="00513A63" w:rsidRPr="00B473A3" w:rsidRDefault="00513A63" w:rsidP="00513A63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13A63" w:rsidRDefault="00513A63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: </w:t>
      </w:r>
      <w:r>
        <w:rPr>
          <w:rFonts w:ascii="Times New Roman" w:hAnsi="Times New Roman"/>
          <w:sz w:val="24"/>
          <w:szCs w:val="24"/>
          <w:lang w:val="kk-KZ"/>
        </w:rPr>
        <w:t>Амрина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82672" w:rsidRPr="00894039" w:rsidRDefault="00782672" w:rsidP="00894039">
      <w:pPr>
        <w:spacing w:after="120"/>
        <w:ind w:firstLine="56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lastRenderedPageBreak/>
        <w:t>Приложение</w:t>
      </w:r>
      <w:r w:rsidR="00726E78" w:rsidRPr="00894039"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894039">
        <w:rPr>
          <w:rFonts w:ascii="Times New Roman" w:hAnsi="Times New Roman"/>
          <w:b/>
          <w:sz w:val="24"/>
          <w:szCs w:val="24"/>
          <w:lang w:val="kk-KZ"/>
        </w:rPr>
        <w:t xml:space="preserve"> к Объявлению</w:t>
      </w:r>
    </w:p>
    <w:p w:rsidR="00726E78" w:rsidRDefault="00726E78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94039">
        <w:rPr>
          <w:rFonts w:ascii="Times New Roman" w:hAnsi="Times New Roman"/>
          <w:b/>
          <w:sz w:val="24"/>
          <w:szCs w:val="24"/>
          <w:lang w:val="kk-KZ"/>
        </w:rPr>
        <w:t>Перечень закупаемых товаров</w:t>
      </w:r>
    </w:p>
    <w:p w:rsidR="00894039" w:rsidRPr="00894039" w:rsidRDefault="00894039" w:rsidP="00894039">
      <w:pPr>
        <w:spacing w:after="120"/>
        <w:ind w:firstLine="56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942"/>
        <w:gridCol w:w="2146"/>
        <w:gridCol w:w="1408"/>
        <w:gridCol w:w="1424"/>
        <w:gridCol w:w="1537"/>
      </w:tblGrid>
      <w:tr w:rsidR="00782672" w:rsidRPr="0011523C" w:rsidTr="00782672">
        <w:tc>
          <w:tcPr>
            <w:tcW w:w="88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Номер лота</w:t>
            </w:r>
          </w:p>
        </w:tc>
        <w:tc>
          <w:tcPr>
            <w:tcW w:w="1942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товара</w:t>
            </w:r>
          </w:p>
        </w:tc>
        <w:tc>
          <w:tcPr>
            <w:tcW w:w="2146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характеристика</w:t>
            </w:r>
          </w:p>
        </w:tc>
        <w:tc>
          <w:tcPr>
            <w:tcW w:w="140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Ед. изм</w:t>
            </w:r>
          </w:p>
        </w:tc>
        <w:tc>
          <w:tcPr>
            <w:tcW w:w="1424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37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Сумма выделенная для закупок, тенге</w:t>
            </w:r>
          </w:p>
        </w:tc>
      </w:tr>
      <w:tr w:rsidR="00782672" w:rsidRPr="0011523C" w:rsidTr="00782672">
        <w:tc>
          <w:tcPr>
            <w:tcW w:w="88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42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Бария сульфат</w:t>
            </w:r>
          </w:p>
        </w:tc>
        <w:tc>
          <w:tcPr>
            <w:tcW w:w="2146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Порошок для рентгеноскопии 100,0 грамм</w:t>
            </w:r>
          </w:p>
        </w:tc>
        <w:tc>
          <w:tcPr>
            <w:tcW w:w="140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пак</w:t>
            </w:r>
          </w:p>
        </w:tc>
        <w:tc>
          <w:tcPr>
            <w:tcW w:w="1424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1 000</w:t>
            </w:r>
          </w:p>
        </w:tc>
        <w:tc>
          <w:tcPr>
            <w:tcW w:w="1537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280 000,00</w:t>
            </w:r>
          </w:p>
        </w:tc>
      </w:tr>
      <w:tr w:rsidR="00782672" w:rsidRPr="0011523C" w:rsidTr="00782672">
        <w:tc>
          <w:tcPr>
            <w:tcW w:w="88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42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Милринон</w:t>
            </w:r>
          </w:p>
        </w:tc>
        <w:tc>
          <w:tcPr>
            <w:tcW w:w="2146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инъекций 5 мг/5 мл</w:t>
            </w:r>
          </w:p>
        </w:tc>
        <w:tc>
          <w:tcPr>
            <w:tcW w:w="140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24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7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940 000,00</w:t>
            </w:r>
          </w:p>
        </w:tc>
      </w:tr>
      <w:tr w:rsidR="00782672" w:rsidRPr="0011523C" w:rsidTr="00782672">
        <w:tc>
          <w:tcPr>
            <w:tcW w:w="888" w:type="dxa"/>
          </w:tcPr>
          <w:p w:rsidR="00782672" w:rsidRPr="0011523C" w:rsidRDefault="00782672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42" w:type="dxa"/>
          </w:tcPr>
          <w:p w:rsidR="00782672" w:rsidRPr="0011523C" w:rsidRDefault="00672187" w:rsidP="00672187">
            <w:pPr>
              <w:spacing w:before="240"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Комплекс аминокислот для парентерального питания (Аминовен Инфант</w:t>
            </w:r>
          </w:p>
        </w:tc>
        <w:tc>
          <w:tcPr>
            <w:tcW w:w="2146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раствор для инфузий 10 % 100мл</w:t>
            </w:r>
          </w:p>
        </w:tc>
        <w:tc>
          <w:tcPr>
            <w:tcW w:w="1408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24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537" w:type="dxa"/>
          </w:tcPr>
          <w:p w:rsidR="00782672" w:rsidRPr="0011523C" w:rsidRDefault="0067218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2100 000,00</w:t>
            </w:r>
          </w:p>
        </w:tc>
      </w:tr>
      <w:bookmarkEnd w:id="0"/>
      <w:tr w:rsidR="00782672" w:rsidRPr="0011523C" w:rsidTr="00782672">
        <w:tc>
          <w:tcPr>
            <w:tcW w:w="888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42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Норэпинефрин (Норадреналина г/т Агетан)</w:t>
            </w:r>
          </w:p>
        </w:tc>
        <w:tc>
          <w:tcPr>
            <w:tcW w:w="2146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концентрат для приготовления р-ра для в/в введения 2мг/мл -4,0 №10</w:t>
            </w:r>
          </w:p>
        </w:tc>
        <w:tc>
          <w:tcPr>
            <w:tcW w:w="1408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424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537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1 040 000,00</w:t>
            </w:r>
          </w:p>
        </w:tc>
      </w:tr>
      <w:tr w:rsidR="00782672" w:rsidRPr="0011523C" w:rsidTr="00782672">
        <w:tc>
          <w:tcPr>
            <w:tcW w:w="888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42" w:type="dxa"/>
          </w:tcPr>
          <w:p w:rsidR="00782672" w:rsidRPr="0011523C" w:rsidRDefault="000E36D4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Шприц инъекционный объемом 10.0 мл c размером иглы 21Gx1 1/2 стерильный однократного применения</w:t>
            </w:r>
          </w:p>
        </w:tc>
        <w:tc>
          <w:tcPr>
            <w:tcW w:w="2146" w:type="dxa"/>
          </w:tcPr>
          <w:p w:rsidR="00782672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10 мл 3-х компонентные</w:t>
            </w:r>
          </w:p>
        </w:tc>
        <w:tc>
          <w:tcPr>
            <w:tcW w:w="1408" w:type="dxa"/>
          </w:tcPr>
          <w:p w:rsidR="00782672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24" w:type="dxa"/>
          </w:tcPr>
          <w:p w:rsidR="00782672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180 000</w:t>
            </w:r>
          </w:p>
        </w:tc>
        <w:tc>
          <w:tcPr>
            <w:tcW w:w="1537" w:type="dxa"/>
          </w:tcPr>
          <w:p w:rsidR="00782672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2 532 600,00</w:t>
            </w:r>
          </w:p>
        </w:tc>
      </w:tr>
      <w:tr w:rsidR="006B3627" w:rsidRPr="0011523C" w:rsidTr="00782672">
        <w:tc>
          <w:tcPr>
            <w:tcW w:w="888" w:type="dxa"/>
          </w:tcPr>
          <w:p w:rsidR="006B3627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942" w:type="dxa"/>
          </w:tcPr>
          <w:p w:rsidR="006B3627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Шприц инъекционный объемом 20.0 мл c размером иглы 21Gx1 1/2 стерильный однократного применения</w:t>
            </w:r>
          </w:p>
        </w:tc>
        <w:tc>
          <w:tcPr>
            <w:tcW w:w="2146" w:type="dxa"/>
          </w:tcPr>
          <w:p w:rsidR="006B3627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20 мл 3-х компонентные</w:t>
            </w:r>
          </w:p>
        </w:tc>
        <w:tc>
          <w:tcPr>
            <w:tcW w:w="1408" w:type="dxa"/>
          </w:tcPr>
          <w:p w:rsidR="006B3627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24" w:type="dxa"/>
          </w:tcPr>
          <w:p w:rsidR="006B3627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110 000</w:t>
            </w:r>
          </w:p>
        </w:tc>
        <w:tc>
          <w:tcPr>
            <w:tcW w:w="1537" w:type="dxa"/>
          </w:tcPr>
          <w:p w:rsidR="006B3627" w:rsidRPr="0011523C" w:rsidRDefault="006B3627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2 316 600,00</w:t>
            </w:r>
          </w:p>
        </w:tc>
      </w:tr>
      <w:tr w:rsidR="005828E5" w:rsidRPr="0011523C" w:rsidTr="00782672">
        <w:tc>
          <w:tcPr>
            <w:tcW w:w="888" w:type="dxa"/>
          </w:tcPr>
          <w:p w:rsidR="005828E5" w:rsidRPr="0011523C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42" w:type="dxa"/>
          </w:tcPr>
          <w:p w:rsidR="005828E5" w:rsidRPr="0011523C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Шприцы инъекционные однократного применения трехкомпонентные вместимостью 5мл с иглами 23Gx1 1/4, 22Gx1 1/4, 21Gx1 1/2, 21Gx1</w:t>
            </w:r>
          </w:p>
        </w:tc>
        <w:tc>
          <w:tcPr>
            <w:tcW w:w="2146" w:type="dxa"/>
          </w:tcPr>
          <w:p w:rsidR="005828E5" w:rsidRPr="0011523C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5 мл 3-х компонентные</w:t>
            </w:r>
          </w:p>
        </w:tc>
        <w:tc>
          <w:tcPr>
            <w:tcW w:w="1408" w:type="dxa"/>
          </w:tcPr>
          <w:p w:rsidR="005828E5" w:rsidRPr="0011523C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24" w:type="dxa"/>
          </w:tcPr>
          <w:p w:rsidR="005828E5" w:rsidRPr="0011523C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250 000</w:t>
            </w:r>
          </w:p>
        </w:tc>
        <w:tc>
          <w:tcPr>
            <w:tcW w:w="1537" w:type="dxa"/>
          </w:tcPr>
          <w:p w:rsidR="005828E5" w:rsidRPr="0011523C" w:rsidRDefault="005828E5" w:rsidP="00513A63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523C">
              <w:rPr>
                <w:rFonts w:ascii="Times New Roman" w:hAnsi="Times New Roman"/>
                <w:sz w:val="20"/>
                <w:szCs w:val="20"/>
                <w:lang w:val="kk-KZ"/>
              </w:rPr>
              <w:t>2 852 500,00</w:t>
            </w:r>
          </w:p>
        </w:tc>
      </w:tr>
    </w:tbl>
    <w:p w:rsidR="00782672" w:rsidRPr="00196960" w:rsidRDefault="00782672" w:rsidP="00513A63">
      <w:pPr>
        <w:spacing w:after="120"/>
        <w:ind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13A63" w:rsidRDefault="00513A63" w:rsidP="00513A63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513A63" w:rsidRPr="002602D3" w:rsidRDefault="00513A63" w:rsidP="00513A63">
      <w:pPr>
        <w:ind w:left="-284" w:firstLine="568"/>
        <w:rPr>
          <w:rFonts w:ascii="Times New Roman" w:hAnsi="Times New Roman"/>
          <w:sz w:val="26"/>
          <w:szCs w:val="26"/>
        </w:rPr>
      </w:pPr>
    </w:p>
    <w:p w:rsidR="00894039" w:rsidRDefault="00894039" w:rsidP="008940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</w:t>
      </w:r>
    </w:p>
    <w:p w:rsidR="00987846" w:rsidRDefault="00894039" w:rsidP="00894039">
      <w:pPr>
        <w:spacing w:after="0" w:line="240" w:lineRule="auto"/>
        <w:contextualSpacing/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Г. Амрина</w:t>
      </w:r>
    </w:p>
    <w:sectPr w:rsidR="0098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C"/>
    <w:rsid w:val="000E36D4"/>
    <w:rsid w:val="0011523C"/>
    <w:rsid w:val="00513A63"/>
    <w:rsid w:val="005828E5"/>
    <w:rsid w:val="00672187"/>
    <w:rsid w:val="006B3627"/>
    <w:rsid w:val="00726E78"/>
    <w:rsid w:val="00782672"/>
    <w:rsid w:val="00894039"/>
    <w:rsid w:val="00987846"/>
    <w:rsid w:val="009A4DE3"/>
    <w:rsid w:val="00AB384C"/>
    <w:rsid w:val="00E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087EE-C0F2-4F3C-B2B0-7E5EBFD9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A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2017-01-31T06:09:00Z</cp:lastPrinted>
  <dcterms:created xsi:type="dcterms:W3CDTF">2017-01-31T05:56:00Z</dcterms:created>
  <dcterms:modified xsi:type="dcterms:W3CDTF">2017-01-31T07:35:00Z</dcterms:modified>
</cp:coreProperties>
</file>