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1F6" w:rsidRDefault="00AE41F6" w:rsidP="00AE41F6">
      <w:pPr>
        <w:tabs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D52">
        <w:rPr>
          <w:rFonts w:ascii="Times New Roman" w:hAnsi="Times New Roman" w:cs="Times New Roman"/>
          <w:b/>
          <w:sz w:val="28"/>
          <w:szCs w:val="28"/>
          <w:lang w:val="kk-KZ"/>
        </w:rPr>
        <w:t>Объявление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366F">
        <w:rPr>
          <w:rFonts w:ascii="Times New Roman" w:hAnsi="Times New Roman" w:cs="Times New Roman"/>
          <w:b/>
          <w:sz w:val="28"/>
          <w:szCs w:val="28"/>
          <w:lang w:val="kk-KZ"/>
        </w:rPr>
        <w:t>53</w:t>
      </w:r>
    </w:p>
    <w:p w:rsidR="00AE41F6" w:rsidRDefault="00AE41F6" w:rsidP="00AE41F6">
      <w:pPr>
        <w:tabs>
          <w:tab w:val="left" w:pos="0"/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«Национальный научный медицинский центр»,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г. 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соответствии с постановлением Правительства РК от 30 октября 2009 года № 1729, объявляет о проведении закупок реагентов способом запроса ценовых предложений.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закупу запроса ценовых предложений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допускаются все потенциальные поставщики, отвечающие квалификационным требованиям, указанным в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 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  <w:bookmarkStart w:id="0" w:name="_GoBack"/>
      <w:bookmarkEnd w:id="0"/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реагентов: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заявке Заказчика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Казахстан, г. Астана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42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оплаты: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поставленный товар производится в соответствии с условиями договора.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 с </w:t>
      </w:r>
      <w:r w:rsidR="004166D7" w:rsidRPr="004166D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июня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D4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6E09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166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июл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до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 г.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отдел государственных закупок, (22 кабинет).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договора о закупе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AE41F6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перечень закупаемых товаров, их количество и подробная спецификация указаны в Приложение №1, к объявлению.</w:t>
      </w:r>
    </w:p>
    <w:p w:rsidR="00AE41F6" w:rsidRPr="0081146A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г.Астана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тел. (7172) 29-58-70, 57-75-</w:t>
      </w:r>
      <w:proofErr w:type="gram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1146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Жанар</w:t>
      </w:r>
      <w:proofErr w:type="gramEnd"/>
      <w:r w:rsidRPr="0081146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сот:87088272873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Уполномоченный представитель Организатора государственных закупок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Амрина Г.Б. тел. 8 (7172) 29-58-70.</w:t>
      </w:r>
    </w:p>
    <w:p w:rsidR="00AE41F6" w:rsidRPr="000E18E1" w:rsidRDefault="00AE41F6" w:rsidP="00AE41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E41F6" w:rsidRDefault="00AE41F6" w:rsidP="00AE41F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7209" w:rsidRDefault="008B7209">
      <w:pPr>
        <w:rPr>
          <w:lang w:val="kk-KZ"/>
        </w:rPr>
      </w:pPr>
    </w:p>
    <w:p w:rsidR="00AE41F6" w:rsidRDefault="00AE41F6">
      <w:pPr>
        <w:rPr>
          <w:lang w:val="kk-KZ"/>
        </w:rPr>
      </w:pPr>
    </w:p>
    <w:p w:rsidR="00AE41F6" w:rsidRDefault="00AE41F6">
      <w:pPr>
        <w:rPr>
          <w:lang w:val="kk-KZ"/>
        </w:rPr>
      </w:pPr>
    </w:p>
    <w:p w:rsidR="00AE41F6" w:rsidRDefault="00AE41F6">
      <w:pPr>
        <w:rPr>
          <w:lang w:val="kk-KZ"/>
        </w:rPr>
      </w:pPr>
    </w:p>
    <w:p w:rsidR="00AE41F6" w:rsidRPr="00AE41F6" w:rsidRDefault="00AE41F6" w:rsidP="00AE41F6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41F6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Приложение №1</w:t>
      </w:r>
    </w:p>
    <w:tbl>
      <w:tblPr>
        <w:tblW w:w="525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4823"/>
        <w:gridCol w:w="1292"/>
        <w:gridCol w:w="1268"/>
        <w:gridCol w:w="3108"/>
      </w:tblGrid>
      <w:tr w:rsidR="00AE41F6" w:rsidRPr="00AE41F6" w:rsidTr="00524E3E">
        <w:trPr>
          <w:trHeight w:val="499"/>
        </w:trPr>
        <w:tc>
          <w:tcPr>
            <w:tcW w:w="278" w:type="pct"/>
            <w:shd w:val="clear" w:color="000000" w:fill="FFFFFF"/>
          </w:tcPr>
          <w:p w:rsidR="00AE41F6" w:rsidRPr="00AE41F6" w:rsidRDefault="00AE41F6" w:rsidP="000C2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AE41F6" w:rsidRPr="00AE41F6" w:rsidRDefault="00AE41F6" w:rsidP="000C2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1296" w:type="pct"/>
            <w:shd w:val="clear" w:color="000000" w:fill="FFFFFF"/>
          </w:tcPr>
          <w:p w:rsidR="00AE41F6" w:rsidRPr="00AE41F6" w:rsidRDefault="00AE41F6" w:rsidP="00AE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расходных материалов</w:t>
            </w:r>
          </w:p>
        </w:tc>
        <w:tc>
          <w:tcPr>
            <w:tcW w:w="1575" w:type="pct"/>
            <w:shd w:val="clear" w:color="000000" w:fill="FFFFFF"/>
          </w:tcPr>
          <w:p w:rsidR="00AE41F6" w:rsidRPr="00AE41F6" w:rsidRDefault="00AE41F6" w:rsidP="00AE4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Характеристика </w:t>
            </w:r>
          </w:p>
        </w:tc>
        <w:tc>
          <w:tcPr>
            <w:tcW w:w="422" w:type="pct"/>
            <w:shd w:val="clear" w:color="000000" w:fill="FFFFFF"/>
            <w:noWrap/>
          </w:tcPr>
          <w:p w:rsidR="00AE41F6" w:rsidRPr="00AE41F6" w:rsidRDefault="00AE41F6" w:rsidP="000C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ед.изм</w:t>
            </w:r>
          </w:p>
        </w:tc>
        <w:tc>
          <w:tcPr>
            <w:tcW w:w="414" w:type="pct"/>
            <w:shd w:val="clear" w:color="000000" w:fill="FFFFFF"/>
            <w:noWrap/>
          </w:tcPr>
          <w:p w:rsidR="00AE41F6" w:rsidRPr="00AE41F6" w:rsidRDefault="00AE41F6" w:rsidP="000C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Кол-во</w:t>
            </w:r>
          </w:p>
        </w:tc>
        <w:tc>
          <w:tcPr>
            <w:tcW w:w="1015" w:type="pct"/>
            <w:shd w:val="clear" w:color="000000" w:fill="FFFFFF"/>
            <w:noWrap/>
          </w:tcPr>
          <w:p w:rsidR="00AE41F6" w:rsidRPr="00AE41F6" w:rsidRDefault="00AE41F6" w:rsidP="000C2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E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Сумма выделенная для закупок, теңге</w:t>
            </w:r>
          </w:p>
        </w:tc>
      </w:tr>
      <w:tr w:rsidR="00DF1410" w:rsidRPr="00AE41F6" w:rsidTr="00584762">
        <w:trPr>
          <w:trHeight w:val="499"/>
        </w:trPr>
        <w:tc>
          <w:tcPr>
            <w:tcW w:w="278" w:type="pct"/>
            <w:shd w:val="clear" w:color="000000" w:fill="FFFFFF"/>
          </w:tcPr>
          <w:p w:rsidR="00DF1410" w:rsidRPr="00AE41F6" w:rsidRDefault="00DF1410" w:rsidP="00DF14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10" w:rsidRPr="00367A70" w:rsidRDefault="00DF1410" w:rsidP="00DF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Игла </w:t>
            </w:r>
            <w:proofErr w:type="spellStart"/>
            <w:r w:rsidRPr="0036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биопсийная</w:t>
            </w:r>
            <w:proofErr w:type="spellEnd"/>
            <w:r w:rsidRPr="0036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стерильная однократного применения, модель TR,</w:t>
            </w:r>
          </w:p>
          <w:p w:rsidR="00DF1410" w:rsidRPr="00367A70" w:rsidRDefault="00DF1410" w:rsidP="00DF1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размерами: калибр (G) -16, длина (см) – 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1410" w:rsidRPr="00367A70" w:rsidRDefault="00DF1410" w:rsidP="00DF1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</w:pPr>
            <w:r w:rsidRPr="00367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TR 16/16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10" w:rsidRPr="00367A70" w:rsidRDefault="00DF1410" w:rsidP="00DF1410">
            <w:pPr>
              <w:pStyle w:val="a3"/>
              <w:spacing w:after="0" w:line="240" w:lineRule="auto"/>
              <w:ind w:left="80" w:right="252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67A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Игла </w:t>
            </w:r>
            <w:proofErr w:type="spellStart"/>
            <w:r w:rsidRPr="00367A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биопсийная</w:t>
            </w:r>
            <w:proofErr w:type="spellEnd"/>
            <w:r w:rsidRPr="00367A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стерильная однократного применения, </w:t>
            </w:r>
            <w:r w:rsidRPr="00367A7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модель TR</w:t>
            </w:r>
            <w:r w:rsidRPr="00367A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для пистолета ABS, размерами </w:t>
            </w:r>
          </w:p>
          <w:p w:rsidR="00DF1410" w:rsidRPr="00367A70" w:rsidRDefault="00DF1410" w:rsidP="00DF1410">
            <w:pPr>
              <w:pStyle w:val="a3"/>
              <w:spacing w:after="0" w:line="240" w:lineRule="auto"/>
              <w:ind w:left="80" w:right="252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67A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Калибр (g): 16; длиной (см): 16</w:t>
            </w:r>
          </w:p>
          <w:p w:rsidR="00DF1410" w:rsidRPr="00367A70" w:rsidRDefault="00DF1410" w:rsidP="00DF1410">
            <w:pPr>
              <w:pStyle w:val="a3"/>
              <w:spacing w:after="0" w:line="240" w:lineRule="auto"/>
              <w:ind w:left="80" w:right="252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67A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Одноразовая гильотинная игла для биопсии мягких тканей предназначена для </w:t>
            </w:r>
            <w:proofErr w:type="spellStart"/>
            <w:r w:rsidRPr="00367A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биопсийных</w:t>
            </w:r>
            <w:proofErr w:type="spellEnd"/>
            <w:r w:rsidRPr="00367A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пистолетов ABS, производимых фирмой </w:t>
            </w:r>
            <w:proofErr w:type="spellStart"/>
            <w:r w:rsidRPr="00367A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Gallini</w:t>
            </w:r>
            <w:proofErr w:type="spellEnd"/>
            <w:r w:rsidRPr="00367A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(Италия). Иглы совместимы также с большинством других пружинных </w:t>
            </w:r>
            <w:proofErr w:type="spellStart"/>
            <w:r w:rsidRPr="00367A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биопсийных</w:t>
            </w:r>
            <w:proofErr w:type="spellEnd"/>
            <w:r w:rsidRPr="00367A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пистолетов многоразового пользования. Благодаря острому наконечнику и краю канюли обеспечивается быстрое проникновение с минимальным повреждением ткани.  Сантиметровая маркировка и </w:t>
            </w:r>
            <w:proofErr w:type="spellStart"/>
            <w:r w:rsidRPr="00367A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эхогенный</w:t>
            </w:r>
            <w:proofErr w:type="spellEnd"/>
            <w:r w:rsidRPr="00367A7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наконечник позволяет регулировать глубину введения, и обеспечивают точность расположения иглы в исследуемой ткани под контролем УЗИ.</w:t>
            </w:r>
          </w:p>
          <w:p w:rsidR="00DF1410" w:rsidRPr="00405C70" w:rsidRDefault="00DF1410" w:rsidP="00DF1410">
            <w:pPr>
              <w:pStyle w:val="a3"/>
              <w:spacing w:after="0" w:line="240" w:lineRule="auto"/>
              <w:ind w:left="80" w:right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1410" w:rsidRDefault="00DF1410" w:rsidP="00DF14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1410" w:rsidRDefault="00BC0183" w:rsidP="00DF14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1410" w:rsidRDefault="00BC0183" w:rsidP="00DF141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1 076 900,00</w:t>
            </w:r>
          </w:p>
        </w:tc>
      </w:tr>
      <w:tr w:rsidR="004166D7" w:rsidRPr="00AE41F6" w:rsidTr="00BC0183">
        <w:trPr>
          <w:trHeight w:val="499"/>
        </w:trPr>
        <w:tc>
          <w:tcPr>
            <w:tcW w:w="278" w:type="pct"/>
            <w:shd w:val="clear" w:color="000000" w:fill="FFFFFF"/>
          </w:tcPr>
          <w:p w:rsidR="004166D7" w:rsidRPr="00AE41F6" w:rsidRDefault="004166D7" w:rsidP="004166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6D7" w:rsidRDefault="004166D7" w:rsidP="00416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Игла</w:t>
            </w:r>
          </w:p>
        </w:tc>
        <w:tc>
          <w:tcPr>
            <w:tcW w:w="1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6D7" w:rsidRPr="00B35EFC" w:rsidRDefault="00BC0183" w:rsidP="004166D7">
            <w:pPr>
              <w:rPr>
                <w:rFonts w:ascii="Times New Roman" w:hAnsi="Times New Roman" w:cs="Times New Roman"/>
                <w:bCs/>
                <w:i/>
                <w:lang w:val="kk-KZ"/>
              </w:rPr>
            </w:pPr>
            <w:r w:rsidRPr="00BC0183">
              <w:rPr>
                <w:rFonts w:ascii="Times New Roman" w:hAnsi="Times New Roman" w:cs="Times New Roman"/>
                <w:bCs/>
                <w:i/>
              </w:rPr>
              <w:t xml:space="preserve">Тонкостенная игла из высококачественной нержавеющей стали. Прозрачный, четырехгранный, </w:t>
            </w:r>
            <w:proofErr w:type="spellStart"/>
            <w:r w:rsidRPr="00BC0183">
              <w:rPr>
                <w:rFonts w:ascii="Times New Roman" w:hAnsi="Times New Roman" w:cs="Times New Roman"/>
                <w:bCs/>
                <w:i/>
              </w:rPr>
              <w:t>рифленный</w:t>
            </w:r>
            <w:proofErr w:type="spellEnd"/>
            <w:r w:rsidRPr="00BC0183">
              <w:rPr>
                <w:rFonts w:ascii="Times New Roman" w:hAnsi="Times New Roman" w:cs="Times New Roman"/>
                <w:bCs/>
                <w:i/>
              </w:rPr>
              <w:t xml:space="preserve"> павильон. Разъем </w:t>
            </w:r>
            <w:proofErr w:type="spellStart"/>
            <w:r w:rsidRPr="00BC0183">
              <w:rPr>
                <w:rFonts w:ascii="Times New Roman" w:hAnsi="Times New Roman" w:cs="Times New Roman"/>
                <w:bCs/>
                <w:i/>
              </w:rPr>
              <w:t>Луер-Лок.Острозаточенный</w:t>
            </w:r>
            <w:proofErr w:type="spellEnd"/>
            <w:r w:rsidRPr="00BC0183">
              <w:rPr>
                <w:rFonts w:ascii="Times New Roman" w:hAnsi="Times New Roman" w:cs="Times New Roman"/>
                <w:bCs/>
                <w:i/>
              </w:rPr>
              <w:t xml:space="preserve"> овальный срез кончика </w:t>
            </w:r>
            <w:proofErr w:type="spellStart"/>
            <w:r w:rsidRPr="00BC0183">
              <w:rPr>
                <w:rFonts w:ascii="Times New Roman" w:hAnsi="Times New Roman" w:cs="Times New Roman"/>
                <w:bCs/>
                <w:i/>
              </w:rPr>
              <w:t>иглы.Для</w:t>
            </w:r>
            <w:proofErr w:type="spellEnd"/>
            <w:r w:rsidRPr="00BC0183">
              <w:rPr>
                <w:rFonts w:ascii="Times New Roman" w:hAnsi="Times New Roman" w:cs="Times New Roman"/>
                <w:bCs/>
                <w:i/>
              </w:rPr>
              <w:t xml:space="preserve"> одноразового использования. </w:t>
            </w:r>
            <w:proofErr w:type="spellStart"/>
            <w:r w:rsidRPr="00BC0183">
              <w:rPr>
                <w:rFonts w:ascii="Times New Roman" w:hAnsi="Times New Roman" w:cs="Times New Roman"/>
                <w:bCs/>
                <w:i/>
              </w:rPr>
              <w:t>Стерильно.Апирогенно</w:t>
            </w:r>
            <w:proofErr w:type="spellEnd"/>
            <w:r w:rsidRPr="00BC0183">
              <w:rPr>
                <w:rFonts w:ascii="Times New Roman" w:hAnsi="Times New Roman" w:cs="Times New Roman"/>
                <w:bCs/>
                <w:i/>
              </w:rPr>
              <w:t>. Свободно от тяжелых металлов. Поставляется с защитным колпачком.</w:t>
            </w:r>
            <w:r w:rsidR="00B35EF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B35EFC">
              <w:rPr>
                <w:rFonts w:ascii="Times New Roman" w:hAnsi="Times New Roman" w:cs="Times New Roman"/>
                <w:bCs/>
                <w:i/>
                <w:lang w:val="en-US"/>
              </w:rPr>
              <w:t>G</w:t>
            </w:r>
            <w:r w:rsidR="00B35EFC" w:rsidRPr="00B35EFC">
              <w:rPr>
                <w:rFonts w:ascii="Times New Roman" w:hAnsi="Times New Roman" w:cs="Times New Roman"/>
                <w:bCs/>
                <w:i/>
              </w:rPr>
              <w:t>16.</w:t>
            </w:r>
            <w:r w:rsidR="00B35EFC">
              <w:rPr>
                <w:rFonts w:ascii="Times New Roman" w:hAnsi="Times New Roman" w:cs="Times New Roman"/>
                <w:bCs/>
                <w:i/>
                <w:lang w:val="kk-KZ"/>
              </w:rPr>
              <w:t>диаметр 1</w:t>
            </w:r>
            <w:proofErr w:type="gramStart"/>
            <w:r w:rsidR="00B35EFC">
              <w:rPr>
                <w:rFonts w:ascii="Times New Roman" w:hAnsi="Times New Roman" w:cs="Times New Roman"/>
                <w:bCs/>
                <w:i/>
                <w:lang w:val="kk-KZ"/>
              </w:rPr>
              <w:t>,60</w:t>
            </w:r>
            <w:proofErr w:type="gramEnd"/>
            <w:r w:rsidR="00B35EFC">
              <w:rPr>
                <w:rFonts w:ascii="Times New Roman" w:hAnsi="Times New Roman" w:cs="Times New Roman"/>
                <w:bCs/>
                <w:i/>
                <w:lang w:val="kk-KZ"/>
              </w:rPr>
              <w:t xml:space="preserve"> мм, длина 100мм, в упак 20шт.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6D7" w:rsidRDefault="004166D7" w:rsidP="00416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6D7" w:rsidRDefault="00BC0183" w:rsidP="00BC018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4166D7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66D7" w:rsidRDefault="00BC0183" w:rsidP="004166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13725,00</w:t>
            </w:r>
          </w:p>
        </w:tc>
      </w:tr>
      <w:tr w:rsidR="00BC0183" w:rsidRPr="00AE41F6" w:rsidTr="00BC0183">
        <w:trPr>
          <w:trHeight w:val="499"/>
        </w:trPr>
        <w:tc>
          <w:tcPr>
            <w:tcW w:w="278" w:type="pct"/>
            <w:shd w:val="clear" w:color="000000" w:fill="FFFFFF"/>
          </w:tcPr>
          <w:p w:rsidR="00BC0183" w:rsidRDefault="00BC0183" w:rsidP="004166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183" w:rsidRDefault="00BC0183" w:rsidP="00416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Игла</w:t>
            </w:r>
          </w:p>
        </w:tc>
        <w:tc>
          <w:tcPr>
            <w:tcW w:w="1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5EFC" w:rsidRDefault="00441B22" w:rsidP="004166D7">
            <w:pPr>
              <w:rPr>
                <w:rFonts w:ascii="Times New Roman" w:hAnsi="Times New Roman" w:cs="Times New Roman"/>
                <w:bCs/>
                <w:i/>
              </w:rPr>
            </w:pPr>
            <w:r w:rsidRPr="00B35EF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Унифицированная цветовая маркировка </w:t>
            </w:r>
            <w:proofErr w:type="spellStart"/>
            <w:r w:rsidRPr="00B35EFC">
              <w:rPr>
                <w:rFonts w:ascii="Arial" w:hAnsi="Arial" w:cs="Arial"/>
                <w:bCs/>
                <w:i/>
                <w:sz w:val="20"/>
                <w:szCs w:val="20"/>
              </w:rPr>
              <w:t>мандрена</w:t>
            </w:r>
            <w:proofErr w:type="spellEnd"/>
            <w:r w:rsidRPr="00B35EF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соответствующая международному стандарту, </w:t>
            </w:r>
            <w:proofErr w:type="gramStart"/>
            <w:r w:rsidRPr="00B35EFC">
              <w:rPr>
                <w:rFonts w:ascii="Arial" w:hAnsi="Arial" w:cs="Arial"/>
                <w:bCs/>
                <w:i/>
                <w:sz w:val="20"/>
                <w:szCs w:val="20"/>
              </w:rPr>
              <w:t>позволяющая  легко</w:t>
            </w:r>
            <w:proofErr w:type="gramEnd"/>
            <w:r w:rsidRPr="00B35EF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определить </w:t>
            </w:r>
            <w:r w:rsidRPr="00B35EFC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размер </w:t>
            </w:r>
            <w:proofErr w:type="spellStart"/>
            <w:r w:rsidRPr="00B35EFC">
              <w:rPr>
                <w:rFonts w:ascii="Arial" w:hAnsi="Arial" w:cs="Arial"/>
                <w:bCs/>
                <w:i/>
                <w:sz w:val="20"/>
                <w:szCs w:val="20"/>
              </w:rPr>
              <w:t>иглы.пр</w:t>
            </w:r>
            <w:r w:rsidR="00B35EFC">
              <w:rPr>
                <w:rFonts w:ascii="Arial" w:hAnsi="Arial" w:cs="Arial"/>
                <w:bCs/>
                <w:i/>
                <w:sz w:val="20"/>
                <w:szCs w:val="20"/>
              </w:rPr>
              <w:t>о</w:t>
            </w:r>
            <w:r w:rsidRPr="00B35EFC">
              <w:rPr>
                <w:rFonts w:ascii="Arial" w:hAnsi="Arial" w:cs="Arial"/>
                <w:bCs/>
                <w:i/>
                <w:sz w:val="20"/>
                <w:szCs w:val="20"/>
              </w:rPr>
              <w:t>зрачный</w:t>
            </w:r>
            <w:proofErr w:type="spellEnd"/>
            <w:r w:rsidRPr="00B35EF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павильон иглы, обеспечивающий контроль вытекающего ликвора. Индикатор направления среза иглы. </w:t>
            </w:r>
            <w:proofErr w:type="spellStart"/>
            <w:r w:rsidRPr="00B35EFC">
              <w:rPr>
                <w:rFonts w:ascii="Arial" w:hAnsi="Arial" w:cs="Arial"/>
                <w:bCs/>
                <w:i/>
                <w:sz w:val="20"/>
                <w:szCs w:val="20"/>
              </w:rPr>
              <w:t>Вкомплекте</w:t>
            </w:r>
            <w:proofErr w:type="spellEnd"/>
            <w:r w:rsidRPr="00B35EF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съемная пластина- крылышки для удобной фиксации и улучшения восприятия тактильных ощущений врача во время проведения анестезии. Игла </w:t>
            </w:r>
            <w:proofErr w:type="spellStart"/>
            <w:r w:rsidRPr="00B35EFC">
              <w:rPr>
                <w:rFonts w:ascii="Arial" w:hAnsi="Arial" w:cs="Arial"/>
                <w:bCs/>
                <w:i/>
                <w:sz w:val="20"/>
                <w:szCs w:val="20"/>
              </w:rPr>
              <w:t>ин</w:t>
            </w:r>
            <w:r w:rsidR="00B35EFC" w:rsidRPr="00B35EFC">
              <w:rPr>
                <w:rFonts w:ascii="Arial" w:hAnsi="Arial" w:cs="Arial"/>
                <w:bCs/>
                <w:i/>
                <w:sz w:val="20"/>
                <w:szCs w:val="20"/>
              </w:rPr>
              <w:t>тродъюсер</w:t>
            </w:r>
            <w:proofErr w:type="spellEnd"/>
            <w:r w:rsidR="00B35EFC" w:rsidRPr="00B35EF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для облегчения введения спинальной иглы и исключения контракта ее с кожными покровами пациента. Для одноразового использования. Стерильно. </w:t>
            </w:r>
            <w:proofErr w:type="spellStart"/>
            <w:r w:rsidR="00B35EFC" w:rsidRPr="00B35EFC">
              <w:rPr>
                <w:rFonts w:ascii="Arial" w:hAnsi="Arial" w:cs="Arial"/>
                <w:bCs/>
                <w:i/>
                <w:sz w:val="20"/>
                <w:szCs w:val="20"/>
              </w:rPr>
              <w:t>Апирогенно</w:t>
            </w:r>
            <w:proofErr w:type="spellEnd"/>
            <w:r w:rsidR="00B35EFC" w:rsidRPr="00B35EFC">
              <w:rPr>
                <w:rFonts w:ascii="Arial" w:hAnsi="Arial" w:cs="Arial"/>
                <w:bCs/>
                <w:i/>
                <w:sz w:val="20"/>
                <w:szCs w:val="20"/>
              </w:rPr>
              <w:t>. Свободно от тяжелых металлов. Упаковка с инструкцией на русском языке.</w:t>
            </w:r>
            <w:r w:rsidR="00B35EFC" w:rsidRPr="00B35EFC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BC0183" w:rsidRPr="00B35EFC" w:rsidRDefault="00B35EFC" w:rsidP="00B35EFC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G</w:t>
            </w:r>
            <w:r w:rsidRPr="00B35EFC">
              <w:rPr>
                <w:rFonts w:ascii="Times New Roman" w:hAnsi="Times New Roman" w:cs="Times New Roman"/>
                <w:bCs/>
                <w:i/>
              </w:rPr>
              <w:t>16.</w:t>
            </w:r>
            <w:r>
              <w:rPr>
                <w:rFonts w:ascii="Times New Roman" w:hAnsi="Times New Roman" w:cs="Times New Roman"/>
                <w:bCs/>
                <w:i/>
                <w:lang w:val="kk-KZ"/>
              </w:rPr>
              <w:t>диаметр 1,</w:t>
            </w:r>
            <w:r>
              <w:rPr>
                <w:rFonts w:ascii="Times New Roman" w:hAnsi="Times New Roman" w:cs="Times New Roman"/>
                <w:bCs/>
                <w:i/>
                <w:lang w:val="kk-KZ"/>
              </w:rPr>
              <w:t>25</w:t>
            </w:r>
            <w:r>
              <w:rPr>
                <w:rFonts w:ascii="Times New Roman" w:hAnsi="Times New Roman" w:cs="Times New Roman"/>
                <w:bCs/>
                <w:i/>
                <w:lang w:val="kk-KZ"/>
              </w:rPr>
              <w:t xml:space="preserve">мм, длина </w:t>
            </w:r>
            <w:r>
              <w:rPr>
                <w:rFonts w:ascii="Times New Roman" w:hAnsi="Times New Roman" w:cs="Times New Roman"/>
                <w:bCs/>
                <w:i/>
                <w:lang w:val="kk-KZ"/>
              </w:rPr>
              <w:t>90</w:t>
            </w:r>
            <w:r>
              <w:rPr>
                <w:rFonts w:ascii="Times New Roman" w:hAnsi="Times New Roman" w:cs="Times New Roman"/>
                <w:bCs/>
                <w:i/>
                <w:lang w:val="kk-KZ"/>
              </w:rPr>
              <w:t>мм, в упак 20шт.</w:t>
            </w:r>
            <w:r>
              <w:rPr>
                <w:rFonts w:ascii="Times New Roman" w:hAnsi="Times New Roman" w:cs="Times New Roman"/>
                <w:bCs/>
                <w:i/>
                <w:lang w:val="kk-KZ"/>
              </w:rPr>
              <w:t>/ темно- розовый/</w:t>
            </w:r>
            <w:r w:rsidRPr="00B35EF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183" w:rsidRDefault="00BC0183" w:rsidP="004166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183" w:rsidRDefault="00BC0183" w:rsidP="004166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0183" w:rsidRDefault="00BC0183" w:rsidP="004166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10275,00</w:t>
            </w:r>
          </w:p>
        </w:tc>
      </w:tr>
    </w:tbl>
    <w:p w:rsidR="00AE41F6" w:rsidRPr="00AE41F6" w:rsidRDefault="00AE41F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E41F6" w:rsidRPr="00AE41F6" w:rsidSect="00AE41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12"/>
    <w:rsid w:val="001E133C"/>
    <w:rsid w:val="00254142"/>
    <w:rsid w:val="00281712"/>
    <w:rsid w:val="003F3D04"/>
    <w:rsid w:val="004166D7"/>
    <w:rsid w:val="00441B22"/>
    <w:rsid w:val="004A7390"/>
    <w:rsid w:val="004E4AD7"/>
    <w:rsid w:val="00524E3E"/>
    <w:rsid w:val="006E0908"/>
    <w:rsid w:val="00883F74"/>
    <w:rsid w:val="008B7209"/>
    <w:rsid w:val="008D1A07"/>
    <w:rsid w:val="00946EA0"/>
    <w:rsid w:val="009804F4"/>
    <w:rsid w:val="00A0366F"/>
    <w:rsid w:val="00AE41F6"/>
    <w:rsid w:val="00B35EFC"/>
    <w:rsid w:val="00BC0183"/>
    <w:rsid w:val="00C55D10"/>
    <w:rsid w:val="00D70C52"/>
    <w:rsid w:val="00D72D4E"/>
    <w:rsid w:val="00DF1410"/>
    <w:rsid w:val="00D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CC94-6B10-4C56-85D6-D768E9EE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2017-06-01T09:27:00Z</dcterms:created>
  <dcterms:modified xsi:type="dcterms:W3CDTF">2017-06-28T06:47:00Z</dcterms:modified>
</cp:coreProperties>
</file>