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4662BA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4662BA">
        <w:rPr>
          <w:rFonts w:ascii="Times New Roman" w:hAnsi="Times New Roman"/>
          <w:b/>
          <w:sz w:val="24"/>
          <w:szCs w:val="24"/>
          <w:lang w:val="kk-KZ"/>
        </w:rPr>
        <w:t>7</w:t>
      </w:r>
    </w:p>
    <w:p w:rsidR="009F2641" w:rsidRPr="00C9009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90099">
        <w:rPr>
          <w:rFonts w:ascii="Times New Roman" w:hAnsi="Times New Roman"/>
          <w:b/>
          <w:sz w:val="24"/>
          <w:szCs w:val="24"/>
        </w:rPr>
        <w:t>Закуп реагентов способом запроса ценовых предложений.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662BA">
        <w:rPr>
          <w:rFonts w:ascii="Times New Roman" w:hAnsi="Times New Roman"/>
          <w:b/>
          <w:sz w:val="24"/>
          <w:szCs w:val="24"/>
          <w:lang w:val="kk-KZ"/>
        </w:rPr>
        <w:t>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62BA">
        <w:rPr>
          <w:rFonts w:ascii="Times New Roman" w:hAnsi="Times New Roman"/>
          <w:b/>
          <w:sz w:val="24"/>
          <w:szCs w:val="24"/>
          <w:lang w:val="kk-KZ"/>
        </w:rPr>
        <w:t xml:space="preserve"> февраля</w:t>
      </w:r>
      <w:r>
        <w:rPr>
          <w:rFonts w:ascii="Times New Roman" w:hAnsi="Times New Roman"/>
          <w:b/>
          <w:sz w:val="24"/>
          <w:szCs w:val="24"/>
        </w:rPr>
        <w:t xml:space="preserve"> 2018года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>Астана, пр. Абылай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97022">
        <w:rPr>
          <w:rFonts w:ascii="Times New Roman" w:hAnsi="Times New Roman"/>
          <w:b/>
          <w:sz w:val="24"/>
          <w:szCs w:val="24"/>
        </w:rPr>
        <w:t>реагентов</w:t>
      </w:r>
      <w:r w:rsidR="00897022" w:rsidRPr="00897022">
        <w:rPr>
          <w:rFonts w:ascii="Times New Roman" w:hAnsi="Times New Roman"/>
          <w:b/>
          <w:sz w:val="24"/>
          <w:szCs w:val="24"/>
        </w:rPr>
        <w:t xml:space="preserve"> для  Центра клеточной</w:t>
      </w:r>
      <w:r w:rsidR="00897022">
        <w:rPr>
          <w:rFonts w:ascii="Times New Roman" w:hAnsi="Times New Roman"/>
          <w:b/>
          <w:sz w:val="24"/>
          <w:szCs w:val="24"/>
          <w:u w:val="single"/>
        </w:rPr>
        <w:t xml:space="preserve"> технологии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5229FA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Главе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Абылай хана, 42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96960" w:rsidRDefault="009F2641" w:rsidP="004662B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4662BA">
        <w:rPr>
          <w:rFonts w:ascii="Times New Roman" w:hAnsi="Times New Roman"/>
          <w:b/>
          <w:i/>
          <w:sz w:val="24"/>
          <w:szCs w:val="24"/>
          <w:lang w:val="kk-KZ"/>
        </w:rPr>
        <w:t>01</w:t>
      </w:r>
      <w:r w:rsidRPr="008D7769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4662BA">
        <w:rPr>
          <w:rFonts w:ascii="Times New Roman" w:hAnsi="Times New Roman"/>
          <w:b/>
          <w:i/>
          <w:sz w:val="24"/>
          <w:szCs w:val="24"/>
          <w:lang w:val="kk-KZ"/>
        </w:rPr>
        <w:t xml:space="preserve">февраля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4662BA">
        <w:rPr>
          <w:rFonts w:ascii="Times New Roman" w:hAnsi="Times New Roman"/>
          <w:b/>
          <w:i/>
          <w:sz w:val="24"/>
          <w:szCs w:val="24"/>
          <w:lang w:val="kk-KZ"/>
        </w:rPr>
        <w:t>7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февраля 2018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kk-KZ"/>
        </w:rPr>
        <w:t>12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(24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 w:rsidR="004662BA">
        <w:rPr>
          <w:rFonts w:ascii="Times New Roman" w:hAnsi="Times New Roman"/>
          <w:sz w:val="24"/>
          <w:szCs w:val="24"/>
          <w:lang w:val="kk-KZ"/>
        </w:rPr>
        <w:t>7</w:t>
      </w:r>
      <w:r w:rsidRPr="00854A39">
        <w:rPr>
          <w:rFonts w:ascii="Times New Roman" w:hAnsi="Times New Roman"/>
          <w:b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, время 15.00 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</w:t>
      </w:r>
      <w:r>
        <w:rPr>
          <w:rFonts w:ascii="Times New Roman" w:hAnsi="Times New Roman"/>
          <w:sz w:val="24"/>
          <w:szCs w:val="24"/>
        </w:rPr>
        <w:t xml:space="preserve">оспект </w:t>
      </w:r>
      <w:r w:rsidRPr="00196960">
        <w:rPr>
          <w:rFonts w:ascii="Times New Roman" w:hAnsi="Times New Roman"/>
          <w:sz w:val="24"/>
          <w:szCs w:val="24"/>
        </w:rPr>
        <w:t>Абылай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9F2641" w:rsidRPr="00B473A3" w:rsidRDefault="009F2641" w:rsidP="009F264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Рахимова Л.З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Default="00E3627E" w:rsidP="00A108B6">
      <w:pPr>
        <w:jc w:val="right"/>
        <w:rPr>
          <w:rFonts w:ascii="Times New Roman" w:hAnsi="Times New Roman"/>
          <w:sz w:val="26"/>
          <w:szCs w:val="26"/>
          <w:lang w:val="en-US"/>
        </w:rPr>
      </w:pPr>
      <w:r w:rsidRPr="004662BA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Приложение 1</w:t>
      </w:r>
      <w:r w:rsidR="0003797D"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87"/>
        <w:gridCol w:w="3236"/>
        <w:gridCol w:w="6945"/>
        <w:gridCol w:w="993"/>
        <w:gridCol w:w="850"/>
        <w:gridCol w:w="992"/>
        <w:gridCol w:w="1418"/>
      </w:tblGrid>
      <w:tr w:rsidR="009F2641" w:rsidRPr="006E4FB8" w:rsidTr="00711B2C">
        <w:trPr>
          <w:trHeight w:val="25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Общая сумма, утвержденная  для закупки в тенге</w:t>
            </w:r>
          </w:p>
        </w:tc>
      </w:tr>
      <w:tr w:rsidR="009F2641" w:rsidRPr="006E4FB8" w:rsidTr="00711B2C">
        <w:trPr>
          <w:trHeight w:val="39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6E4FB8" w:rsidTr="00711B2C">
        <w:trPr>
          <w:trHeight w:val="49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6E4FB8" w:rsidTr="00711B2C">
        <w:trPr>
          <w:trHeight w:val="253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6E4FB8" w:rsidTr="00711B2C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E0546C" w:rsidRPr="00E3627E" w:rsidTr="00897022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F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4662BA" w:rsidP="005B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Раствор трипсин/версена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2BA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 xml:space="preserve">однократный раствор, содержащий </w:t>
            </w:r>
          </w:p>
          <w:p w:rsidR="004662BA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 xml:space="preserve">0,5 г/л трипсина с активностью 1:250 </w:t>
            </w:r>
          </w:p>
          <w:p w:rsidR="004662BA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 xml:space="preserve">и 0,2 г/л версена по 100 мл </w:t>
            </w:r>
          </w:p>
          <w:p w:rsidR="00E0546C" w:rsidRPr="00E3627E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Флаконы по 100ml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  <w:r w:rsidR="004A2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</w:tr>
      <w:tr w:rsidR="00E0546C" w:rsidRPr="004662BA" w:rsidTr="0089702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E4FB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A" w:rsidRPr="004662BA" w:rsidRDefault="004662BA" w:rsidP="005B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 xml:space="preserve">Фетальная бычья сыворотка </w:t>
            </w:r>
          </w:p>
          <w:p w:rsidR="00E0546C" w:rsidRPr="004662BA" w:rsidRDefault="004662BA" w:rsidP="005B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2BA">
              <w:rPr>
                <w:rFonts w:ascii="Times New Roman" w:hAnsi="Times New Roman"/>
                <w:sz w:val="20"/>
                <w:szCs w:val="20"/>
                <w:lang w:val="en-US"/>
              </w:rPr>
              <w:t>Heat inactivated Fetal Bovine Serum, certified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A" w:rsidRPr="004662BA" w:rsidRDefault="004662BA" w:rsidP="004662BA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 xml:space="preserve">Производство: компания Gibco by Life Technologies, США </w:t>
            </w:r>
          </w:p>
          <w:p w:rsidR="004662BA" w:rsidRPr="004662BA" w:rsidRDefault="004662BA" w:rsidP="004662BA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Флаконы по 100 мл</w:t>
            </w:r>
          </w:p>
          <w:p w:rsidR="004662BA" w:rsidRPr="004662BA" w:rsidRDefault="004662BA" w:rsidP="004662BA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 xml:space="preserve">Стерильная, инактивированная, </w:t>
            </w:r>
          </w:p>
          <w:p w:rsidR="00E0546C" w:rsidRPr="004662BA" w:rsidRDefault="004662BA" w:rsidP="004662BA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уровень эндотоксина: ≤ 5 EU/ml,   Температура  хранения  при -5°C до -20°C.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13500</w:t>
            </w:r>
            <w:r w:rsidR="004A28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897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A2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050</w:t>
            </w:r>
            <w:r w:rsidR="004A2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4A28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546C" w:rsidRPr="004662BA" w:rsidTr="00711B2C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4662BA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4662BA" w:rsidP="005B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DMEM:F-12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A" w:rsidRPr="004662BA" w:rsidRDefault="004662BA" w:rsidP="004662BA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4662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Dulbecco's Modified Eagle's Medium Hams F-12, 1:1 Mixture </w:t>
            </w:r>
          </w:p>
          <w:p w:rsidR="004662BA" w:rsidRPr="004662BA" w:rsidRDefault="004662BA" w:rsidP="004662BA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2BA">
              <w:rPr>
                <w:rFonts w:ascii="Times New Roman" w:hAnsi="Times New Roman"/>
                <w:sz w:val="20"/>
                <w:szCs w:val="20"/>
                <w:lang w:val="en-US"/>
              </w:rPr>
              <w:t>with L-glutamine and 15 mM Hepes</w:t>
            </w:r>
          </w:p>
          <w:p w:rsidR="004662BA" w:rsidRPr="004662BA" w:rsidRDefault="004662BA" w:rsidP="004662BA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Стерильная</w:t>
            </w:r>
          </w:p>
          <w:p w:rsidR="00E0546C" w:rsidRPr="004662BA" w:rsidRDefault="004662BA" w:rsidP="004662BA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Флаконы по 500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  <w:r w:rsidR="004A2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E0546C" w:rsidRPr="004662BA" w:rsidTr="00711B2C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4662BA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4662BA" w:rsidP="005B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L- глутамин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A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аминокислота, для добавления в культуральную среду</w:t>
            </w:r>
          </w:p>
          <w:p w:rsidR="004662BA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фирмы "Sigma"</w:t>
            </w:r>
          </w:p>
          <w:p w:rsidR="00E0546C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жидкая форма по 100 мл, стерильно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  <w:r w:rsidR="004A2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</w:tr>
      <w:tr w:rsidR="00E0546C" w:rsidRPr="004662BA" w:rsidTr="00711B2C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4662BA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EC05A9" w:rsidP="005B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662BA" w:rsidRPr="004662BA">
              <w:rPr>
                <w:rFonts w:ascii="Times New Roman" w:hAnsi="Times New Roman"/>
                <w:sz w:val="20"/>
                <w:szCs w:val="20"/>
              </w:rPr>
              <w:t>реда "DMEM"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A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4662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Dulbecco's Modified Eagle's Medium, 1:1 Mixture </w:t>
            </w:r>
          </w:p>
          <w:p w:rsidR="004662BA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 xml:space="preserve">ростовая питательная среда для клеточных культур </w:t>
            </w:r>
          </w:p>
          <w:p w:rsidR="00E0546C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Флаконы по 500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897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  <w:r w:rsidR="004A2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E0546C" w:rsidRPr="004662BA" w:rsidTr="00711B2C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4662BA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4662BA" w:rsidP="005B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Раствор Хэнкса (HBSS) без кальция и магния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A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Сбалансированный солевой раствор Хэнкса (HBSS) для культур клеток</w:t>
            </w:r>
          </w:p>
          <w:p w:rsidR="004662BA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Не требует разведения</w:t>
            </w:r>
          </w:p>
          <w:p w:rsidR="004662BA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pH: 7,0 – 7,4</w:t>
            </w:r>
          </w:p>
          <w:p w:rsidR="00E0546C" w:rsidRPr="004662BA" w:rsidRDefault="004662BA" w:rsidP="00466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Флаконы по 500мл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4A2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</w:tr>
      <w:tr w:rsidR="00E0546C" w:rsidRPr="00F24C2A" w:rsidTr="00711B2C">
        <w:trPr>
          <w:trHeight w:val="5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4662BA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4662BA" w:rsidP="005B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Фактор роста фибробластов человека, рекомбинантный 10 мкг  bFGF Recombinant Human Protein 10 µg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A" w:rsidRPr="004662BA" w:rsidRDefault="004662BA" w:rsidP="005B3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 xml:space="preserve">Лиофилизированный, чистота 95%, уровень эндотоксина &lt;0,1 нг / мкг, фл=10 мкг. </w:t>
            </w:r>
          </w:p>
          <w:p w:rsidR="004662BA" w:rsidRPr="004662BA" w:rsidRDefault="004662BA" w:rsidP="005B3E0C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Хранение от -5 до -30°C.</w:t>
            </w:r>
          </w:p>
          <w:p w:rsidR="00E0546C" w:rsidRPr="004662BA" w:rsidRDefault="004662BA" w:rsidP="005B3E0C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  <w:r w:rsidRPr="004662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: Gibco (Life Technologies / Invitrogen), </w:t>
            </w:r>
            <w:r w:rsidRPr="004662BA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897022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897022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897022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897022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28B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702</w:t>
            </w:r>
            <w:r w:rsidR="004A2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E0546C" w:rsidRPr="004662BA" w:rsidTr="0089702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4662BA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4662BA" w:rsidP="005B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Набор ростовой среды для культивирования мезенхимальных стволовых клеток человека  (</w:t>
            </w:r>
            <w:r w:rsidRPr="004662BA">
              <w:rPr>
                <w:rFonts w:ascii="Times New Roman" w:hAnsi="Times New Roman"/>
                <w:sz w:val="20"/>
                <w:szCs w:val="20"/>
                <w:lang w:val="en-US"/>
              </w:rPr>
              <w:t>MSCGM</w:t>
            </w:r>
            <w:r w:rsidRPr="004662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BA" w:rsidRPr="004662BA" w:rsidRDefault="004662BA" w:rsidP="005B3E0C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2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Mesenchymal Stem Cell Growth Medium </w:t>
            </w:r>
          </w:p>
          <w:p w:rsidR="004662BA" w:rsidRPr="004662BA" w:rsidRDefault="004662BA" w:rsidP="005B3E0C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Флаконы</w:t>
            </w:r>
            <w:r w:rsidRPr="004662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662B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4662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500 </w:t>
            </w:r>
            <w:r w:rsidRPr="004662BA">
              <w:rPr>
                <w:rFonts w:ascii="Times New Roman" w:hAnsi="Times New Roman"/>
                <w:sz w:val="20"/>
                <w:szCs w:val="20"/>
              </w:rPr>
              <w:t>мл</w:t>
            </w:r>
          </w:p>
          <w:p w:rsidR="004662BA" w:rsidRPr="004662BA" w:rsidRDefault="004662BA" w:rsidP="005B3E0C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 xml:space="preserve">Стерильный </w:t>
            </w:r>
          </w:p>
          <w:p w:rsidR="00E0546C" w:rsidRPr="004662BA" w:rsidRDefault="004662BA" w:rsidP="005B3E0C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662BA">
              <w:rPr>
                <w:rFonts w:ascii="Times New Roman" w:hAnsi="Times New Roman"/>
                <w:sz w:val="20"/>
                <w:szCs w:val="20"/>
              </w:rPr>
              <w:t>Производство: Lonzа, США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4662BA" w:rsidRDefault="00897022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28B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4A2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End w:id="0"/>
          </w:p>
        </w:tc>
      </w:tr>
    </w:tbl>
    <w:p w:rsidR="009F2641" w:rsidRPr="004662BA" w:rsidRDefault="009F2641" w:rsidP="006E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9F2641" w:rsidRPr="004662BA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00AF5" w:rsidRPr="004662BA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4662BA" w:rsidRDefault="00267575"/>
    <w:sectPr w:rsidR="00267575" w:rsidRPr="0046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563A5"/>
    <w:rsid w:val="000665EB"/>
    <w:rsid w:val="000C55F8"/>
    <w:rsid w:val="001041C2"/>
    <w:rsid w:val="00247C6A"/>
    <w:rsid w:val="00267575"/>
    <w:rsid w:val="002B5430"/>
    <w:rsid w:val="002C6998"/>
    <w:rsid w:val="004662BA"/>
    <w:rsid w:val="004A28B7"/>
    <w:rsid w:val="004B1225"/>
    <w:rsid w:val="00514FA4"/>
    <w:rsid w:val="0053472C"/>
    <w:rsid w:val="005640FB"/>
    <w:rsid w:val="005B3E0C"/>
    <w:rsid w:val="005F17A8"/>
    <w:rsid w:val="006E4FB8"/>
    <w:rsid w:val="006F0F2A"/>
    <w:rsid w:val="00711B2C"/>
    <w:rsid w:val="00756C15"/>
    <w:rsid w:val="007B550B"/>
    <w:rsid w:val="007F7C10"/>
    <w:rsid w:val="00854A39"/>
    <w:rsid w:val="00897022"/>
    <w:rsid w:val="00901B30"/>
    <w:rsid w:val="009F2641"/>
    <w:rsid w:val="00A00AF5"/>
    <w:rsid w:val="00A108B6"/>
    <w:rsid w:val="00B95049"/>
    <w:rsid w:val="00BA6914"/>
    <w:rsid w:val="00C02706"/>
    <w:rsid w:val="00DB6CA6"/>
    <w:rsid w:val="00E0546C"/>
    <w:rsid w:val="00E3627E"/>
    <w:rsid w:val="00E93587"/>
    <w:rsid w:val="00EC05A9"/>
    <w:rsid w:val="00F24C2A"/>
    <w:rsid w:val="00F82B06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C7AB-82EC-473B-826E-99D480ED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2018-02-01T12:05:00Z</cp:lastPrinted>
  <dcterms:created xsi:type="dcterms:W3CDTF">2017-02-22T03:30:00Z</dcterms:created>
  <dcterms:modified xsi:type="dcterms:W3CDTF">2018-02-01T12:05:00Z</dcterms:modified>
</cp:coreProperties>
</file>