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Pr="002B0BF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181C8D" w:rsidRPr="002B0BFB">
        <w:rPr>
          <w:rFonts w:ascii="Times New Roman" w:hAnsi="Times New Roman"/>
          <w:b/>
        </w:rPr>
        <w:t xml:space="preserve"> № </w:t>
      </w:r>
      <w:r w:rsidR="00A25CF6" w:rsidRPr="002B0BFB">
        <w:rPr>
          <w:rFonts w:ascii="Times New Roman" w:hAnsi="Times New Roman"/>
          <w:b/>
        </w:rPr>
        <w:t>14</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9F52B6" w:rsidRPr="002B0BFB">
        <w:rPr>
          <w:rFonts w:ascii="Times New Roman" w:hAnsi="Times New Roman"/>
          <w:b/>
        </w:rPr>
        <w:t xml:space="preserve"> </w:t>
      </w:r>
      <w:r w:rsidR="00A21C08" w:rsidRPr="002B0BFB">
        <w:rPr>
          <w:rFonts w:ascii="Times New Roman" w:hAnsi="Times New Roman"/>
          <w:b/>
        </w:rPr>
        <w:t xml:space="preserve"> </w:t>
      </w:r>
      <w:r w:rsidR="009774BF" w:rsidRPr="002B0BFB">
        <w:rPr>
          <w:rFonts w:ascii="Times New Roman" w:hAnsi="Times New Roman"/>
          <w:b/>
        </w:rPr>
        <w:t xml:space="preserve"> </w:t>
      </w:r>
      <w:r w:rsidR="00101BE7">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F865AC" w:rsidRPr="002B0BFB">
        <w:rPr>
          <w:rFonts w:ascii="Times New Roman" w:hAnsi="Times New Roman"/>
          <w:b/>
        </w:rPr>
        <w:t>«</w:t>
      </w:r>
      <w:proofErr w:type="gramEnd"/>
      <w:r w:rsidR="006A69AB" w:rsidRPr="002B0BFB">
        <w:rPr>
          <w:rFonts w:ascii="Times New Roman" w:hAnsi="Times New Roman"/>
          <w:b/>
        </w:rPr>
        <w:t>25»</w:t>
      </w:r>
      <w:r w:rsidR="00F865AC" w:rsidRPr="002B0BFB">
        <w:rPr>
          <w:rFonts w:ascii="Times New Roman" w:hAnsi="Times New Roman"/>
          <w:b/>
        </w:rPr>
        <w:t xml:space="preserve"> </w:t>
      </w:r>
      <w:r w:rsidR="009F52B6" w:rsidRPr="002B0BFB">
        <w:rPr>
          <w:rFonts w:ascii="Times New Roman" w:hAnsi="Times New Roman"/>
          <w:b/>
        </w:rPr>
        <w:t>апреля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934D4D">
      <w:pPr>
        <w:tabs>
          <w:tab w:val="left" w:pos="6090"/>
        </w:tabs>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r w:rsidR="00934D4D">
        <w:rPr>
          <w:rFonts w:ascii="Times New Roman" w:hAnsi="Times New Roman"/>
          <w:lang w:val="kk-KZ"/>
        </w:rPr>
        <w:tab/>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«25</w:t>
      </w:r>
      <w:r w:rsidR="00E84B0F" w:rsidRPr="002B0BFB">
        <w:rPr>
          <w:rFonts w:ascii="Times New Roman" w:hAnsi="Times New Roman"/>
        </w:rPr>
        <w:t>»</w:t>
      </w:r>
      <w:r w:rsidR="00AD16A1" w:rsidRPr="002B0BFB">
        <w:rPr>
          <w:rFonts w:ascii="Times New Roman" w:hAnsi="Times New Roman"/>
        </w:rPr>
        <w:t xml:space="preserve"> </w:t>
      </w:r>
      <w:r w:rsidR="00894EE4" w:rsidRPr="002B0BFB">
        <w:rPr>
          <w:rFonts w:ascii="Times New Roman" w:hAnsi="Times New Roman"/>
        </w:rPr>
        <w:t>а</w:t>
      </w:r>
      <w:r w:rsidR="000454AD" w:rsidRPr="002B0BFB">
        <w:rPr>
          <w:rFonts w:ascii="Times New Roman" w:hAnsi="Times New Roman"/>
        </w:rPr>
        <w:t>преля</w:t>
      </w:r>
      <w:r w:rsidR="00F865AC" w:rsidRPr="002B0BFB">
        <w:rPr>
          <w:rFonts w:ascii="Times New Roman" w:hAnsi="Times New Roman"/>
        </w:rPr>
        <w:t xml:space="preserve"> до «</w:t>
      </w:r>
      <w:r w:rsidR="006A69AB" w:rsidRPr="002B0BFB">
        <w:rPr>
          <w:rFonts w:ascii="Times New Roman" w:hAnsi="Times New Roman"/>
        </w:rPr>
        <w:t>04</w:t>
      </w:r>
      <w:r w:rsidR="000454AD" w:rsidRPr="002B0BFB">
        <w:rPr>
          <w:rFonts w:ascii="Times New Roman" w:hAnsi="Times New Roman"/>
        </w:rPr>
        <w:t>» мая</w:t>
      </w:r>
      <w:r w:rsidRPr="002B0BFB">
        <w:rPr>
          <w:rFonts w:ascii="Times New Roman" w:hAnsi="Times New Roman"/>
        </w:rPr>
        <w:t xml:space="preserve"> 201</w:t>
      </w:r>
      <w:r w:rsidR="004A156A" w:rsidRPr="002B0BFB">
        <w:rPr>
          <w:rFonts w:ascii="Times New Roman" w:hAnsi="Times New Roman"/>
        </w:rPr>
        <w:t>8</w:t>
      </w:r>
      <w:r w:rsidR="00894EE4" w:rsidRPr="002B0BFB">
        <w:rPr>
          <w:rFonts w:ascii="Times New Roman" w:hAnsi="Times New Roman"/>
        </w:rPr>
        <w:t xml:space="preserve"> года до 10</w:t>
      </w:r>
      <w:r w:rsidRPr="002B0BFB">
        <w:rPr>
          <w:rFonts w:ascii="Times New Roman" w:hAnsi="Times New Roman"/>
        </w:rPr>
        <w:t xml:space="preserve">.00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proofErr w:type="gramStart"/>
      <w:r w:rsidR="004A156A" w:rsidRPr="002B0BFB">
        <w:rPr>
          <w:rFonts w:ascii="Times New Roman" w:hAnsi="Times New Roman"/>
        </w:rPr>
        <w:t>каб</w:t>
      </w:r>
      <w:proofErr w:type="spellEnd"/>
      <w:r w:rsidR="004A156A" w:rsidRPr="002B0BFB">
        <w:rPr>
          <w:rFonts w:ascii="Times New Roman" w:hAnsi="Times New Roman"/>
        </w:rPr>
        <w:t>.№</w:t>
      </w:r>
      <w:proofErr w:type="gramEnd"/>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0454AD" w:rsidRPr="002B0BFB">
        <w:rPr>
          <w:rFonts w:ascii="Times New Roman" w:hAnsi="Times New Roman"/>
          <w:u w:val="single"/>
        </w:rPr>
        <w:t>0</w:t>
      </w:r>
      <w:r w:rsidR="006A69AB" w:rsidRPr="002B0BFB">
        <w:rPr>
          <w:rFonts w:ascii="Times New Roman" w:hAnsi="Times New Roman"/>
          <w:u w:val="single"/>
        </w:rPr>
        <w:t>4</w:t>
      </w:r>
      <w:r w:rsidR="000454AD" w:rsidRPr="002B0BFB">
        <w:rPr>
          <w:rFonts w:ascii="Times New Roman" w:hAnsi="Times New Roman"/>
        </w:rPr>
        <w:t xml:space="preserve">» мая 2018 года, </w:t>
      </w:r>
      <w:proofErr w:type="spellStart"/>
      <w:r w:rsidR="000454AD" w:rsidRPr="002B0BFB">
        <w:rPr>
          <w:rFonts w:ascii="Times New Roman" w:hAnsi="Times New Roman"/>
        </w:rPr>
        <w:t>вре</w:t>
      </w:r>
      <w:r w:rsidR="00545C8E">
        <w:rPr>
          <w:rFonts w:ascii="Times New Roman" w:hAnsi="Times New Roman"/>
        </w:rPr>
        <w:t>я</w:t>
      </w:r>
      <w:r w:rsidR="000454AD" w:rsidRPr="002B0BFB">
        <w:rPr>
          <w:rFonts w:ascii="Times New Roman" w:hAnsi="Times New Roman"/>
        </w:rPr>
        <w:t>мя</w:t>
      </w:r>
      <w:proofErr w:type="spellEnd"/>
      <w:r w:rsidR="000454AD" w:rsidRPr="002B0BFB">
        <w:rPr>
          <w:rFonts w:ascii="Times New Roman" w:hAnsi="Times New Roman"/>
        </w:rPr>
        <w:t xml:space="preserve">  12</w:t>
      </w:r>
      <w:r w:rsidRPr="002B0BFB">
        <w:rPr>
          <w:rFonts w:ascii="Times New Roman" w:hAnsi="Times New Roman"/>
        </w:rPr>
        <w:t>.00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4A156A" w:rsidRPr="002B0BFB">
        <w:rPr>
          <w:rFonts w:ascii="Times New Roman" w:hAnsi="Times New Roman"/>
        </w:rPr>
        <w:t>1</w:t>
      </w:r>
      <w:r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101BE7" w:rsidRDefault="00101BE7" w:rsidP="0010195A">
      <w:pPr>
        <w:spacing w:after="0" w:line="240" w:lineRule="auto"/>
        <w:contextualSpacing/>
        <w:jc w:val="right"/>
        <w:rPr>
          <w:rFonts w:ascii="Times New Roman" w:hAnsi="Times New Roman"/>
          <w:b/>
          <w:lang w:val="kk-KZ"/>
        </w:rPr>
      </w:pPr>
    </w:p>
    <w:p w:rsidR="00101BE7" w:rsidRDefault="00101BE7" w:rsidP="0010195A">
      <w:pPr>
        <w:spacing w:after="0" w:line="240" w:lineRule="auto"/>
        <w:contextualSpacing/>
        <w:jc w:val="right"/>
        <w:rPr>
          <w:rFonts w:ascii="Times New Roman" w:hAnsi="Times New Roman"/>
          <w:b/>
          <w:lang w:val="kk-KZ"/>
        </w:rPr>
      </w:pPr>
    </w:p>
    <w:p w:rsidR="00101BE7" w:rsidRDefault="00101BE7" w:rsidP="0010195A">
      <w:pPr>
        <w:spacing w:after="0" w:line="240" w:lineRule="auto"/>
        <w:contextualSpacing/>
        <w:jc w:val="right"/>
        <w:rPr>
          <w:rFonts w:ascii="Times New Roman" w:hAnsi="Times New Roman"/>
          <w:b/>
          <w:lang w:val="kk-KZ"/>
        </w:rPr>
      </w:pPr>
    </w:p>
    <w:p w:rsidR="00101BE7" w:rsidRDefault="00101BE7" w:rsidP="0010195A">
      <w:pPr>
        <w:spacing w:after="0" w:line="240" w:lineRule="auto"/>
        <w:contextualSpacing/>
        <w:jc w:val="right"/>
        <w:rPr>
          <w:rFonts w:ascii="Times New Roman" w:hAnsi="Times New Roman"/>
          <w:b/>
          <w:lang w:val="kk-KZ"/>
        </w:rPr>
      </w:pPr>
    </w:p>
    <w:p w:rsidR="00934D4D" w:rsidRDefault="00934D4D"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right"/>
        <w:rPr>
          <w:rFonts w:ascii="Times New Roman" w:hAnsi="Times New Roman"/>
          <w:b/>
          <w:lang w:val="kk-KZ"/>
        </w:rPr>
      </w:pPr>
      <w:r w:rsidRPr="002B0BFB">
        <w:rPr>
          <w:rFonts w:ascii="Times New Roman" w:hAnsi="Times New Roman"/>
          <w:b/>
          <w:lang w:val="kk-KZ"/>
        </w:rPr>
        <w:t xml:space="preserve">Приложение </w:t>
      </w:r>
      <w:r w:rsidR="00F865AC" w:rsidRPr="002B0BFB">
        <w:rPr>
          <w:rFonts w:ascii="Times New Roman" w:hAnsi="Times New Roman"/>
          <w:b/>
          <w:lang w:val="kk-KZ"/>
        </w:rPr>
        <w:t>№</w:t>
      </w:r>
      <w:r w:rsidRPr="002B0BFB">
        <w:rPr>
          <w:rFonts w:ascii="Times New Roman" w:hAnsi="Times New Roman"/>
          <w:b/>
          <w:lang w:val="kk-KZ"/>
        </w:rPr>
        <w:t xml:space="preserve">1 к Объявлению </w:t>
      </w:r>
      <w:r w:rsidR="004272C1" w:rsidRPr="002B0BFB">
        <w:rPr>
          <w:rFonts w:ascii="Times New Roman" w:hAnsi="Times New Roman"/>
          <w:b/>
          <w:lang w:val="kk-KZ"/>
        </w:rPr>
        <w:t xml:space="preserve">№ </w:t>
      </w:r>
      <w:r w:rsidR="004A156A" w:rsidRPr="002B0BFB">
        <w:rPr>
          <w:rFonts w:ascii="Times New Roman" w:hAnsi="Times New Roman"/>
          <w:b/>
          <w:lang w:val="kk-KZ"/>
        </w:rPr>
        <w:t>1</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349" w:type="dxa"/>
        <w:tblInd w:w="-885" w:type="dxa"/>
        <w:tblLayout w:type="fixed"/>
        <w:tblLook w:val="04A0" w:firstRow="1" w:lastRow="0" w:firstColumn="1" w:lastColumn="0" w:noHBand="0" w:noVBand="1"/>
      </w:tblPr>
      <w:tblGrid>
        <w:gridCol w:w="567"/>
        <w:gridCol w:w="1702"/>
        <w:gridCol w:w="4253"/>
        <w:gridCol w:w="850"/>
        <w:gridCol w:w="709"/>
        <w:gridCol w:w="992"/>
        <w:gridCol w:w="1276"/>
      </w:tblGrid>
      <w:tr w:rsidR="00552A05" w:rsidRPr="002B0BFB" w:rsidTr="005F20D3">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253"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709"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992"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276"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371F0A"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B0BFB" w:rsidRDefault="002B0BFB" w:rsidP="00934D4D">
            <w:pPr>
              <w:spacing w:after="0" w:line="240" w:lineRule="auto"/>
              <w:contextualSpacing/>
              <w:rPr>
                <w:rFonts w:ascii="Times New Roman" w:hAnsi="Times New Roman"/>
                <w:bCs/>
              </w:rPr>
            </w:pPr>
          </w:p>
          <w:p w:rsidR="002B0BFB" w:rsidRDefault="002B0BFB" w:rsidP="00934D4D">
            <w:pPr>
              <w:spacing w:after="0" w:line="240" w:lineRule="auto"/>
              <w:contextualSpacing/>
              <w:rPr>
                <w:rFonts w:ascii="Times New Roman" w:hAnsi="Times New Roman"/>
                <w:bCs/>
              </w:rPr>
            </w:pPr>
          </w:p>
          <w:p w:rsidR="00101BE7" w:rsidRDefault="00101BE7" w:rsidP="00934D4D">
            <w:pPr>
              <w:spacing w:after="0" w:line="240" w:lineRule="auto"/>
              <w:contextualSpacing/>
              <w:rPr>
                <w:rFonts w:ascii="Times New Roman" w:hAnsi="Times New Roman"/>
                <w:bCs/>
              </w:rPr>
            </w:pPr>
          </w:p>
          <w:p w:rsidR="00371F0A" w:rsidRPr="002B0BFB" w:rsidRDefault="002576F0" w:rsidP="00934D4D">
            <w:pPr>
              <w:spacing w:after="0" w:line="240" w:lineRule="auto"/>
              <w:contextualSpacing/>
              <w:rPr>
                <w:rFonts w:ascii="Times New Roman" w:hAnsi="Times New Roman"/>
                <w:bCs/>
              </w:rPr>
            </w:pPr>
            <w:r>
              <w:rPr>
                <w:rFonts w:ascii="Times New Roman" w:hAnsi="Times New Roman"/>
                <w:bCs/>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0E4476" w:rsidRDefault="0073010A" w:rsidP="00934D4D">
            <w:pPr>
              <w:spacing w:after="0" w:line="240" w:lineRule="auto"/>
              <w:rPr>
                <w:rFonts w:ascii="Times New Roman" w:hAnsi="Times New Roman"/>
                <w:sz w:val="24"/>
                <w:szCs w:val="24"/>
              </w:rPr>
            </w:pPr>
            <w:r>
              <w:rPr>
                <w:rFonts w:ascii="Times New Roman" w:hAnsi="Times New Roman"/>
                <w:sz w:val="24"/>
                <w:szCs w:val="24"/>
              </w:rPr>
              <w:t xml:space="preserve">Воротник </w:t>
            </w:r>
            <w:proofErr w:type="spellStart"/>
            <w:r>
              <w:rPr>
                <w:rFonts w:ascii="Times New Roman" w:hAnsi="Times New Roman"/>
                <w:sz w:val="24"/>
                <w:szCs w:val="24"/>
              </w:rPr>
              <w:t>рентгензащитный</w:t>
            </w:r>
            <w:proofErr w:type="spellEnd"/>
          </w:p>
          <w:p w:rsidR="00101BE7" w:rsidRDefault="00101BE7" w:rsidP="00934D4D">
            <w:pPr>
              <w:spacing w:after="0" w:line="240" w:lineRule="auto"/>
              <w:rPr>
                <w:rFonts w:ascii="Times New Roman" w:hAnsi="Times New Roman"/>
                <w:sz w:val="24"/>
                <w:szCs w:val="24"/>
              </w:rPr>
            </w:pPr>
          </w:p>
          <w:p w:rsidR="00101BE7" w:rsidRDefault="00101BE7" w:rsidP="00934D4D">
            <w:pPr>
              <w:spacing w:after="0" w:line="240" w:lineRule="auto"/>
              <w:rPr>
                <w:rFonts w:ascii="Times New Roman" w:hAnsi="Times New Roman"/>
                <w:sz w:val="24"/>
                <w:szCs w:val="24"/>
              </w:rPr>
            </w:pPr>
          </w:p>
          <w:p w:rsidR="00101BE7" w:rsidRDefault="00101BE7"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2576F0" w:rsidRDefault="002576F0" w:rsidP="00934D4D">
            <w:pPr>
              <w:spacing w:after="0" w:line="240" w:lineRule="auto"/>
              <w:rPr>
                <w:rFonts w:ascii="Times New Roman" w:hAnsi="Times New Roman"/>
                <w:sz w:val="24"/>
                <w:szCs w:val="24"/>
              </w:rPr>
            </w:pPr>
          </w:p>
          <w:p w:rsidR="000E4476" w:rsidRPr="002B0BFB" w:rsidRDefault="000E4476"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73010A" w:rsidRDefault="0073010A" w:rsidP="00934D4D">
            <w:pPr>
              <w:tabs>
                <w:tab w:val="left" w:pos="1485"/>
              </w:tabs>
              <w:spacing w:after="0" w:line="240" w:lineRule="auto"/>
              <w:rPr>
                <w:rFonts w:ascii="Times New Roman" w:hAnsi="Times New Roman"/>
                <w:color w:val="000000"/>
                <w:sz w:val="24"/>
                <w:szCs w:val="24"/>
              </w:rPr>
            </w:pPr>
          </w:p>
          <w:p w:rsidR="0073010A" w:rsidRPr="0073010A" w:rsidRDefault="0073010A" w:rsidP="00934D4D">
            <w:pPr>
              <w:tabs>
                <w:tab w:val="left" w:pos="1485"/>
              </w:tabs>
              <w:spacing w:after="0" w:line="240" w:lineRule="auto"/>
              <w:rPr>
                <w:rFonts w:ascii="Times New Roman" w:hAnsi="Times New Roman"/>
                <w:color w:val="000000"/>
                <w:sz w:val="24"/>
                <w:szCs w:val="24"/>
              </w:rPr>
            </w:pPr>
            <w:r w:rsidRPr="0073010A">
              <w:rPr>
                <w:rFonts w:ascii="Times New Roman" w:hAnsi="Times New Roman"/>
                <w:color w:val="000000"/>
                <w:sz w:val="24"/>
                <w:szCs w:val="24"/>
              </w:rPr>
              <w:t xml:space="preserve">для защиты щитовидной железы и области шеи персонала или пациента при проведении рентгенологических исследований. </w:t>
            </w:r>
          </w:p>
          <w:p w:rsidR="0073010A" w:rsidRPr="0073010A" w:rsidRDefault="0073010A" w:rsidP="00934D4D">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Кратность ослабления рентгеновского излучения рентгеноза</w:t>
            </w:r>
            <w:r w:rsidRPr="0073010A">
              <w:rPr>
                <w:rFonts w:ascii="Times New Roman" w:hAnsi="Times New Roman"/>
                <w:color w:val="000000"/>
                <w:sz w:val="24"/>
                <w:szCs w:val="24"/>
              </w:rPr>
              <w:softHyphen/>
              <w:t xml:space="preserve">щитным материалом, выраженная в значении свинцового эквивалента, не менее: при U = 100 </w:t>
            </w:r>
            <w:proofErr w:type="spellStart"/>
            <w:r w:rsidRPr="0073010A">
              <w:rPr>
                <w:rFonts w:ascii="Times New Roman" w:hAnsi="Times New Roman"/>
                <w:color w:val="000000"/>
                <w:sz w:val="24"/>
                <w:szCs w:val="24"/>
              </w:rPr>
              <w:t>кВ</w:t>
            </w:r>
            <w:proofErr w:type="spellEnd"/>
            <w:r w:rsidRPr="0073010A">
              <w:rPr>
                <w:rFonts w:ascii="Times New Roman" w:hAnsi="Times New Roman"/>
                <w:color w:val="000000"/>
                <w:sz w:val="24"/>
                <w:szCs w:val="24"/>
              </w:rPr>
              <w:t xml:space="preserve"> 0,35 мм РЬ, U = 100 </w:t>
            </w:r>
            <w:proofErr w:type="spellStart"/>
            <w:r w:rsidRPr="0073010A">
              <w:rPr>
                <w:rFonts w:ascii="Times New Roman" w:hAnsi="Times New Roman"/>
                <w:color w:val="000000"/>
                <w:sz w:val="24"/>
                <w:szCs w:val="24"/>
              </w:rPr>
              <w:t>кВ</w:t>
            </w:r>
            <w:proofErr w:type="spellEnd"/>
            <w:r w:rsidRPr="0073010A">
              <w:rPr>
                <w:rFonts w:ascii="Times New Roman" w:hAnsi="Times New Roman"/>
                <w:color w:val="000000"/>
                <w:sz w:val="24"/>
                <w:szCs w:val="24"/>
              </w:rPr>
              <w:t xml:space="preserve"> 0,5 мм РЬ</w:t>
            </w:r>
          </w:p>
          <w:p w:rsidR="0073010A" w:rsidRPr="0073010A" w:rsidRDefault="0073010A" w:rsidP="00934D4D">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Масса изделия не более 1,0 кг.</w:t>
            </w:r>
          </w:p>
          <w:p w:rsidR="0073010A" w:rsidRPr="0073010A" w:rsidRDefault="0073010A" w:rsidP="00934D4D">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 xml:space="preserve">Наружные и внутренние поверхности изделия устойчивы к дезинфекции 3% раствором перекиси водорода с добавлением 0,5% моющего средства или 1% раствором хлорамина </w:t>
            </w:r>
          </w:p>
          <w:p w:rsidR="002B0BFB" w:rsidRPr="002B0BFB" w:rsidRDefault="0073010A" w:rsidP="00934D4D">
            <w:pPr>
              <w:numPr>
                <w:ilvl w:val="0"/>
                <w:numId w:val="3"/>
              </w:numPr>
              <w:spacing w:after="0" w:line="240" w:lineRule="auto"/>
              <w:rPr>
                <w:rFonts w:ascii="Times New Roman" w:hAnsi="Times New Roman"/>
                <w:color w:val="000000"/>
              </w:rPr>
            </w:pPr>
            <w:r w:rsidRPr="0073010A">
              <w:rPr>
                <w:rFonts w:ascii="Times New Roman" w:hAnsi="Times New Roman"/>
                <w:color w:val="000000"/>
                <w:sz w:val="24"/>
                <w:szCs w:val="24"/>
              </w:rPr>
              <w:t>Средний срок службы 5 лет</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B0BFB" w:rsidRDefault="002B0BFB"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371F0A" w:rsidRDefault="00101BE7" w:rsidP="00934D4D">
            <w:pPr>
              <w:spacing w:after="0" w:line="240" w:lineRule="auto"/>
              <w:rPr>
                <w:rFonts w:ascii="Times New Roman" w:hAnsi="Times New Roman"/>
              </w:rPr>
            </w:pPr>
            <w:proofErr w:type="spellStart"/>
            <w:r>
              <w:rPr>
                <w:rFonts w:ascii="Times New Roman" w:hAnsi="Times New Roman"/>
              </w:rPr>
              <w:t>ш</w:t>
            </w:r>
            <w:r w:rsidR="002B0BFB">
              <w:rPr>
                <w:rFonts w:ascii="Times New Roman" w:hAnsi="Times New Roman"/>
              </w:rPr>
              <w:t>т</w:t>
            </w:r>
            <w:proofErr w:type="spellEnd"/>
          </w:p>
          <w:p w:rsidR="00101BE7" w:rsidRDefault="00101BE7" w:rsidP="00934D4D">
            <w:pPr>
              <w:spacing w:after="0" w:line="240" w:lineRule="auto"/>
              <w:rPr>
                <w:rFonts w:ascii="Times New Roman" w:hAnsi="Times New Roman"/>
              </w:rPr>
            </w:pPr>
          </w:p>
          <w:p w:rsidR="00101BE7" w:rsidRDefault="00101BE7"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73010A" w:rsidRDefault="0073010A" w:rsidP="00934D4D">
            <w:pPr>
              <w:spacing w:after="0" w:line="240" w:lineRule="auto"/>
              <w:rPr>
                <w:rFonts w:ascii="Times New Roman" w:hAnsi="Times New Roman"/>
              </w:rPr>
            </w:pPr>
          </w:p>
          <w:p w:rsidR="002B0BFB" w:rsidRDefault="002B0BFB" w:rsidP="00934D4D">
            <w:pPr>
              <w:spacing w:after="0" w:line="240" w:lineRule="auto"/>
              <w:rPr>
                <w:rFonts w:ascii="Times New Roman" w:hAnsi="Times New Roman"/>
              </w:rPr>
            </w:pPr>
          </w:p>
          <w:p w:rsidR="002B0BFB" w:rsidRPr="002B0BFB" w:rsidRDefault="002B0BFB" w:rsidP="00934D4D">
            <w:pPr>
              <w:spacing w:after="0" w:line="240" w:lineRule="auto"/>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tcPr>
          <w:p w:rsidR="002B0BFB" w:rsidRDefault="002B0BFB"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371F0A" w:rsidRDefault="002B0BFB" w:rsidP="00934D4D">
            <w:pPr>
              <w:spacing w:after="0" w:line="240" w:lineRule="auto"/>
              <w:rPr>
                <w:rFonts w:ascii="Times New Roman" w:hAnsi="Times New Roman"/>
              </w:rPr>
            </w:pPr>
            <w:r>
              <w:rPr>
                <w:rFonts w:ascii="Times New Roman" w:hAnsi="Times New Roman"/>
              </w:rPr>
              <w:t>8</w:t>
            </w:r>
          </w:p>
          <w:p w:rsidR="00101BE7" w:rsidRDefault="00101BE7" w:rsidP="00934D4D">
            <w:pPr>
              <w:spacing w:after="0" w:line="240" w:lineRule="auto"/>
              <w:rPr>
                <w:rFonts w:ascii="Times New Roman" w:hAnsi="Times New Roman"/>
              </w:rPr>
            </w:pPr>
          </w:p>
          <w:p w:rsidR="00101BE7" w:rsidRDefault="00101BE7"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B0BFB" w:rsidRPr="002B0BFB" w:rsidRDefault="002B0BFB" w:rsidP="00934D4D">
            <w:pPr>
              <w:spacing w:after="0" w:line="240" w:lineRule="auto"/>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2B0BFB" w:rsidRDefault="002B0BFB" w:rsidP="00934D4D">
            <w:pPr>
              <w:spacing w:after="0" w:line="240" w:lineRule="auto"/>
              <w:rPr>
                <w:rFonts w:ascii="Times New Roman" w:hAnsi="Times New Roman"/>
                <w:highlight w:val="red"/>
              </w:rPr>
            </w:pPr>
          </w:p>
          <w:p w:rsidR="002576F0" w:rsidRDefault="002576F0" w:rsidP="00934D4D">
            <w:pPr>
              <w:spacing w:after="0" w:line="240" w:lineRule="auto"/>
              <w:rPr>
                <w:rFonts w:ascii="Times New Roman" w:hAnsi="Times New Roman"/>
                <w:highlight w:val="red"/>
              </w:rPr>
            </w:pPr>
          </w:p>
          <w:p w:rsidR="00371F0A" w:rsidRDefault="00190B91" w:rsidP="00934D4D">
            <w:pPr>
              <w:spacing w:after="0" w:line="240" w:lineRule="auto"/>
              <w:rPr>
                <w:rFonts w:ascii="Times New Roman" w:hAnsi="Times New Roman"/>
              </w:rPr>
            </w:pPr>
            <w:r>
              <w:rPr>
                <w:rFonts w:ascii="Times New Roman" w:hAnsi="Times New Roman"/>
              </w:rPr>
              <w:t xml:space="preserve"> 12 000</w:t>
            </w:r>
          </w:p>
          <w:p w:rsidR="00101BE7" w:rsidRDefault="00101BE7" w:rsidP="00934D4D">
            <w:pPr>
              <w:spacing w:after="0" w:line="240" w:lineRule="auto"/>
              <w:rPr>
                <w:rFonts w:ascii="Times New Roman" w:hAnsi="Times New Roman"/>
              </w:rPr>
            </w:pPr>
          </w:p>
          <w:p w:rsidR="00101BE7" w:rsidRDefault="00101BE7"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B0BFB" w:rsidRPr="002B0BFB" w:rsidRDefault="002B0BFB" w:rsidP="00934D4D">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B0BFB" w:rsidRDefault="002B0BFB" w:rsidP="00934D4D">
            <w:pPr>
              <w:spacing w:after="0" w:line="240" w:lineRule="auto"/>
              <w:rPr>
                <w:rFonts w:ascii="Times New Roman" w:hAnsi="Times New Roman"/>
              </w:rPr>
            </w:pPr>
            <w:r>
              <w:rPr>
                <w:rFonts w:ascii="Times New Roman" w:hAnsi="Times New Roman"/>
              </w:rPr>
              <w:t>96</w:t>
            </w:r>
            <w:r w:rsidR="00101BE7">
              <w:rPr>
                <w:rFonts w:ascii="Times New Roman" w:hAnsi="Times New Roman"/>
              </w:rPr>
              <w:t> </w:t>
            </w:r>
            <w:r>
              <w:rPr>
                <w:rFonts w:ascii="Times New Roman" w:hAnsi="Times New Roman"/>
              </w:rPr>
              <w:t>000</w:t>
            </w:r>
          </w:p>
          <w:p w:rsidR="00101BE7" w:rsidRDefault="00101BE7" w:rsidP="00934D4D">
            <w:pPr>
              <w:spacing w:after="0" w:line="240" w:lineRule="auto"/>
              <w:rPr>
                <w:rFonts w:ascii="Times New Roman" w:hAnsi="Times New Roman"/>
              </w:rPr>
            </w:pPr>
          </w:p>
          <w:p w:rsidR="00101BE7" w:rsidRDefault="00101BE7"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B0BFB" w:rsidRPr="002B0BFB" w:rsidRDefault="002B0BFB" w:rsidP="00934D4D">
            <w:pPr>
              <w:spacing w:after="0" w:line="240" w:lineRule="auto"/>
              <w:rPr>
                <w:rFonts w:ascii="Times New Roman" w:hAnsi="Times New Roman"/>
              </w:rPr>
            </w:pPr>
          </w:p>
        </w:tc>
      </w:tr>
      <w:tr w:rsidR="002576F0"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576F0" w:rsidRDefault="002576F0" w:rsidP="00934D4D">
            <w:pPr>
              <w:spacing w:after="0" w:line="240" w:lineRule="auto"/>
              <w:contextualSpacing/>
              <w:rPr>
                <w:rFonts w:ascii="Times New Roman" w:hAnsi="Times New Roman"/>
                <w:bCs/>
              </w:rPr>
            </w:pPr>
            <w:r>
              <w:rPr>
                <w:rFonts w:ascii="Times New Roman" w:hAnsi="Times New Roman"/>
                <w:bCs/>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Pr="006D4C5D" w:rsidRDefault="002576F0" w:rsidP="00934D4D">
            <w:pPr>
              <w:tabs>
                <w:tab w:val="left" w:pos="1485"/>
              </w:tabs>
              <w:spacing w:after="0" w:line="240" w:lineRule="auto"/>
              <w:rPr>
                <w:rFonts w:ascii="Times New Roman" w:hAnsi="Times New Roman"/>
                <w:sz w:val="24"/>
                <w:szCs w:val="24"/>
                <w:highlight w:val="yellow"/>
              </w:rPr>
            </w:pPr>
            <w:r w:rsidRPr="00F751B6">
              <w:rPr>
                <w:rFonts w:ascii="Times New Roman" w:hAnsi="Times New Roman"/>
                <w:sz w:val="24"/>
                <w:szCs w:val="24"/>
              </w:rPr>
              <w:t>Воротник рентген</w:t>
            </w:r>
            <w:r>
              <w:rPr>
                <w:rFonts w:ascii="Times New Roman" w:hAnsi="Times New Roman"/>
                <w:sz w:val="24"/>
                <w:szCs w:val="24"/>
              </w:rPr>
              <w:t>о</w:t>
            </w:r>
            <w:r w:rsidRPr="00F751B6">
              <w:rPr>
                <w:rFonts w:ascii="Times New Roman" w:hAnsi="Times New Roman"/>
                <w:sz w:val="24"/>
                <w:szCs w:val="24"/>
              </w:rPr>
              <w:t>защитный</w:t>
            </w:r>
            <w:r>
              <w:rPr>
                <w:rFonts w:ascii="Times New Roman" w:hAnsi="Times New Roman"/>
                <w:sz w:val="24"/>
                <w:szCs w:val="24"/>
                <w:lang w:val="en-US"/>
              </w:rPr>
              <w:t xml:space="preserve"> </w:t>
            </w:r>
            <w:r>
              <w:rPr>
                <w:rFonts w:ascii="Times New Roman" w:hAnsi="Times New Roman"/>
                <w:sz w:val="24"/>
                <w:szCs w:val="24"/>
              </w:rPr>
              <w:t xml:space="preserve">-0,55мм </w:t>
            </w:r>
            <w:proofErr w:type="spellStart"/>
            <w:r>
              <w:rPr>
                <w:rFonts w:ascii="Times New Roman" w:hAnsi="Times New Roman"/>
                <w:sz w:val="24"/>
                <w:szCs w:val="24"/>
                <w:lang w:val="en-US"/>
              </w:rPr>
              <w:t>Pb</w:t>
            </w:r>
            <w:proofErr w:type="spellEnd"/>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Pr="00066055" w:rsidRDefault="002576F0" w:rsidP="00934D4D">
            <w:pPr>
              <w:spacing w:after="0" w:line="240" w:lineRule="auto"/>
              <w:rPr>
                <w:rFonts w:ascii="Times New Roman" w:hAnsi="Times New Roman"/>
              </w:rPr>
            </w:pPr>
            <w:r w:rsidRPr="00F751B6">
              <w:rPr>
                <w:rFonts w:ascii="Times New Roman" w:hAnsi="Times New Roman"/>
                <w:sz w:val="24"/>
                <w:szCs w:val="24"/>
              </w:rPr>
              <w:t>Воротник рентген</w:t>
            </w:r>
            <w:r>
              <w:rPr>
                <w:rFonts w:ascii="Times New Roman" w:hAnsi="Times New Roman"/>
                <w:sz w:val="24"/>
                <w:szCs w:val="24"/>
              </w:rPr>
              <w:t>о</w:t>
            </w:r>
            <w:r w:rsidRPr="00F751B6">
              <w:rPr>
                <w:rFonts w:ascii="Times New Roman" w:hAnsi="Times New Roman"/>
                <w:sz w:val="24"/>
                <w:szCs w:val="24"/>
              </w:rPr>
              <w:t>защитный</w:t>
            </w:r>
            <w:r w:rsidRPr="006D4C5D">
              <w:rPr>
                <w:rFonts w:ascii="Times New Roman" w:hAnsi="Times New Roman"/>
                <w:sz w:val="24"/>
                <w:szCs w:val="24"/>
              </w:rPr>
              <w:t xml:space="preserve">  </w:t>
            </w:r>
            <w:r>
              <w:rPr>
                <w:rFonts w:ascii="Times New Roman" w:hAnsi="Times New Roman"/>
                <w:sz w:val="24"/>
                <w:szCs w:val="24"/>
              </w:rPr>
              <w:t xml:space="preserve"> -</w:t>
            </w:r>
            <w:r w:rsidRPr="006D4C5D">
              <w:rPr>
                <w:rFonts w:ascii="Times New Roman" w:hAnsi="Times New Roman"/>
                <w:sz w:val="24"/>
                <w:szCs w:val="24"/>
              </w:rPr>
              <w:t xml:space="preserve"> </w:t>
            </w:r>
            <w:r>
              <w:rPr>
                <w:rFonts w:ascii="Times New Roman" w:hAnsi="Times New Roman"/>
                <w:sz w:val="24"/>
                <w:szCs w:val="24"/>
              </w:rPr>
              <w:t>эквивалент</w:t>
            </w:r>
            <w:r w:rsidRPr="006D4C5D">
              <w:rPr>
                <w:rFonts w:ascii="Times New Roman" w:hAnsi="Times New Roman"/>
                <w:sz w:val="24"/>
                <w:szCs w:val="24"/>
              </w:rPr>
              <w:t xml:space="preserve"> </w:t>
            </w:r>
            <w:r>
              <w:rPr>
                <w:rFonts w:ascii="Times New Roman" w:hAnsi="Times New Roman"/>
                <w:sz w:val="24"/>
                <w:szCs w:val="24"/>
              </w:rPr>
              <w:t xml:space="preserve">0,5мм </w:t>
            </w:r>
            <w:proofErr w:type="spellStart"/>
            <w:r>
              <w:rPr>
                <w:rFonts w:ascii="Times New Roman" w:hAnsi="Times New Roman"/>
                <w:sz w:val="24"/>
                <w:szCs w:val="24"/>
                <w:lang w:val="en-US"/>
              </w:rPr>
              <w:t>Pb</w:t>
            </w:r>
            <w:proofErr w:type="spellEnd"/>
            <w:r>
              <w:rPr>
                <w:rFonts w:ascii="Times New Roman" w:hAnsi="Times New Roman"/>
                <w:sz w:val="24"/>
                <w:szCs w:val="24"/>
              </w:rPr>
              <w:t>,</w:t>
            </w:r>
            <w:r w:rsidRPr="006D4C5D">
              <w:rPr>
                <w:rFonts w:ascii="Times New Roman" w:hAnsi="Times New Roman"/>
                <w:sz w:val="24"/>
                <w:szCs w:val="24"/>
              </w:rPr>
              <w:t xml:space="preserve"> </w:t>
            </w:r>
            <w:r>
              <w:rPr>
                <w:rFonts w:ascii="Times New Roman" w:hAnsi="Times New Roman"/>
                <w:sz w:val="24"/>
                <w:szCs w:val="24"/>
                <w:lang w:val="kk-KZ"/>
              </w:rPr>
              <w:t>защищает щитовидную железу  и область шеи персонала и пациентов</w:t>
            </w:r>
            <w:r>
              <w:rPr>
                <w:rFonts w:ascii="Times New Roman" w:hAnsi="Times New Roman"/>
                <w:sz w:val="24"/>
                <w:szCs w:val="24"/>
              </w:rPr>
              <w:t>. Возможный свинцовый эквивалент -</w:t>
            </w:r>
            <w:proofErr w:type="spellStart"/>
            <w:r>
              <w:rPr>
                <w:rFonts w:ascii="Times New Roman" w:hAnsi="Times New Roman"/>
                <w:sz w:val="24"/>
                <w:szCs w:val="24"/>
              </w:rPr>
              <w:t>просвинцованный</w:t>
            </w:r>
            <w:proofErr w:type="spellEnd"/>
            <w:r>
              <w:rPr>
                <w:rFonts w:ascii="Times New Roman" w:hAnsi="Times New Roman"/>
                <w:sz w:val="24"/>
                <w:szCs w:val="24"/>
              </w:rPr>
              <w:t xml:space="preserve"> поливинилхлорид.</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proofErr w:type="spellStart"/>
            <w:r>
              <w:rPr>
                <w:rFonts w:ascii="Times New Roman" w:hAnsi="Times New Roman"/>
                <w:highlight w:val="yellow"/>
              </w:rPr>
              <w:t>ш</w:t>
            </w:r>
            <w:r w:rsidRPr="002B0BFB">
              <w:rPr>
                <w:rFonts w:ascii="Times New Roman" w:hAnsi="Times New Roman"/>
                <w:highlight w:val="yellow"/>
              </w:rPr>
              <w:t>т</w:t>
            </w:r>
            <w:proofErr w:type="spellEnd"/>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c>
          <w:tcPr>
            <w:tcW w:w="709"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r w:rsidRPr="002B0BFB">
              <w:rPr>
                <w:rFonts w:ascii="Times New Roman" w:hAnsi="Times New Roman"/>
                <w:highlight w:val="yellow"/>
              </w:rPr>
              <w:t>4</w:t>
            </w: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c>
          <w:tcPr>
            <w:tcW w:w="992"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r w:rsidRPr="002B0BFB">
              <w:rPr>
                <w:rFonts w:ascii="Times New Roman" w:hAnsi="Times New Roman"/>
                <w:highlight w:val="yellow"/>
              </w:rPr>
              <w:t>17</w:t>
            </w:r>
            <w:r>
              <w:rPr>
                <w:rFonts w:ascii="Times New Roman" w:hAnsi="Times New Roman"/>
                <w:highlight w:val="yellow"/>
              </w:rPr>
              <w:t> </w:t>
            </w:r>
            <w:r w:rsidRPr="002B0BFB">
              <w:rPr>
                <w:rFonts w:ascii="Times New Roman" w:hAnsi="Times New Roman"/>
                <w:highlight w:val="yellow"/>
              </w:rPr>
              <w:t>511</w:t>
            </w: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r w:rsidRPr="002B0BFB">
              <w:rPr>
                <w:rFonts w:ascii="Times New Roman" w:hAnsi="Times New Roman"/>
                <w:highlight w:val="yellow"/>
              </w:rPr>
              <w:t>7</w:t>
            </w:r>
            <w:r>
              <w:rPr>
                <w:rFonts w:ascii="Times New Roman" w:hAnsi="Times New Roman"/>
                <w:highlight w:val="yellow"/>
              </w:rPr>
              <w:t>0 </w:t>
            </w:r>
            <w:r w:rsidRPr="002B0BFB">
              <w:rPr>
                <w:rFonts w:ascii="Times New Roman" w:hAnsi="Times New Roman"/>
                <w:highlight w:val="yellow"/>
              </w:rPr>
              <w:t>044</w:t>
            </w: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r>
      <w:tr w:rsidR="002576F0"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576F0" w:rsidRDefault="002576F0" w:rsidP="00934D4D">
            <w:pPr>
              <w:spacing w:after="0" w:line="240" w:lineRule="auto"/>
              <w:contextualSpacing/>
              <w:rPr>
                <w:rFonts w:ascii="Times New Roman" w:hAnsi="Times New Roman"/>
                <w:bCs/>
              </w:rPr>
            </w:pPr>
            <w:r>
              <w:rPr>
                <w:rFonts w:ascii="Times New Roman" w:hAnsi="Times New Roman"/>
                <w:bCs/>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Pr="002B0BFB" w:rsidRDefault="00190B91" w:rsidP="00934D4D">
            <w:pPr>
              <w:spacing w:after="0" w:line="240" w:lineRule="auto"/>
              <w:rPr>
                <w:rFonts w:ascii="Times New Roman" w:hAnsi="Times New Roman"/>
              </w:rPr>
            </w:pPr>
            <w:r>
              <w:rPr>
                <w:rFonts w:ascii="Times New Roman" w:hAnsi="Times New Roman"/>
              </w:rPr>
              <w:t xml:space="preserve">Медицинская подставка </w:t>
            </w:r>
            <w:r w:rsidR="002576F0" w:rsidRPr="002B0BFB">
              <w:rPr>
                <w:rFonts w:ascii="Times New Roman" w:hAnsi="Times New Roman"/>
              </w:rPr>
              <w:t>скамейк</w:t>
            </w:r>
            <w:r>
              <w:rPr>
                <w:rFonts w:ascii="Times New Roman" w:hAnsi="Times New Roman"/>
              </w:rPr>
              <w:t>а</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Pr="002576F0" w:rsidRDefault="002576F0" w:rsidP="00934D4D">
            <w:pPr>
              <w:spacing w:after="0" w:line="240" w:lineRule="auto"/>
              <w:outlineLvl w:val="1"/>
              <w:rPr>
                <w:rFonts w:ascii="Times New Roman" w:hAnsi="Times New Roman"/>
                <w:bCs/>
                <w:sz w:val="24"/>
                <w:szCs w:val="24"/>
              </w:rPr>
            </w:pPr>
            <w:r w:rsidRPr="002576F0">
              <w:rPr>
                <w:rFonts w:ascii="Times New Roman" w:hAnsi="Times New Roman"/>
                <w:bCs/>
                <w:sz w:val="24"/>
                <w:szCs w:val="24"/>
              </w:rPr>
              <w:t>Медицинские подставки двухступенчатые</w:t>
            </w:r>
          </w:p>
          <w:p w:rsidR="002576F0" w:rsidRPr="002576F0" w:rsidRDefault="002576F0" w:rsidP="00934D4D">
            <w:pPr>
              <w:spacing w:after="0" w:line="240" w:lineRule="auto"/>
              <w:outlineLvl w:val="1"/>
              <w:rPr>
                <w:rFonts w:ascii="Times New Roman" w:hAnsi="Times New Roman"/>
                <w:bCs/>
                <w:sz w:val="24"/>
                <w:szCs w:val="24"/>
              </w:rPr>
            </w:pPr>
            <w:r w:rsidRPr="002576F0">
              <w:rPr>
                <w:rFonts w:ascii="Times New Roman" w:hAnsi="Times New Roman"/>
                <w:bCs/>
                <w:sz w:val="24"/>
                <w:szCs w:val="24"/>
              </w:rPr>
              <w:t>Технические характеристики:</w:t>
            </w:r>
            <w:r w:rsidRPr="002576F0">
              <w:rPr>
                <w:rFonts w:ascii="Times New Roman" w:hAnsi="Times New Roman"/>
                <w:sz w:val="24"/>
                <w:szCs w:val="24"/>
              </w:rPr>
              <w:t xml:space="preserve"> </w:t>
            </w:r>
          </w:p>
          <w:p w:rsidR="002576F0" w:rsidRPr="002576F0" w:rsidRDefault="002576F0" w:rsidP="00934D4D">
            <w:pPr>
              <w:spacing w:after="0" w:line="240" w:lineRule="auto"/>
              <w:rPr>
                <w:rFonts w:ascii="Times New Roman" w:hAnsi="Times New Roman"/>
                <w:sz w:val="24"/>
                <w:szCs w:val="24"/>
              </w:rPr>
            </w:pPr>
            <w:r w:rsidRPr="002576F0">
              <w:rPr>
                <w:rFonts w:ascii="Times New Roman" w:hAnsi="Times New Roman"/>
                <w:bCs/>
                <w:sz w:val="24"/>
                <w:szCs w:val="24"/>
              </w:rPr>
              <w:t>Общие параметры:</w:t>
            </w:r>
          </w:p>
          <w:tbl>
            <w:tblPr>
              <w:tblW w:w="0" w:type="auto"/>
              <w:tblCellSpacing w:w="15" w:type="dxa"/>
              <w:tblLayout w:type="fixed"/>
              <w:tblLook w:val="04A0" w:firstRow="1" w:lastRow="0" w:firstColumn="1" w:lastColumn="0" w:noHBand="0" w:noVBand="1"/>
            </w:tblPr>
            <w:tblGrid>
              <w:gridCol w:w="1349"/>
              <w:gridCol w:w="2031"/>
            </w:tblGrid>
            <w:tr w:rsidR="002576F0" w:rsidRPr="002576F0" w:rsidTr="00743330">
              <w:trPr>
                <w:tblCellSpacing w:w="15" w:type="dxa"/>
              </w:trPr>
              <w:tc>
                <w:tcPr>
                  <w:tcW w:w="1304" w:type="dxa"/>
                  <w:tcMar>
                    <w:top w:w="15" w:type="dxa"/>
                    <w:left w:w="15" w:type="dxa"/>
                    <w:bottom w:w="15" w:type="dxa"/>
                    <w:right w:w="15" w:type="dxa"/>
                  </w:tcMar>
                  <w:vAlign w:val="center"/>
                  <w:hideMark/>
                </w:tcPr>
                <w:p w:rsidR="002576F0" w:rsidRPr="002576F0" w:rsidRDefault="002576F0" w:rsidP="00934D4D">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Назначение</w:t>
                  </w:r>
                </w:p>
              </w:tc>
              <w:tc>
                <w:tcPr>
                  <w:tcW w:w="1986" w:type="dxa"/>
                  <w:tcMar>
                    <w:top w:w="15" w:type="dxa"/>
                    <w:left w:w="15" w:type="dxa"/>
                    <w:bottom w:w="15" w:type="dxa"/>
                    <w:right w:w="15" w:type="dxa"/>
                  </w:tcMar>
                  <w:vAlign w:val="center"/>
                  <w:hideMark/>
                </w:tcPr>
                <w:p w:rsidR="002576F0" w:rsidRPr="002576F0" w:rsidRDefault="002576F0" w:rsidP="00934D4D">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 xml:space="preserve">для кровати </w:t>
                  </w:r>
                </w:p>
              </w:tc>
            </w:tr>
            <w:tr w:rsidR="002576F0" w:rsidRPr="002576F0" w:rsidTr="00743330">
              <w:trPr>
                <w:tblCellSpacing w:w="15" w:type="dxa"/>
              </w:trPr>
              <w:tc>
                <w:tcPr>
                  <w:tcW w:w="1304" w:type="dxa"/>
                  <w:tcMar>
                    <w:top w:w="15" w:type="dxa"/>
                    <w:left w:w="15" w:type="dxa"/>
                    <w:bottom w:w="15" w:type="dxa"/>
                    <w:right w:w="15" w:type="dxa"/>
                  </w:tcMar>
                  <w:vAlign w:val="center"/>
                  <w:hideMark/>
                </w:tcPr>
                <w:p w:rsidR="002576F0" w:rsidRPr="002576F0" w:rsidRDefault="002576F0" w:rsidP="00934D4D">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Тип изделия</w:t>
                  </w:r>
                </w:p>
              </w:tc>
              <w:tc>
                <w:tcPr>
                  <w:tcW w:w="1986" w:type="dxa"/>
                  <w:tcMar>
                    <w:top w:w="15" w:type="dxa"/>
                    <w:left w:w="15" w:type="dxa"/>
                    <w:bottom w:w="15" w:type="dxa"/>
                    <w:right w:w="15" w:type="dxa"/>
                  </w:tcMar>
                  <w:vAlign w:val="center"/>
                  <w:hideMark/>
                </w:tcPr>
                <w:p w:rsidR="002576F0" w:rsidRPr="002576F0" w:rsidRDefault="002576F0" w:rsidP="00934D4D">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 xml:space="preserve">сиденье, ступенька </w:t>
                  </w:r>
                </w:p>
              </w:tc>
            </w:tr>
          </w:tbl>
          <w:p w:rsidR="002576F0" w:rsidRPr="002B0BFB" w:rsidRDefault="002576F0" w:rsidP="00934D4D">
            <w:pPr>
              <w:spacing w:after="0" w:line="240" w:lineRule="auto"/>
              <w:rPr>
                <w:rFonts w:ascii="Times New Roman" w:hAnsi="Times New Roman"/>
                <w:sz w:val="24"/>
                <w:szCs w:val="24"/>
              </w:rPr>
            </w:pPr>
            <w:r w:rsidRPr="002576F0">
              <w:rPr>
                <w:rFonts w:ascii="Times New Roman" w:hAnsi="Times New Roman"/>
                <w:bCs/>
                <w:sz w:val="24"/>
                <w:szCs w:val="24"/>
              </w:rPr>
              <w:t>Основные характеристики</w:t>
            </w:r>
            <w:r w:rsidRPr="002B0BFB">
              <w:rPr>
                <w:rFonts w:ascii="Times New Roman" w:hAnsi="Times New Roman"/>
                <w:b/>
                <w:bCs/>
                <w:sz w:val="24"/>
                <w:szCs w:val="24"/>
              </w:rPr>
              <w:t>:</w:t>
            </w:r>
          </w:p>
          <w:tbl>
            <w:tblPr>
              <w:tblW w:w="0" w:type="auto"/>
              <w:tblCellSpacing w:w="15" w:type="dxa"/>
              <w:tblLayout w:type="fixed"/>
              <w:tblLook w:val="04A0" w:firstRow="1" w:lastRow="0" w:firstColumn="1" w:lastColumn="0" w:noHBand="0" w:noVBand="1"/>
            </w:tblPr>
            <w:tblGrid>
              <w:gridCol w:w="2627"/>
              <w:gridCol w:w="1554"/>
            </w:tblGrid>
            <w:tr w:rsidR="002576F0" w:rsidRPr="002B0BFB" w:rsidTr="00743330">
              <w:trPr>
                <w:tblCellSpacing w:w="15" w:type="dxa"/>
              </w:trPr>
              <w:tc>
                <w:tcPr>
                  <w:tcW w:w="2582"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Грузоподъемность</w:t>
                  </w: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120.00 кг</w:t>
                  </w:r>
                </w:p>
              </w:tc>
            </w:tr>
            <w:tr w:rsidR="002576F0" w:rsidRPr="002B0BFB" w:rsidTr="00743330">
              <w:trPr>
                <w:tblCellSpacing w:w="15" w:type="dxa"/>
              </w:trPr>
              <w:tc>
                <w:tcPr>
                  <w:tcW w:w="2582"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Размер изделия</w:t>
                  </w: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58х38х46 см</w:t>
                  </w:r>
                </w:p>
              </w:tc>
            </w:tr>
            <w:tr w:rsidR="002576F0" w:rsidRPr="002B0BFB" w:rsidTr="00743330">
              <w:trPr>
                <w:tblCellSpacing w:w="15" w:type="dxa"/>
              </w:trPr>
              <w:tc>
                <w:tcPr>
                  <w:tcW w:w="2582"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Высота ступеньки</w:t>
                  </w: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24 см</w:t>
                  </w:r>
                </w:p>
              </w:tc>
            </w:tr>
            <w:tr w:rsidR="002576F0" w:rsidRPr="002B0BFB" w:rsidTr="00743330">
              <w:trPr>
                <w:tblCellSpacing w:w="15" w:type="dxa"/>
              </w:trPr>
              <w:tc>
                <w:tcPr>
                  <w:tcW w:w="2582"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Вес нетто (без упаковки)</w:t>
                  </w: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9 кг</w:t>
                  </w:r>
                </w:p>
              </w:tc>
            </w:tr>
            <w:tr w:rsidR="002576F0" w:rsidRPr="002B0BFB" w:rsidTr="002576F0">
              <w:trPr>
                <w:trHeight w:val="50"/>
                <w:tblCellSpacing w:w="15" w:type="dxa"/>
              </w:trPr>
              <w:tc>
                <w:tcPr>
                  <w:tcW w:w="2582" w:type="dxa"/>
                  <w:tcMar>
                    <w:top w:w="15" w:type="dxa"/>
                    <w:left w:w="15" w:type="dxa"/>
                    <w:bottom w:w="15" w:type="dxa"/>
                    <w:right w:w="15" w:type="dxa"/>
                  </w:tcMar>
                  <w:vAlign w:val="center"/>
                  <w:hideMark/>
                </w:tcPr>
                <w:p w:rsidR="00934D4D" w:rsidRDefault="00934D4D" w:rsidP="00934D4D">
                  <w:pPr>
                    <w:spacing w:after="0" w:line="240" w:lineRule="auto"/>
                    <w:rPr>
                      <w:rFonts w:ascii="Times New Roman" w:hAnsi="Times New Roman"/>
                      <w:sz w:val="24"/>
                      <w:szCs w:val="24"/>
                      <w:lang w:eastAsia="en-US"/>
                    </w:rPr>
                  </w:pPr>
                </w:p>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Материал</w:t>
                  </w: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 xml:space="preserve">сталь, пластик </w:t>
                  </w:r>
                </w:p>
              </w:tc>
            </w:tr>
            <w:tr w:rsidR="002576F0" w:rsidRPr="002B0BFB" w:rsidTr="00743330">
              <w:trPr>
                <w:tblCellSpacing w:w="15" w:type="dxa"/>
              </w:trPr>
              <w:tc>
                <w:tcPr>
                  <w:tcW w:w="2582"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Производитель</w:t>
                  </w: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 xml:space="preserve">Германия </w:t>
                  </w:r>
                </w:p>
              </w:tc>
            </w:tr>
            <w:tr w:rsidR="002576F0" w:rsidRPr="002B0BFB" w:rsidTr="00743330">
              <w:trPr>
                <w:tblCellSpacing w:w="15" w:type="dxa"/>
              </w:trPr>
              <w:tc>
                <w:tcPr>
                  <w:tcW w:w="2582" w:type="dxa"/>
                  <w:tcMar>
                    <w:top w:w="15" w:type="dxa"/>
                    <w:left w:w="15" w:type="dxa"/>
                    <w:bottom w:w="15" w:type="dxa"/>
                    <w:right w:w="15" w:type="dxa"/>
                  </w:tcMar>
                  <w:vAlign w:val="center"/>
                </w:tcPr>
                <w:p w:rsidR="002576F0" w:rsidRPr="002B0BFB" w:rsidRDefault="002576F0" w:rsidP="00934D4D">
                  <w:pPr>
                    <w:spacing w:after="0" w:line="240" w:lineRule="auto"/>
                    <w:rPr>
                      <w:rFonts w:ascii="Times New Roman" w:hAnsi="Times New Roman"/>
                      <w:sz w:val="24"/>
                      <w:szCs w:val="24"/>
                      <w:lang w:eastAsia="en-US"/>
                    </w:rPr>
                  </w:pPr>
                </w:p>
              </w:tc>
              <w:tc>
                <w:tcPr>
                  <w:tcW w:w="1509" w:type="dxa"/>
                  <w:tcMar>
                    <w:top w:w="15" w:type="dxa"/>
                    <w:left w:w="15" w:type="dxa"/>
                    <w:bottom w:w="15" w:type="dxa"/>
                    <w:right w:w="15" w:type="dxa"/>
                  </w:tcMar>
                  <w:vAlign w:val="center"/>
                  <w:hideMark/>
                </w:tcPr>
                <w:p w:rsidR="002576F0" w:rsidRPr="002B0BFB" w:rsidRDefault="002576F0" w:rsidP="00934D4D">
                  <w:pPr>
                    <w:spacing w:after="0" w:line="240" w:lineRule="auto"/>
                    <w:rPr>
                      <w:rFonts w:ascii="Times New Roman" w:eastAsiaTheme="minorHAnsi" w:hAnsi="Times New Roman"/>
                      <w:lang w:eastAsia="en-US"/>
                    </w:rPr>
                  </w:pPr>
                </w:p>
              </w:tc>
            </w:tr>
          </w:tbl>
          <w:p w:rsidR="00934D4D" w:rsidRPr="00934D4D" w:rsidRDefault="002576F0" w:rsidP="00934D4D">
            <w:pPr>
              <w:spacing w:after="0" w:line="240" w:lineRule="auto"/>
              <w:rPr>
                <w:rFonts w:ascii="Times New Roman" w:hAnsi="Times New Roman"/>
                <w:sz w:val="24"/>
                <w:szCs w:val="24"/>
              </w:rPr>
            </w:pPr>
            <w:r w:rsidRPr="002B0BFB">
              <w:rPr>
                <w:rFonts w:ascii="Times New Roman" w:hAnsi="Times New Roman"/>
                <w:sz w:val="24"/>
                <w:szCs w:val="24"/>
              </w:rPr>
              <w:t xml:space="preserve">Медицинские подставки предназначены для инвалидов и людей с ограниченными возможностями, </w:t>
            </w:r>
            <w:r w:rsidRPr="002B0BFB">
              <w:rPr>
                <w:rFonts w:ascii="Times New Roman" w:hAnsi="Times New Roman"/>
                <w:sz w:val="24"/>
                <w:szCs w:val="24"/>
              </w:rPr>
              <w:lastRenderedPageBreak/>
              <w:t>представляет собой приспособление для безопасного и комфортного захода в ванную или кровать. Ступени производятся из прочной стали с порошковым антикоррозийным покрытием. Платформа ступеней жесткая сделанная из прочного пластика. Снабжены не скользящими наконечниками на ножках, что придает им устойчивость и обеспечивает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proofErr w:type="spellStart"/>
            <w:r>
              <w:rPr>
                <w:rFonts w:ascii="Times New Roman" w:hAnsi="Times New Roman"/>
              </w:rPr>
              <w:lastRenderedPageBreak/>
              <w:t>ш</w:t>
            </w:r>
            <w:r w:rsidRPr="002B0BFB">
              <w:rPr>
                <w:rFonts w:ascii="Times New Roman" w:hAnsi="Times New Roman"/>
              </w:rPr>
              <w:t>т</w:t>
            </w:r>
            <w:proofErr w:type="spellEnd"/>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r w:rsidRPr="002B0BFB">
              <w:rPr>
                <w:rFonts w:ascii="Times New Roman" w:hAnsi="Times New Roman"/>
              </w:rPr>
              <w:t>1</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r w:rsidRPr="002B0BFB">
              <w:rPr>
                <w:rFonts w:ascii="Times New Roman" w:hAnsi="Times New Roman"/>
              </w:rPr>
              <w:t>18</w:t>
            </w:r>
            <w:r>
              <w:rPr>
                <w:rFonts w:ascii="Times New Roman" w:hAnsi="Times New Roman"/>
              </w:rPr>
              <w:t> </w:t>
            </w:r>
            <w:r w:rsidRPr="002B0BFB">
              <w:rPr>
                <w:rFonts w:ascii="Times New Roman" w:hAnsi="Times New Roman"/>
              </w:rPr>
              <w:t>200</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r w:rsidRPr="002B0BFB">
              <w:rPr>
                <w:rFonts w:ascii="Times New Roman" w:hAnsi="Times New Roman"/>
              </w:rPr>
              <w:t>18 200</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r>
      <w:tr w:rsidR="002576F0"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576F0" w:rsidRDefault="002576F0" w:rsidP="00934D4D">
            <w:pPr>
              <w:spacing w:after="0" w:line="240" w:lineRule="auto"/>
              <w:contextualSpacing/>
              <w:rPr>
                <w:rFonts w:ascii="Times New Roman" w:hAnsi="Times New Roman"/>
                <w:bCs/>
              </w:rPr>
            </w:pPr>
            <w:r>
              <w:rPr>
                <w:rFonts w:ascii="Times New Roman" w:hAnsi="Times New Roman"/>
                <w:bCs/>
              </w:rPr>
              <w:lastRenderedPageBreak/>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Default="002576F0" w:rsidP="00934D4D">
            <w:pPr>
              <w:spacing w:after="0" w:line="240" w:lineRule="auto"/>
              <w:rPr>
                <w:rFonts w:ascii="Times New Roman" w:hAnsi="Times New Roman"/>
              </w:rPr>
            </w:pPr>
            <w:r w:rsidRPr="002B0BFB">
              <w:rPr>
                <w:rFonts w:ascii="Times New Roman" w:hAnsi="Times New Roman"/>
              </w:rPr>
              <w:t>Мочеприемник мужской  "Утка" взрослая стандартная со шкалой деления</w:t>
            </w:r>
          </w:p>
          <w:p w:rsidR="002576F0" w:rsidRPr="002B0BFB" w:rsidRDefault="002576F0"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tabs>
                <w:tab w:val="left" w:pos="1485"/>
              </w:tabs>
              <w:spacing w:after="0" w:line="240" w:lineRule="auto"/>
              <w:rPr>
                <w:rFonts w:ascii="Times New Roman" w:eastAsiaTheme="minorEastAsia" w:hAnsi="Times New Roman"/>
              </w:rPr>
            </w:pPr>
            <w:r w:rsidRPr="002B0BFB">
              <w:rPr>
                <w:rFonts w:ascii="Times New Roman" w:eastAsiaTheme="minorEastAsia" w:hAnsi="Times New Roman"/>
              </w:rPr>
              <w:t>Мочеприемник полимерный мужской взрослый со шкалой деления.</w:t>
            </w:r>
          </w:p>
          <w:p w:rsidR="002576F0" w:rsidRPr="002B0BFB" w:rsidRDefault="002576F0" w:rsidP="00934D4D">
            <w:pPr>
              <w:tabs>
                <w:tab w:val="left" w:pos="1485"/>
              </w:tabs>
              <w:spacing w:after="0" w:line="240" w:lineRule="auto"/>
              <w:rPr>
                <w:rFonts w:ascii="Times New Roman" w:eastAsiaTheme="minorEastAsia" w:hAnsi="Times New Roman"/>
              </w:rPr>
            </w:pPr>
            <w:r w:rsidRPr="002B0BFB">
              <w:rPr>
                <w:rFonts w:ascii="Times New Roman" w:eastAsiaTheme="minorEastAsia" w:hAnsi="Times New Roman"/>
              </w:rPr>
              <w:t xml:space="preserve"> Размер </w:t>
            </w:r>
            <w:r w:rsidRPr="002B0BFB">
              <w:rPr>
                <w:rFonts w:ascii="Times New Roman" w:eastAsiaTheme="minorEastAsia" w:hAnsi="Times New Roman"/>
              </w:rPr>
              <w:tab/>
              <w:t>27х10х14 см</w:t>
            </w:r>
          </w:p>
          <w:p w:rsidR="002576F0" w:rsidRPr="002B0BFB" w:rsidRDefault="002576F0" w:rsidP="00934D4D">
            <w:pPr>
              <w:tabs>
                <w:tab w:val="left" w:pos="1485"/>
              </w:tabs>
              <w:spacing w:after="0" w:line="240" w:lineRule="auto"/>
              <w:rPr>
                <w:rFonts w:ascii="Times New Roman" w:eastAsiaTheme="minorEastAsia" w:hAnsi="Times New Roman"/>
              </w:rPr>
            </w:pPr>
            <w:r w:rsidRPr="002B0BFB">
              <w:rPr>
                <w:rFonts w:ascii="Times New Roman" w:eastAsiaTheme="minorEastAsia" w:hAnsi="Times New Roman"/>
              </w:rPr>
              <w:t xml:space="preserve">Материал </w:t>
            </w:r>
            <w:r w:rsidRPr="002B0BFB">
              <w:rPr>
                <w:rFonts w:ascii="Times New Roman" w:eastAsiaTheme="minorEastAsia" w:hAnsi="Times New Roman"/>
              </w:rPr>
              <w:tab/>
              <w:t>Полимерная пластмасса</w:t>
            </w:r>
          </w:p>
          <w:p w:rsidR="002576F0" w:rsidRDefault="002576F0" w:rsidP="00934D4D">
            <w:pPr>
              <w:tabs>
                <w:tab w:val="left" w:pos="1485"/>
              </w:tabs>
              <w:spacing w:after="0" w:line="240" w:lineRule="auto"/>
              <w:rPr>
                <w:rFonts w:ascii="Times New Roman" w:eastAsiaTheme="minorEastAsia" w:hAnsi="Times New Roman"/>
              </w:rPr>
            </w:pPr>
            <w:r w:rsidRPr="002B0BFB">
              <w:rPr>
                <w:rFonts w:ascii="Times New Roman" w:eastAsiaTheme="minorEastAsia" w:hAnsi="Times New Roman"/>
              </w:rPr>
              <w:t xml:space="preserve">Объем </w:t>
            </w:r>
            <w:r w:rsidRPr="002B0BFB">
              <w:rPr>
                <w:rFonts w:ascii="Times New Roman" w:eastAsiaTheme="minorEastAsia" w:hAnsi="Times New Roman"/>
              </w:rPr>
              <w:tab/>
              <w:t>1700 мл</w:t>
            </w:r>
          </w:p>
          <w:p w:rsidR="002576F0" w:rsidRPr="002B0BFB" w:rsidRDefault="002576F0" w:rsidP="00934D4D">
            <w:pPr>
              <w:tabs>
                <w:tab w:val="left" w:pos="1485"/>
              </w:tabs>
              <w:spacing w:after="0" w:line="240" w:lineRule="auto"/>
              <w:rPr>
                <w:rFonts w:ascii="Times New Roman" w:eastAsiaTheme="minorEastAsia" w:hAnsi="Times New Roman"/>
              </w:rPr>
            </w:pPr>
          </w:p>
          <w:p w:rsidR="002576F0" w:rsidRPr="002B0BFB" w:rsidRDefault="002576F0" w:rsidP="00934D4D">
            <w:pPr>
              <w:tabs>
                <w:tab w:val="left" w:pos="1485"/>
              </w:tabs>
              <w:spacing w:after="0" w:line="240" w:lineRule="auto"/>
              <w:rPr>
                <w:rFonts w:ascii="Times New Roman" w:eastAsiaTheme="minorEastAsia" w:hAnsi="Times New Roman"/>
              </w:rPr>
            </w:pPr>
          </w:p>
          <w:p w:rsidR="002576F0" w:rsidRPr="002B0BFB" w:rsidRDefault="002576F0" w:rsidP="00934D4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proofErr w:type="spellStart"/>
            <w:r>
              <w:rPr>
                <w:rFonts w:ascii="Times New Roman" w:hAnsi="Times New Roman"/>
              </w:rPr>
              <w:t>ш</w:t>
            </w:r>
            <w:r w:rsidRPr="002B0BFB">
              <w:rPr>
                <w:rFonts w:ascii="Times New Roman" w:hAnsi="Times New Roman"/>
              </w:rPr>
              <w:t>т</w:t>
            </w:r>
            <w:proofErr w:type="spellEnd"/>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r w:rsidRPr="002B0BFB">
              <w:rPr>
                <w:rFonts w:ascii="Times New Roman" w:hAnsi="Times New Roman"/>
              </w:rPr>
              <w:t>15</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r w:rsidRPr="002B0BFB">
              <w:rPr>
                <w:rFonts w:ascii="Times New Roman" w:hAnsi="Times New Roman"/>
              </w:rPr>
              <w:t>2</w:t>
            </w:r>
            <w:r>
              <w:rPr>
                <w:rFonts w:ascii="Times New Roman" w:hAnsi="Times New Roman"/>
              </w:rPr>
              <w:t> </w:t>
            </w:r>
            <w:r w:rsidRPr="002B0BFB">
              <w:rPr>
                <w:rFonts w:ascii="Times New Roman" w:hAnsi="Times New Roman"/>
              </w:rPr>
              <w:t>000</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r w:rsidRPr="002B0BFB">
              <w:rPr>
                <w:rFonts w:ascii="Times New Roman" w:hAnsi="Times New Roman"/>
              </w:rPr>
              <w:t>30</w:t>
            </w:r>
            <w:r>
              <w:rPr>
                <w:rFonts w:ascii="Times New Roman" w:hAnsi="Times New Roman"/>
              </w:rPr>
              <w:t> </w:t>
            </w:r>
            <w:r w:rsidRPr="002B0BFB">
              <w:rPr>
                <w:rFonts w:ascii="Times New Roman" w:hAnsi="Times New Roman"/>
              </w:rPr>
              <w:t>000</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r>
      <w:tr w:rsidR="002576F0"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576F0" w:rsidRPr="002B0BFB" w:rsidRDefault="00934D4D" w:rsidP="00934D4D">
            <w:pPr>
              <w:spacing w:after="0" w:line="240" w:lineRule="auto"/>
              <w:contextualSpacing/>
              <w:rPr>
                <w:rFonts w:ascii="Times New Roman" w:hAnsi="Times New Roman"/>
                <w:bCs/>
              </w:rPr>
            </w:pPr>
            <w:r>
              <w:rPr>
                <w:rFonts w:ascii="Times New Roman" w:hAnsi="Times New Roman"/>
                <w:bCs/>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Default="002576F0" w:rsidP="00934D4D">
            <w:pPr>
              <w:spacing w:after="0" w:line="240" w:lineRule="auto"/>
              <w:rPr>
                <w:rFonts w:ascii="Times New Roman" w:hAnsi="Times New Roman"/>
              </w:rPr>
            </w:pPr>
            <w:r>
              <w:rPr>
                <w:rFonts w:ascii="Times New Roman" w:hAnsi="Times New Roman"/>
              </w:rPr>
              <w:t>Перчатки медицинские смотровые  нестерильные размер</w:t>
            </w:r>
          </w:p>
          <w:p w:rsidR="002576F0" w:rsidRDefault="002576F0" w:rsidP="00934D4D">
            <w:pPr>
              <w:spacing w:after="0" w:line="240" w:lineRule="auto"/>
              <w:rPr>
                <w:rFonts w:ascii="Times New Roman" w:hAnsi="Times New Roman"/>
              </w:rPr>
            </w:pPr>
            <w:r>
              <w:rPr>
                <w:rFonts w:ascii="Times New Roman" w:hAnsi="Times New Roman"/>
              </w:rPr>
              <w:t xml:space="preserve">М: (7-8) </w:t>
            </w:r>
            <w:r w:rsidRPr="002B0BFB">
              <w:rPr>
                <w:rFonts w:ascii="Times New Roman" w:hAnsi="Times New Roman"/>
              </w:rPr>
              <w:t xml:space="preserve">текстурированные, </w:t>
            </w:r>
            <w:proofErr w:type="spellStart"/>
            <w:r w:rsidRPr="002B0BFB">
              <w:rPr>
                <w:rFonts w:ascii="Times New Roman" w:hAnsi="Times New Roman"/>
              </w:rPr>
              <w:t>неоп</w:t>
            </w:r>
            <w:r>
              <w:rPr>
                <w:rFonts w:ascii="Times New Roman" w:hAnsi="Times New Roman"/>
              </w:rPr>
              <w:t>удренные</w:t>
            </w:r>
            <w:proofErr w:type="spellEnd"/>
            <w:r w:rsidRPr="002B0BFB">
              <w:rPr>
                <w:rFonts w:ascii="Times New Roman" w:hAnsi="Times New Roman"/>
              </w:rPr>
              <w:t xml:space="preserve"> из латекса</w:t>
            </w:r>
            <w:r>
              <w:rPr>
                <w:rFonts w:ascii="Times New Roman" w:hAnsi="Times New Roman"/>
              </w:rPr>
              <w:t xml:space="preserve"> </w:t>
            </w:r>
          </w:p>
          <w:p w:rsidR="00101BE7" w:rsidRDefault="00101BE7"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Default="002576F0" w:rsidP="00934D4D">
            <w:pPr>
              <w:spacing w:after="0" w:line="240" w:lineRule="auto"/>
              <w:rPr>
                <w:rStyle w:val="x-attributesvalue"/>
                <w:rFonts w:ascii="Times New Roman" w:hAnsi="Times New Roman"/>
              </w:rPr>
            </w:pPr>
            <w:r w:rsidRPr="0073010A">
              <w:rPr>
                <w:rFonts w:ascii="Times New Roman" w:hAnsi="Times New Roman"/>
              </w:rPr>
              <w:t xml:space="preserve">Для выполнения работ  ПЦР-лабораторных исследований. Цвет: желтый. Размер: M (7-8). </w:t>
            </w:r>
            <w:r w:rsidRPr="0073010A">
              <w:rPr>
                <w:rStyle w:val="x-attributesvalue"/>
                <w:rFonts w:ascii="Times New Roman" w:hAnsi="Times New Roman"/>
              </w:rPr>
              <w:t xml:space="preserve">Текстурированные. </w:t>
            </w:r>
            <w:proofErr w:type="spellStart"/>
            <w:r w:rsidRPr="0073010A">
              <w:rPr>
                <w:rStyle w:val="x-attributesvalue"/>
                <w:rFonts w:ascii="Times New Roman" w:hAnsi="Times New Roman"/>
              </w:rPr>
              <w:t>Неопудренные</w:t>
            </w:r>
            <w:proofErr w:type="spellEnd"/>
            <w:r w:rsidRPr="0073010A">
              <w:rPr>
                <w:rStyle w:val="x-attributesvalue"/>
                <w:rFonts w:ascii="Times New Roman" w:hAnsi="Times New Roman"/>
              </w:rPr>
              <w:t>. В упаковке 100 (штук).</w:t>
            </w:r>
          </w:p>
          <w:p w:rsidR="00101BE7" w:rsidRDefault="00101BE7" w:rsidP="00934D4D">
            <w:pPr>
              <w:spacing w:after="0" w:line="240" w:lineRule="auto"/>
              <w:rPr>
                <w:rStyle w:val="x-attributesvalue"/>
                <w:rFonts w:ascii="Times New Roman" w:hAnsi="Times New Roman"/>
              </w:rPr>
            </w:pPr>
          </w:p>
          <w:p w:rsidR="00101BE7" w:rsidRDefault="00101BE7" w:rsidP="00934D4D">
            <w:pPr>
              <w:spacing w:after="0" w:line="240" w:lineRule="auto"/>
              <w:rPr>
                <w:rStyle w:val="x-attributesvalue"/>
                <w:rFonts w:ascii="Times New Roman" w:hAnsi="Times New Roman"/>
              </w:rPr>
            </w:pPr>
          </w:p>
          <w:p w:rsidR="002576F0" w:rsidRDefault="002576F0" w:rsidP="00934D4D">
            <w:pPr>
              <w:spacing w:after="0" w:line="240" w:lineRule="auto"/>
              <w:rPr>
                <w:rStyle w:val="x-attributesvalue"/>
                <w:rFonts w:ascii="Times New Roman" w:hAnsi="Times New Roman"/>
              </w:rPr>
            </w:pPr>
          </w:p>
          <w:p w:rsidR="002576F0" w:rsidRPr="0073010A" w:rsidRDefault="002576F0" w:rsidP="00934D4D">
            <w:pPr>
              <w:spacing w:after="0" w:line="240" w:lineRule="auto"/>
              <w:rPr>
                <w:rStyle w:val="x-attributesvalue"/>
                <w:rFonts w:ascii="Times New Roman" w:hAnsi="Times New Roman"/>
              </w:rPr>
            </w:pPr>
          </w:p>
          <w:p w:rsidR="002576F0" w:rsidRDefault="002576F0" w:rsidP="00934D4D">
            <w:pPr>
              <w:spacing w:after="0" w:line="240" w:lineRule="auto"/>
              <w:rPr>
                <w:rStyle w:val="x-attributesvalue"/>
              </w:rPr>
            </w:pPr>
          </w:p>
          <w:p w:rsidR="002576F0" w:rsidRDefault="002576F0" w:rsidP="00934D4D">
            <w:pPr>
              <w:spacing w:after="0" w:line="240" w:lineRule="auto"/>
              <w:rPr>
                <w:rStyle w:val="x-attributesvalue"/>
              </w:rPr>
            </w:pPr>
          </w:p>
          <w:p w:rsidR="002576F0" w:rsidRPr="002B0BFB" w:rsidRDefault="002576F0" w:rsidP="00934D4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Default="00101BE7" w:rsidP="00934D4D">
            <w:pPr>
              <w:spacing w:after="0" w:line="240" w:lineRule="auto"/>
              <w:rPr>
                <w:rFonts w:ascii="Times New Roman" w:hAnsi="Times New Roman"/>
              </w:rPr>
            </w:pPr>
            <w:r>
              <w:rPr>
                <w:rFonts w:ascii="Times New Roman" w:hAnsi="Times New Roman"/>
              </w:rPr>
              <w:t>у</w:t>
            </w:r>
            <w:r w:rsidR="002576F0">
              <w:rPr>
                <w:rFonts w:ascii="Times New Roman" w:hAnsi="Times New Roman"/>
              </w:rPr>
              <w:t>паковка</w:t>
            </w:r>
          </w:p>
          <w:p w:rsidR="00101BE7" w:rsidRDefault="00101BE7"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r>
              <w:rPr>
                <w:rFonts w:ascii="Times New Roman" w:hAnsi="Times New Roman"/>
              </w:rPr>
              <w:t>70</w:t>
            </w: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rPr>
            </w:pPr>
            <w:r>
              <w:rPr>
                <w:rFonts w:ascii="Times New Roman" w:hAnsi="Times New Roman"/>
              </w:rPr>
              <w:t>4 230,84</w:t>
            </w: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Default="005F20D3" w:rsidP="00934D4D">
            <w:pPr>
              <w:spacing w:after="0" w:line="240" w:lineRule="auto"/>
              <w:rPr>
                <w:rFonts w:ascii="Times New Roman" w:hAnsi="Times New Roman"/>
              </w:rPr>
            </w:pPr>
            <w:r>
              <w:rPr>
                <w:rFonts w:ascii="Times New Roman" w:hAnsi="Times New Roman"/>
              </w:rPr>
              <w:t>296 158,80</w:t>
            </w: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r>
      <w:tr w:rsidR="002576F0"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576F0" w:rsidRPr="002B0BFB" w:rsidRDefault="00934D4D" w:rsidP="00934D4D">
            <w:pPr>
              <w:spacing w:after="0" w:line="240" w:lineRule="auto"/>
              <w:contextualSpacing/>
              <w:rPr>
                <w:rFonts w:ascii="Times New Roman" w:hAnsi="Times New Roman"/>
                <w:bCs/>
              </w:rPr>
            </w:pPr>
            <w:r>
              <w:rPr>
                <w:rFonts w:ascii="Times New Roman" w:hAnsi="Times New Roman"/>
                <w:bCs/>
              </w:rPr>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Pr="00066055" w:rsidRDefault="002576F0" w:rsidP="00934D4D">
            <w:pPr>
              <w:tabs>
                <w:tab w:val="left" w:pos="1485"/>
              </w:tabs>
              <w:spacing w:after="0" w:line="240" w:lineRule="auto"/>
              <w:rPr>
                <w:rFonts w:ascii="Times New Roman" w:eastAsiaTheme="minorEastAsia" w:hAnsi="Times New Roman"/>
                <w:sz w:val="24"/>
                <w:szCs w:val="24"/>
              </w:rPr>
            </w:pPr>
            <w:r w:rsidRPr="00066055">
              <w:rPr>
                <w:rFonts w:ascii="Times New Roman" w:eastAsiaTheme="minorEastAsia" w:hAnsi="Times New Roman"/>
                <w:sz w:val="24"/>
                <w:szCs w:val="24"/>
              </w:rPr>
              <w:t>Фартук рентгенозащитный 0,5/0,25</w:t>
            </w:r>
          </w:p>
          <w:p w:rsidR="002576F0" w:rsidRDefault="002576F0" w:rsidP="00934D4D">
            <w:pPr>
              <w:spacing w:after="0" w:line="240" w:lineRule="auto"/>
              <w:rPr>
                <w:rFonts w:ascii="Times New Roman" w:eastAsiaTheme="minorEastAsia" w:hAnsi="Times New Roman"/>
                <w:lang w:val="kk-KZ"/>
              </w:rPr>
            </w:pPr>
            <w:r w:rsidRPr="00066055">
              <w:rPr>
                <w:rFonts w:ascii="Times New Roman" w:eastAsiaTheme="minorEastAsia" w:hAnsi="Times New Roman"/>
              </w:rPr>
              <w:t>Необходимые размеры ММ</w:t>
            </w:r>
            <w:r>
              <w:rPr>
                <w:rFonts w:ascii="Times New Roman" w:eastAsiaTheme="minorEastAsia" w:hAnsi="Times New Roman"/>
              </w:rPr>
              <w:t xml:space="preserve"> </w:t>
            </w:r>
            <w:r w:rsidRPr="00066055">
              <w:rPr>
                <w:rFonts w:ascii="Times New Roman" w:eastAsiaTheme="minorEastAsia" w:hAnsi="Times New Roman"/>
              </w:rPr>
              <w:t xml:space="preserve">(46-54 ) – 2 </w:t>
            </w:r>
            <w:proofErr w:type="spellStart"/>
            <w:r w:rsidRPr="00066055">
              <w:rPr>
                <w:rFonts w:ascii="Times New Roman" w:eastAsiaTheme="minorEastAsia" w:hAnsi="Times New Roman"/>
              </w:rPr>
              <w:t>шт</w:t>
            </w:r>
            <w:proofErr w:type="spellEnd"/>
            <w:r w:rsidRPr="00066055">
              <w:rPr>
                <w:rFonts w:ascii="Times New Roman" w:eastAsiaTheme="minorEastAsia" w:hAnsi="Times New Roman"/>
              </w:rPr>
              <w:t xml:space="preserve">, </w:t>
            </w:r>
            <w:r w:rsidRPr="00066055">
              <w:rPr>
                <w:rFonts w:ascii="Times New Roman" w:eastAsiaTheme="minorEastAsia" w:hAnsi="Times New Roman"/>
                <w:lang w:val="en-US"/>
              </w:rPr>
              <w:t>LM</w:t>
            </w:r>
            <w:r w:rsidRPr="00066055">
              <w:rPr>
                <w:rFonts w:ascii="Times New Roman" w:eastAsiaTheme="minorEastAsia" w:hAnsi="Times New Roman"/>
              </w:rPr>
              <w:t xml:space="preserve"> (56-60) – 2 </w:t>
            </w:r>
            <w:r w:rsidRPr="00066055">
              <w:rPr>
                <w:rFonts w:ascii="Times New Roman" w:eastAsiaTheme="minorEastAsia" w:hAnsi="Times New Roman"/>
                <w:lang w:val="kk-KZ"/>
              </w:rPr>
              <w:t>шт.</w:t>
            </w: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Default="002576F0" w:rsidP="00934D4D">
            <w:pPr>
              <w:spacing w:after="0" w:line="240" w:lineRule="auto"/>
              <w:rPr>
                <w:rFonts w:ascii="Times New Roman" w:eastAsiaTheme="minorEastAsia" w:hAnsi="Times New Roman"/>
                <w:lang w:val="kk-KZ"/>
              </w:rPr>
            </w:pPr>
          </w:p>
          <w:p w:rsidR="002576F0" w:rsidRPr="002B0BFB" w:rsidRDefault="002576F0" w:rsidP="00934D4D">
            <w:pPr>
              <w:spacing w:after="0" w:line="240" w:lineRule="auto"/>
              <w:rPr>
                <w:rFonts w:ascii="Times New Roman" w:hAnsi="Times New Roman"/>
                <w:highlight w:val="yellow"/>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highlight w:val="yellow"/>
              </w:rPr>
            </w:pPr>
            <w:r w:rsidRPr="006D4C5D">
              <w:rPr>
                <w:rFonts w:ascii="Times New Roman" w:hAnsi="Times New Roman"/>
              </w:rPr>
              <w:t>Фартук рентгенозащитный</w:t>
            </w:r>
            <w:r>
              <w:rPr>
                <w:rFonts w:ascii="Times New Roman" w:hAnsi="Times New Roman"/>
              </w:rPr>
              <w:t xml:space="preserve"> двусторонний. </w:t>
            </w:r>
            <w:r w:rsidRPr="006D4C5D">
              <w:rPr>
                <w:rFonts w:ascii="Times New Roman" w:hAnsi="Times New Roman"/>
              </w:rPr>
              <w:t xml:space="preserve">Применяется для защиты  медицинского персонала во время проведения операций под рентгеновским контролем. Обеспечивает защиту тела со всех сторон. Длина до середины плеча  до нижнего края фартука спереди-110 см, сзади 100 см.  Возможный свинцовый эквивалент – 0,35 </w:t>
            </w:r>
            <w:proofErr w:type="spellStart"/>
            <w:r w:rsidRPr="006D4C5D">
              <w:rPr>
                <w:rFonts w:ascii="Times New Roman" w:hAnsi="Times New Roman"/>
                <w:lang w:val="en-US"/>
              </w:rPr>
              <w:t>Pb</w:t>
            </w:r>
            <w:proofErr w:type="spellEnd"/>
            <w:r w:rsidRPr="006D4C5D">
              <w:rPr>
                <w:rFonts w:ascii="Times New Roman" w:hAnsi="Times New Roman"/>
              </w:rPr>
              <w:t xml:space="preserve"> мм или 0,5 мм </w:t>
            </w:r>
            <w:proofErr w:type="spellStart"/>
            <w:r w:rsidRPr="006D4C5D">
              <w:rPr>
                <w:rFonts w:ascii="Times New Roman" w:hAnsi="Times New Roman"/>
                <w:lang w:val="en-US"/>
              </w:rPr>
              <w:t>Pb</w:t>
            </w:r>
            <w:proofErr w:type="spellEnd"/>
            <w:r w:rsidRPr="006D4C5D">
              <w:rPr>
                <w:rFonts w:ascii="Times New Roman" w:hAnsi="Times New Roman"/>
              </w:rPr>
              <w:t xml:space="preserve"> спереди и 0,25 мм сзади. Рентгенозащитный  материал - </w:t>
            </w:r>
            <w:proofErr w:type="spellStart"/>
            <w:r w:rsidRPr="006D4C5D">
              <w:rPr>
                <w:rFonts w:ascii="Times New Roman" w:hAnsi="Times New Roman"/>
              </w:rPr>
              <w:t>просвинцованный</w:t>
            </w:r>
            <w:proofErr w:type="spellEnd"/>
            <w:r w:rsidRPr="006D4C5D">
              <w:rPr>
                <w:rFonts w:ascii="Times New Roman" w:hAnsi="Times New Roman"/>
              </w:rPr>
              <w:t xml:space="preserve"> поливинилхлорид (производство ЕС). Фартук имеет застежки типа «липучки» и «</w:t>
            </w:r>
            <w:proofErr w:type="spellStart"/>
            <w:r w:rsidRPr="006D4C5D">
              <w:rPr>
                <w:rFonts w:ascii="Times New Roman" w:hAnsi="Times New Roman"/>
              </w:rPr>
              <w:t>фастекс</w:t>
            </w:r>
            <w:proofErr w:type="spellEnd"/>
            <w:r w:rsidRPr="006D4C5D">
              <w:rPr>
                <w:rFonts w:ascii="Times New Roman" w:hAnsi="Times New Roman"/>
              </w:rPr>
              <w:t>» на плече и пояс с застежкой типа «</w:t>
            </w:r>
            <w:proofErr w:type="spellStart"/>
            <w:r w:rsidRPr="006D4C5D">
              <w:rPr>
                <w:rFonts w:ascii="Times New Roman" w:hAnsi="Times New Roman"/>
              </w:rPr>
              <w:t>фастекс</w:t>
            </w:r>
            <w:proofErr w:type="spellEnd"/>
            <w:r w:rsidRPr="006D4C5D">
              <w:rPr>
                <w:rFonts w:ascii="Times New Roman" w:hAnsi="Times New Roman"/>
              </w:rPr>
              <w:t>», затягивающийся на спине</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proofErr w:type="spellStart"/>
            <w:r>
              <w:rPr>
                <w:rFonts w:ascii="Times New Roman" w:hAnsi="Times New Roman"/>
                <w:highlight w:val="yellow"/>
              </w:rPr>
              <w:t>ш</w:t>
            </w:r>
            <w:r w:rsidRPr="002B0BFB">
              <w:rPr>
                <w:rFonts w:ascii="Times New Roman" w:hAnsi="Times New Roman"/>
                <w:highlight w:val="yellow"/>
              </w:rPr>
              <w:t>т</w:t>
            </w:r>
            <w:proofErr w:type="spellEnd"/>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c>
          <w:tcPr>
            <w:tcW w:w="709"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r w:rsidRPr="002B0BFB">
              <w:rPr>
                <w:rFonts w:ascii="Times New Roman" w:hAnsi="Times New Roman"/>
                <w:highlight w:val="yellow"/>
              </w:rPr>
              <w:t>4</w:t>
            </w: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c>
          <w:tcPr>
            <w:tcW w:w="992"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rPr>
                <w:rFonts w:ascii="Times New Roman" w:hAnsi="Times New Roman"/>
                <w:highlight w:val="yellow"/>
              </w:rPr>
            </w:pPr>
            <w:r w:rsidRPr="002B0BFB">
              <w:rPr>
                <w:rFonts w:ascii="Times New Roman" w:hAnsi="Times New Roman"/>
                <w:highlight w:val="yellow"/>
              </w:rPr>
              <w:t>155</w:t>
            </w:r>
            <w:r>
              <w:rPr>
                <w:rFonts w:ascii="Times New Roman" w:hAnsi="Times New Roman"/>
                <w:highlight w:val="yellow"/>
                <w:lang w:val="en-US"/>
              </w:rPr>
              <w:t> </w:t>
            </w:r>
            <w:r w:rsidRPr="002B0BFB">
              <w:rPr>
                <w:rFonts w:ascii="Times New Roman" w:hAnsi="Times New Roman"/>
                <w:highlight w:val="yellow"/>
              </w:rPr>
              <w:t>778</w:t>
            </w: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Default="002576F0" w:rsidP="00934D4D">
            <w:pPr>
              <w:spacing w:after="0" w:line="240" w:lineRule="auto"/>
              <w:rPr>
                <w:rFonts w:ascii="Times New Roman" w:hAnsi="Times New Roman"/>
                <w:highlight w:val="yellow"/>
              </w:rPr>
            </w:pPr>
          </w:p>
          <w:p w:rsidR="002576F0" w:rsidRPr="002B0BFB" w:rsidRDefault="002576F0" w:rsidP="00934D4D">
            <w:pPr>
              <w:spacing w:after="0" w:line="240" w:lineRule="auto"/>
              <w:rPr>
                <w:rFonts w:ascii="Times New Roman" w:hAnsi="Times New Roman"/>
                <w:highlight w:val="yellow"/>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Default="002576F0" w:rsidP="00934D4D">
            <w:pPr>
              <w:spacing w:after="0" w:line="240" w:lineRule="auto"/>
              <w:ind w:left="-40" w:firstLine="40"/>
              <w:rPr>
                <w:rFonts w:ascii="Times New Roman" w:hAnsi="Times New Roman"/>
                <w:highlight w:val="yellow"/>
              </w:rPr>
            </w:pPr>
            <w:r w:rsidRPr="002B0BFB">
              <w:rPr>
                <w:rFonts w:ascii="Times New Roman" w:hAnsi="Times New Roman"/>
                <w:highlight w:val="yellow"/>
              </w:rPr>
              <w:t>623</w:t>
            </w:r>
            <w:r>
              <w:rPr>
                <w:rFonts w:ascii="Times New Roman" w:hAnsi="Times New Roman"/>
                <w:highlight w:val="yellow"/>
                <w:lang w:val="en-US"/>
              </w:rPr>
              <w:t> </w:t>
            </w:r>
            <w:r w:rsidRPr="002B0BFB">
              <w:rPr>
                <w:rFonts w:ascii="Times New Roman" w:hAnsi="Times New Roman"/>
                <w:highlight w:val="yellow"/>
              </w:rPr>
              <w:t>112</w:t>
            </w: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Default="002576F0" w:rsidP="00934D4D">
            <w:pPr>
              <w:spacing w:after="0" w:line="240" w:lineRule="auto"/>
              <w:ind w:left="-40" w:firstLine="40"/>
              <w:rPr>
                <w:rFonts w:ascii="Times New Roman" w:hAnsi="Times New Roman"/>
                <w:highlight w:val="yellow"/>
              </w:rPr>
            </w:pPr>
          </w:p>
          <w:p w:rsidR="002576F0" w:rsidRPr="002B0BFB" w:rsidRDefault="002576F0" w:rsidP="00934D4D">
            <w:pPr>
              <w:spacing w:after="0" w:line="240" w:lineRule="auto"/>
              <w:ind w:left="-40" w:firstLine="40"/>
              <w:rPr>
                <w:rFonts w:ascii="Times New Roman" w:hAnsi="Times New Roman"/>
                <w:highlight w:val="yellow"/>
              </w:rPr>
            </w:pPr>
          </w:p>
        </w:tc>
      </w:tr>
      <w:tr w:rsidR="002576F0" w:rsidRPr="002B0BFB" w:rsidTr="005F20D3">
        <w:trPr>
          <w:trHeight w:val="3090"/>
        </w:trPr>
        <w:tc>
          <w:tcPr>
            <w:tcW w:w="567" w:type="dxa"/>
            <w:tcBorders>
              <w:top w:val="single" w:sz="4" w:space="0" w:color="auto"/>
              <w:left w:val="single" w:sz="4" w:space="0" w:color="auto"/>
              <w:bottom w:val="single" w:sz="4" w:space="0" w:color="auto"/>
              <w:right w:val="single" w:sz="4" w:space="0" w:color="auto"/>
            </w:tcBorders>
          </w:tcPr>
          <w:p w:rsidR="002576F0" w:rsidRPr="002B0BFB" w:rsidRDefault="00934D4D" w:rsidP="00934D4D">
            <w:pPr>
              <w:spacing w:after="0" w:line="240" w:lineRule="auto"/>
              <w:contextualSpacing/>
              <w:rPr>
                <w:rFonts w:ascii="Times New Roman" w:hAnsi="Times New Roman"/>
                <w:bCs/>
              </w:rPr>
            </w:pPr>
            <w:r>
              <w:rPr>
                <w:rFonts w:ascii="Times New Roman" w:hAnsi="Times New Roman"/>
                <w:bCs/>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Pr="002576F0" w:rsidRDefault="002576F0" w:rsidP="00934D4D">
            <w:pPr>
              <w:spacing w:after="0" w:line="240" w:lineRule="auto"/>
              <w:rPr>
                <w:rFonts w:ascii="Times New Roman" w:hAnsi="Times New Roman"/>
              </w:rPr>
            </w:pPr>
            <w:r w:rsidRPr="002576F0">
              <w:rPr>
                <w:rFonts w:ascii="Times New Roman" w:hAnsi="Times New Roman"/>
              </w:rPr>
              <w:t xml:space="preserve">Мешок </w:t>
            </w:r>
            <w:proofErr w:type="spellStart"/>
            <w:r w:rsidRPr="002576F0">
              <w:rPr>
                <w:rFonts w:ascii="Times New Roman" w:hAnsi="Times New Roman"/>
              </w:rPr>
              <w:t>Амбу</w:t>
            </w:r>
            <w:proofErr w:type="spellEnd"/>
            <w:r w:rsidRPr="002576F0">
              <w:rPr>
                <w:rFonts w:ascii="Times New Roman" w:hAnsi="Times New Roman"/>
              </w:rPr>
              <w:t xml:space="preserve"> многоразовый</w:t>
            </w: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lastRenderedPageBreak/>
              <w:t>Многоразовый дыхательный мешок (типа «</w:t>
            </w:r>
            <w:proofErr w:type="spellStart"/>
            <w:r w:rsidRPr="002576F0">
              <w:rPr>
                <w:rFonts w:ascii="Times New Roman" w:eastAsiaTheme="minorEastAsia" w:hAnsi="Times New Roman"/>
                <w:sz w:val="24"/>
                <w:szCs w:val="24"/>
              </w:rPr>
              <w:t>Амбу</w:t>
            </w:r>
            <w:proofErr w:type="spellEnd"/>
            <w:r w:rsidRPr="002576F0">
              <w:rPr>
                <w:rFonts w:ascii="Times New Roman" w:eastAsiaTheme="minorEastAsia" w:hAnsi="Times New Roman"/>
                <w:sz w:val="24"/>
                <w:szCs w:val="24"/>
              </w:rPr>
              <w:t>») из силикона с толщиной стенок 3 мм и временем расправления меньше 1 сек., отличающиеся высокой прочностью, надежностью и эластичностью, высоконадежные клапана с предохранителем от избыточного давления на вдохе и возможностью подключения кислорода.</w:t>
            </w:r>
          </w:p>
          <w:p w:rsidR="00C56108"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rPr>
              <w:t xml:space="preserve"> </w:t>
            </w:r>
            <w:r w:rsidR="00C56108">
              <w:rPr>
                <w:rFonts w:ascii="Times New Roman" w:eastAsiaTheme="minorEastAsia" w:hAnsi="Times New Roman"/>
                <w:sz w:val="24"/>
                <w:szCs w:val="24"/>
              </w:rPr>
              <w:t>ТЕХНИЧЕСКАЯ</w:t>
            </w:r>
            <w:r w:rsidRPr="002576F0">
              <w:rPr>
                <w:rFonts w:ascii="Times New Roman" w:eastAsiaTheme="minorEastAsia" w:hAnsi="Times New Roman"/>
                <w:sz w:val="24"/>
                <w:szCs w:val="24"/>
              </w:rPr>
              <w:t xml:space="preserve"> </w:t>
            </w:r>
            <w:r w:rsidR="00C56108">
              <w:rPr>
                <w:rFonts w:ascii="Times New Roman" w:eastAsiaTheme="minorEastAsia" w:hAnsi="Times New Roman"/>
                <w:sz w:val="24"/>
                <w:szCs w:val="24"/>
              </w:rPr>
              <w:t>ХАРАКТЕР-КА:</w:t>
            </w:r>
          </w:p>
          <w:p w:rsidR="005F20D3"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Объем </w:t>
            </w:r>
            <w:r w:rsidR="005F20D3">
              <w:rPr>
                <w:rFonts w:ascii="Times New Roman" w:eastAsiaTheme="minorEastAsia" w:hAnsi="Times New Roman"/>
                <w:sz w:val="24"/>
                <w:szCs w:val="24"/>
              </w:rPr>
              <w:t xml:space="preserve">вдыхаемого газа, мл., не менее </w:t>
            </w:r>
          </w:p>
          <w:p w:rsidR="005F20D3" w:rsidRDefault="005F20D3" w:rsidP="00934D4D">
            <w:pPr>
              <w:tabs>
                <w:tab w:val="left" w:pos="1485"/>
              </w:tabs>
              <w:spacing w:after="0" w:line="240" w:lineRule="auto"/>
              <w:rPr>
                <w:rFonts w:ascii="Times New Roman" w:eastAsiaTheme="minorEastAsia" w:hAnsi="Times New Roman"/>
                <w:sz w:val="24"/>
                <w:szCs w:val="24"/>
              </w:rPr>
            </w:pP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lastRenderedPageBreak/>
              <w:t>900</w:t>
            </w:r>
            <w:r w:rsidR="005F20D3">
              <w:rPr>
                <w:rFonts w:ascii="Times New Roman" w:eastAsiaTheme="minorEastAsia" w:hAnsi="Times New Roman"/>
                <w:sz w:val="24"/>
                <w:szCs w:val="24"/>
              </w:rPr>
              <w:t>.</w:t>
            </w:r>
            <w:r w:rsidR="00C27249">
              <w:rPr>
                <w:rFonts w:ascii="Times New Roman" w:eastAsiaTheme="minorEastAsia" w:hAnsi="Times New Roman"/>
                <w:sz w:val="24"/>
                <w:szCs w:val="24"/>
              </w:rPr>
              <w:t xml:space="preserve"> </w:t>
            </w:r>
            <w:r w:rsidR="005F20D3">
              <w:rPr>
                <w:rFonts w:ascii="Times New Roman" w:eastAsiaTheme="minorEastAsia" w:hAnsi="Times New Roman"/>
                <w:sz w:val="24"/>
                <w:szCs w:val="24"/>
              </w:rPr>
              <w:t xml:space="preserve">Объем дыхательного мешка, мл </w:t>
            </w:r>
            <w:r w:rsidRPr="002576F0">
              <w:rPr>
                <w:rFonts w:ascii="Times New Roman" w:eastAsiaTheme="minorEastAsia" w:hAnsi="Times New Roman"/>
                <w:sz w:val="24"/>
                <w:szCs w:val="24"/>
              </w:rPr>
              <w:t>1650±200</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Объем резервного мешка, мл </w:t>
            </w:r>
            <w:r w:rsidRPr="002576F0">
              <w:rPr>
                <w:rFonts w:ascii="Times New Roman" w:eastAsiaTheme="minorEastAsia" w:hAnsi="Times New Roman"/>
                <w:sz w:val="24"/>
                <w:szCs w:val="24"/>
              </w:rPr>
              <w:tab/>
              <w:t>2600</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Минутная вентиляция, л/мин </w:t>
            </w:r>
            <w:r w:rsidRPr="002576F0">
              <w:rPr>
                <w:rFonts w:ascii="Times New Roman" w:eastAsiaTheme="minorEastAsia" w:hAnsi="Times New Roman"/>
                <w:sz w:val="24"/>
                <w:szCs w:val="24"/>
              </w:rPr>
              <w:tab/>
              <w:t>31</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Ограничение давления в дыхательном контуре, </w:t>
            </w:r>
            <w:proofErr w:type="spellStart"/>
            <w:r w:rsidRPr="002576F0">
              <w:rPr>
                <w:rFonts w:ascii="Times New Roman" w:eastAsiaTheme="minorEastAsia" w:hAnsi="Times New Roman"/>
                <w:sz w:val="24"/>
                <w:szCs w:val="24"/>
              </w:rPr>
              <w:t>гПа</w:t>
            </w:r>
            <w:proofErr w:type="spellEnd"/>
            <w:r w:rsidRPr="002576F0">
              <w:rPr>
                <w:rFonts w:ascii="Times New Roman" w:eastAsiaTheme="minorEastAsia" w:hAnsi="Times New Roman"/>
                <w:sz w:val="24"/>
                <w:szCs w:val="24"/>
              </w:rPr>
              <w:t xml:space="preserve"> </w:t>
            </w:r>
            <w:r w:rsidRPr="002576F0">
              <w:rPr>
                <w:rFonts w:ascii="Times New Roman" w:eastAsiaTheme="minorEastAsia" w:hAnsi="Times New Roman"/>
                <w:sz w:val="24"/>
                <w:szCs w:val="24"/>
              </w:rPr>
              <w:tab/>
              <w:t>55±15</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Сопротивление вдоху, </w:t>
            </w:r>
            <w:proofErr w:type="spellStart"/>
            <w:r w:rsidRPr="002576F0">
              <w:rPr>
                <w:rFonts w:ascii="Times New Roman" w:eastAsiaTheme="minorEastAsia" w:hAnsi="Times New Roman"/>
                <w:sz w:val="24"/>
                <w:szCs w:val="24"/>
              </w:rPr>
              <w:t>гПа</w:t>
            </w:r>
            <w:proofErr w:type="spellEnd"/>
            <w:r w:rsidRPr="002576F0">
              <w:rPr>
                <w:rFonts w:ascii="Times New Roman" w:eastAsiaTheme="minorEastAsia" w:hAnsi="Times New Roman"/>
                <w:sz w:val="24"/>
                <w:szCs w:val="24"/>
              </w:rPr>
              <w:t xml:space="preserve"> </w:t>
            </w:r>
            <w:r w:rsidRPr="002576F0">
              <w:rPr>
                <w:rFonts w:ascii="Times New Roman" w:eastAsiaTheme="minorEastAsia" w:hAnsi="Times New Roman"/>
                <w:sz w:val="24"/>
                <w:szCs w:val="24"/>
              </w:rPr>
              <w:tab/>
              <w:t>5</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Сопротивление выдоху, </w:t>
            </w:r>
            <w:proofErr w:type="spellStart"/>
            <w:r w:rsidRPr="002576F0">
              <w:rPr>
                <w:rFonts w:ascii="Times New Roman" w:eastAsiaTheme="minorEastAsia" w:hAnsi="Times New Roman"/>
                <w:sz w:val="24"/>
                <w:szCs w:val="24"/>
              </w:rPr>
              <w:t>гПа</w:t>
            </w:r>
            <w:proofErr w:type="spellEnd"/>
            <w:r w:rsidRPr="002576F0">
              <w:rPr>
                <w:rFonts w:ascii="Times New Roman" w:eastAsiaTheme="minorEastAsia" w:hAnsi="Times New Roman"/>
                <w:sz w:val="24"/>
                <w:szCs w:val="24"/>
              </w:rPr>
              <w:t xml:space="preserve"> </w:t>
            </w:r>
            <w:r w:rsidRPr="002576F0">
              <w:rPr>
                <w:rFonts w:ascii="Times New Roman" w:eastAsiaTheme="minorEastAsia" w:hAnsi="Times New Roman"/>
                <w:sz w:val="24"/>
                <w:szCs w:val="24"/>
              </w:rPr>
              <w:tab/>
              <w:t>2</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Утечка газа при давлении 30гПа, л/мин. </w:t>
            </w:r>
            <w:r w:rsidRPr="002576F0">
              <w:rPr>
                <w:rFonts w:ascii="Times New Roman" w:eastAsiaTheme="minorEastAsia" w:hAnsi="Times New Roman"/>
                <w:sz w:val="24"/>
                <w:szCs w:val="24"/>
              </w:rPr>
              <w:tab/>
              <w:t>не более 0,5</w:t>
            </w:r>
          </w:p>
          <w:p w:rsidR="002576F0" w:rsidRPr="002576F0" w:rsidRDefault="002576F0" w:rsidP="00934D4D">
            <w:pPr>
              <w:tabs>
                <w:tab w:val="left" w:pos="1485"/>
              </w:tabs>
              <w:spacing w:after="0" w:line="240" w:lineRule="auto"/>
              <w:rPr>
                <w:rFonts w:ascii="Times New Roman" w:eastAsiaTheme="minorEastAsia" w:hAnsi="Times New Roman"/>
                <w:sz w:val="24"/>
                <w:szCs w:val="24"/>
              </w:rPr>
            </w:pPr>
            <w:r w:rsidRPr="002576F0">
              <w:rPr>
                <w:rFonts w:ascii="Times New Roman" w:eastAsiaTheme="minorEastAsia" w:hAnsi="Times New Roman"/>
                <w:sz w:val="24"/>
                <w:szCs w:val="24"/>
              </w:rPr>
              <w:t xml:space="preserve">Габаритные размеры, мм (в чехле) </w:t>
            </w:r>
            <w:r w:rsidRPr="002576F0">
              <w:rPr>
                <w:rFonts w:ascii="Times New Roman" w:eastAsiaTheme="minorEastAsia" w:hAnsi="Times New Roman"/>
                <w:sz w:val="24"/>
                <w:szCs w:val="24"/>
              </w:rPr>
              <w:tab/>
              <w:t>350х140х200</w:t>
            </w:r>
          </w:p>
          <w:p w:rsidR="002576F0" w:rsidRPr="002576F0" w:rsidRDefault="002576F0" w:rsidP="00934D4D">
            <w:pPr>
              <w:spacing w:after="0" w:line="240" w:lineRule="auto"/>
              <w:rPr>
                <w:rFonts w:ascii="Times New Roman" w:hAnsi="Times New Roman"/>
              </w:rPr>
            </w:pPr>
            <w:r w:rsidRPr="002576F0">
              <w:rPr>
                <w:rFonts w:ascii="Times New Roman" w:eastAsiaTheme="minorEastAsia" w:hAnsi="Times New Roman"/>
                <w:sz w:val="24"/>
                <w:szCs w:val="24"/>
              </w:rPr>
              <w:t xml:space="preserve">Масса, кг </w:t>
            </w:r>
            <w:r w:rsidRPr="002576F0">
              <w:rPr>
                <w:rFonts w:ascii="Times New Roman" w:eastAsiaTheme="minorEastAsia" w:hAnsi="Times New Roman"/>
                <w:sz w:val="24"/>
                <w:szCs w:val="24"/>
              </w:rPr>
              <w:tab/>
              <w:t>0,9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Pr="002576F0" w:rsidRDefault="002576F0" w:rsidP="00934D4D">
            <w:pPr>
              <w:spacing w:after="0" w:line="240" w:lineRule="auto"/>
              <w:rPr>
                <w:rFonts w:ascii="Times New Roman" w:hAnsi="Times New Roman"/>
              </w:rPr>
            </w:pPr>
            <w:proofErr w:type="spellStart"/>
            <w:r w:rsidRPr="002576F0">
              <w:rPr>
                <w:rFonts w:ascii="Times New Roman" w:hAnsi="Times New Roman"/>
              </w:rPr>
              <w:lastRenderedPageBreak/>
              <w:t>шт</w:t>
            </w:r>
            <w:proofErr w:type="spellEnd"/>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tcPr>
          <w:p w:rsidR="002576F0" w:rsidRPr="002576F0" w:rsidRDefault="002576F0" w:rsidP="00934D4D">
            <w:pPr>
              <w:spacing w:after="0" w:line="240" w:lineRule="auto"/>
              <w:rPr>
                <w:rFonts w:ascii="Times New Roman" w:hAnsi="Times New Roman"/>
              </w:rPr>
            </w:pPr>
            <w:r w:rsidRPr="002576F0">
              <w:rPr>
                <w:rFonts w:ascii="Times New Roman" w:hAnsi="Times New Roman"/>
              </w:rPr>
              <w:lastRenderedPageBreak/>
              <w:t>5</w:t>
            </w: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2576F0" w:rsidRPr="002576F0" w:rsidRDefault="002576F0" w:rsidP="00934D4D">
            <w:pPr>
              <w:spacing w:after="0" w:line="240" w:lineRule="auto"/>
              <w:rPr>
                <w:rFonts w:ascii="Times New Roman" w:hAnsi="Times New Roman"/>
              </w:rPr>
            </w:pPr>
            <w:r w:rsidRPr="002576F0">
              <w:rPr>
                <w:rFonts w:ascii="Times New Roman" w:hAnsi="Times New Roman"/>
              </w:rPr>
              <w:lastRenderedPageBreak/>
              <w:t>70 000</w:t>
            </w: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Pr="002576F0" w:rsidRDefault="002576F0" w:rsidP="00934D4D">
            <w:pPr>
              <w:spacing w:after="0" w:line="240" w:lineRule="auto"/>
              <w:rPr>
                <w:rFonts w:ascii="Times New Roman" w:hAnsi="Times New Roman"/>
              </w:rPr>
            </w:pPr>
            <w:r w:rsidRPr="002576F0">
              <w:rPr>
                <w:rFonts w:ascii="Times New Roman" w:hAnsi="Times New Roman"/>
              </w:rPr>
              <w:lastRenderedPageBreak/>
              <w:t>350 000</w:t>
            </w: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p w:rsidR="002576F0" w:rsidRPr="002576F0" w:rsidRDefault="002576F0" w:rsidP="00934D4D">
            <w:pPr>
              <w:spacing w:after="0" w:line="240" w:lineRule="auto"/>
              <w:rPr>
                <w:rFonts w:ascii="Times New Roman" w:hAnsi="Times New Roman"/>
              </w:rPr>
            </w:pPr>
          </w:p>
        </w:tc>
      </w:tr>
      <w:tr w:rsidR="002576F0"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2576F0" w:rsidRPr="002B0BFB" w:rsidRDefault="00934D4D" w:rsidP="00934D4D">
            <w:pPr>
              <w:spacing w:after="0" w:line="240" w:lineRule="auto"/>
              <w:contextualSpacing/>
              <w:rPr>
                <w:rFonts w:ascii="Times New Roman" w:hAnsi="Times New Roman"/>
                <w:bCs/>
              </w:rPr>
            </w:pPr>
            <w:r>
              <w:rPr>
                <w:rFonts w:ascii="Times New Roman" w:hAnsi="Times New Roman"/>
                <w:bCs/>
              </w:rPr>
              <w:lastRenderedPageBreak/>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576F0" w:rsidRPr="00934D4D" w:rsidRDefault="002576F0" w:rsidP="00934D4D">
            <w:pPr>
              <w:spacing w:after="0" w:line="240" w:lineRule="auto"/>
              <w:rPr>
                <w:rFonts w:ascii="Times New Roman" w:hAnsi="Times New Roman"/>
              </w:rPr>
            </w:pPr>
            <w:proofErr w:type="spellStart"/>
            <w:r w:rsidRPr="00934D4D">
              <w:rPr>
                <w:rFonts w:ascii="Times New Roman" w:hAnsi="Times New Roman"/>
              </w:rPr>
              <w:t>Инфузор</w:t>
            </w:r>
            <w:proofErr w:type="spellEnd"/>
            <w:r w:rsidRPr="00934D4D">
              <w:rPr>
                <w:rFonts w:ascii="Times New Roman" w:hAnsi="Times New Roman"/>
              </w:rPr>
              <w:t xml:space="preserve"> для измерения  инвазивного давления "</w:t>
            </w:r>
            <w:proofErr w:type="spellStart"/>
            <w:r w:rsidRPr="00934D4D">
              <w:rPr>
                <w:rFonts w:ascii="Times New Roman" w:hAnsi="Times New Roman"/>
              </w:rPr>
              <w:t>Прейсс</w:t>
            </w:r>
            <w:proofErr w:type="spellEnd"/>
            <w:r w:rsidRPr="00934D4D">
              <w:rPr>
                <w:rFonts w:ascii="Times New Roman" w:hAnsi="Times New Roman"/>
              </w:rPr>
              <w:t>-шкаф"</w:t>
            </w: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r w:rsidRPr="00934D4D">
              <w:rPr>
                <w:rFonts w:ascii="Times New Roman" w:hAnsi="Times New Roman"/>
              </w:rPr>
              <w:t xml:space="preserve"> </w:t>
            </w: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p w:rsidR="002576F0" w:rsidRPr="00934D4D" w:rsidRDefault="002576F0"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Устройство для вливания растворов и крови.</w:t>
            </w:r>
          </w:p>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Прочная манжета из хлопка  с петлей для подвешивания на штатив.</w:t>
            </w:r>
          </w:p>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Можно стирать при температуре до 60°C.</w:t>
            </w:r>
          </w:p>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Точное считывание жидкости в пакете благодаря прозрачной сетке на манжете.</w:t>
            </w:r>
          </w:p>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Хромированный манометр до 300 мм </w:t>
            </w:r>
            <w:proofErr w:type="spellStart"/>
            <w:r w:rsidRPr="00934D4D">
              <w:rPr>
                <w:rFonts w:ascii="Times New Roman" w:eastAsiaTheme="minorEastAsia" w:hAnsi="Times New Roman"/>
                <w:sz w:val="24"/>
                <w:szCs w:val="24"/>
              </w:rPr>
              <w:t>рт.ст</w:t>
            </w:r>
            <w:proofErr w:type="spellEnd"/>
            <w:r w:rsidRPr="00934D4D">
              <w:rPr>
                <w:rFonts w:ascii="Times New Roman" w:eastAsiaTheme="minorEastAsia" w:hAnsi="Times New Roman"/>
                <w:sz w:val="24"/>
                <w:szCs w:val="24"/>
              </w:rPr>
              <w:t>. с хорошо считываемой алюминиевой шкалой диаметром 49 мм. Со специально отверждённой медно-берилловой мембраной.</w:t>
            </w:r>
          </w:p>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Нулевая точка не фиксируется.</w:t>
            </w:r>
          </w:p>
          <w:p w:rsidR="002576F0" w:rsidRPr="00934D4D" w:rsidRDefault="002576F0" w:rsidP="00934D4D">
            <w:pPr>
              <w:tabs>
                <w:tab w:val="left" w:pos="1485"/>
              </w:tabs>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Камера и груша без латекса. </w:t>
            </w:r>
          </w:p>
          <w:p w:rsidR="002576F0" w:rsidRPr="00934D4D" w:rsidRDefault="002576F0" w:rsidP="00934D4D">
            <w:pPr>
              <w:spacing w:after="0" w:line="240" w:lineRule="auto"/>
              <w:rPr>
                <w:rFonts w:ascii="Times New Roman" w:eastAsiaTheme="minorEastAsia" w:hAnsi="Times New Roman"/>
                <w:sz w:val="24"/>
                <w:szCs w:val="24"/>
              </w:rPr>
            </w:pPr>
            <w:r w:rsidRPr="00934D4D">
              <w:rPr>
                <w:rFonts w:ascii="Times New Roman" w:eastAsiaTheme="minorEastAsia" w:hAnsi="Times New Roman"/>
                <w:sz w:val="24"/>
                <w:szCs w:val="24"/>
              </w:rPr>
              <w:t xml:space="preserve">    Для пластиковых мешков 500 мл. и 1000 мл.</w:t>
            </w:r>
          </w:p>
          <w:p w:rsidR="002576F0" w:rsidRPr="00934D4D" w:rsidRDefault="002576F0" w:rsidP="00934D4D">
            <w:pPr>
              <w:spacing w:after="0" w:line="240" w:lineRule="auto"/>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proofErr w:type="spellStart"/>
            <w:r w:rsidRPr="002B0BFB">
              <w:rPr>
                <w:rFonts w:ascii="Times New Roman" w:hAnsi="Times New Roman"/>
              </w:rPr>
              <w:t>шт</w:t>
            </w:r>
            <w:proofErr w:type="spellEnd"/>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r w:rsidRPr="002B0BFB">
              <w:rPr>
                <w:rFonts w:ascii="Times New Roman" w:hAnsi="Times New Roman"/>
              </w:rPr>
              <w:t>5</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r w:rsidRPr="002B0BFB">
              <w:rPr>
                <w:rFonts w:ascii="Times New Roman" w:hAnsi="Times New Roman"/>
              </w:rPr>
              <w:t>28 000</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2576F0" w:rsidRPr="002B0BFB" w:rsidRDefault="002576F0" w:rsidP="00934D4D">
            <w:pPr>
              <w:spacing w:after="0" w:line="240" w:lineRule="auto"/>
              <w:rPr>
                <w:rFonts w:ascii="Times New Roman" w:hAnsi="Times New Roman"/>
              </w:rPr>
            </w:pPr>
            <w:r w:rsidRPr="002B0BFB">
              <w:rPr>
                <w:rFonts w:ascii="Times New Roman" w:hAnsi="Times New Roman"/>
              </w:rPr>
              <w:t>140 000</w:t>
            </w: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p w:rsidR="002576F0" w:rsidRPr="002B0BFB" w:rsidRDefault="002576F0" w:rsidP="00934D4D">
            <w:pPr>
              <w:spacing w:after="0" w:line="240" w:lineRule="auto"/>
              <w:rPr>
                <w:rFonts w:ascii="Times New Roman" w:hAnsi="Times New Roman"/>
              </w:rPr>
            </w:pPr>
          </w:p>
        </w:tc>
      </w:tr>
      <w:tr w:rsidR="00190B91" w:rsidRPr="002B0BFB" w:rsidTr="005F20D3">
        <w:trPr>
          <w:trHeight w:val="20"/>
        </w:trPr>
        <w:tc>
          <w:tcPr>
            <w:tcW w:w="567" w:type="dxa"/>
            <w:tcBorders>
              <w:top w:val="single" w:sz="4" w:space="0" w:color="auto"/>
              <w:left w:val="single" w:sz="4" w:space="0" w:color="auto"/>
              <w:bottom w:val="single" w:sz="4" w:space="0" w:color="auto"/>
              <w:right w:val="single" w:sz="4" w:space="0" w:color="auto"/>
            </w:tcBorders>
          </w:tcPr>
          <w:p w:rsidR="00190B91" w:rsidRDefault="00190B91" w:rsidP="00934D4D">
            <w:pPr>
              <w:spacing w:after="0" w:line="240" w:lineRule="auto"/>
              <w:contextualSpacing/>
              <w:rPr>
                <w:rFonts w:ascii="Times New Roman" w:hAnsi="Times New Roman"/>
                <w:bCs/>
              </w:rPr>
            </w:pPr>
          </w:p>
          <w:p w:rsidR="00190B91" w:rsidRDefault="00190B91" w:rsidP="00934D4D">
            <w:pPr>
              <w:spacing w:after="0" w:line="240" w:lineRule="auto"/>
              <w:contextualSpacing/>
              <w:rPr>
                <w:rFonts w:ascii="Times New Roman" w:hAnsi="Times New Roman"/>
                <w:bCs/>
              </w:rPr>
            </w:pPr>
          </w:p>
          <w:p w:rsidR="00190B91" w:rsidRDefault="00190B91" w:rsidP="00934D4D">
            <w:pPr>
              <w:spacing w:after="0" w:line="240" w:lineRule="auto"/>
              <w:contextualSpacing/>
              <w:rPr>
                <w:rFonts w:ascii="Times New Roman" w:hAnsi="Times New Roman"/>
                <w:bCs/>
              </w:rPr>
            </w:pPr>
          </w:p>
          <w:p w:rsidR="00190B91" w:rsidRPr="00370765" w:rsidRDefault="00370765" w:rsidP="00934D4D">
            <w:pPr>
              <w:spacing w:after="0" w:line="240" w:lineRule="auto"/>
              <w:contextualSpacing/>
              <w:rPr>
                <w:rFonts w:ascii="Times New Roman" w:hAnsi="Times New Roman"/>
                <w:bCs/>
              </w:rPr>
            </w:pPr>
            <w:r>
              <w:rPr>
                <w:rFonts w:ascii="Times New Roman" w:hAnsi="Times New Roman"/>
                <w:bCs/>
              </w:rPr>
              <w:t>9</w:t>
            </w:r>
            <w:bookmarkStart w:id="0" w:name="_GoBack"/>
            <w:bookmarkEnd w:id="0"/>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190B91" w:rsidRPr="00190B91" w:rsidRDefault="00190B91" w:rsidP="00190B91">
            <w:pPr>
              <w:spacing w:after="0" w:line="240" w:lineRule="auto"/>
              <w:rPr>
                <w:rFonts w:ascii="Times New Roman" w:hAnsi="Times New Roman"/>
              </w:rPr>
            </w:pPr>
            <w:r w:rsidRPr="00190B91">
              <w:rPr>
                <w:rFonts w:ascii="Times New Roman" w:hAnsi="Times New Roman"/>
              </w:rPr>
              <w:t xml:space="preserve">  Лейкопластырь                     8 см х 9 см   Сверхпрочная и надежная фиксация интраваскулярных катетеров</w:t>
            </w:r>
          </w:p>
          <w:p w:rsidR="00190B91" w:rsidRPr="00190B91" w:rsidRDefault="00190B91" w:rsidP="00190B91">
            <w:pPr>
              <w:spacing w:after="0" w:line="240" w:lineRule="auto"/>
              <w:rPr>
                <w:rFonts w:ascii="Times New Roman" w:hAnsi="Times New Roman"/>
              </w:rPr>
            </w:pPr>
          </w:p>
          <w:p w:rsidR="00190B91" w:rsidRPr="00190B91" w:rsidRDefault="00190B91" w:rsidP="00190B91">
            <w:pPr>
              <w:spacing w:after="0" w:line="240" w:lineRule="auto"/>
              <w:rPr>
                <w:rFonts w:ascii="Times New Roman" w:hAnsi="Times New Roman"/>
              </w:rPr>
            </w:pPr>
          </w:p>
          <w:p w:rsidR="00190B91" w:rsidRPr="00190B91" w:rsidRDefault="00190B91" w:rsidP="00190B91">
            <w:pPr>
              <w:spacing w:after="0" w:line="240" w:lineRule="auto"/>
              <w:rPr>
                <w:rFonts w:ascii="Times New Roman" w:hAnsi="Times New Roman"/>
              </w:rPr>
            </w:pPr>
          </w:p>
          <w:p w:rsidR="00190B91" w:rsidRPr="00190B91" w:rsidRDefault="00190B91" w:rsidP="00190B91">
            <w:pPr>
              <w:spacing w:after="0" w:line="240" w:lineRule="auto"/>
              <w:rPr>
                <w:rFonts w:ascii="Times New Roman" w:hAnsi="Times New Roman"/>
              </w:rPr>
            </w:pPr>
          </w:p>
          <w:p w:rsidR="00190B91" w:rsidRPr="00190B91" w:rsidRDefault="00190B91" w:rsidP="00190B91">
            <w:pPr>
              <w:spacing w:after="0" w:line="240" w:lineRule="auto"/>
              <w:rPr>
                <w:rFonts w:ascii="Times New Roman" w:hAnsi="Times New Roman"/>
              </w:rPr>
            </w:pPr>
          </w:p>
          <w:p w:rsidR="00190B91" w:rsidRPr="00190B91" w:rsidRDefault="00190B91" w:rsidP="00934D4D">
            <w:pPr>
              <w:spacing w:after="0" w:line="240" w:lineRule="auto"/>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190B91" w:rsidRPr="00190B91" w:rsidRDefault="00190B91" w:rsidP="00190B91">
            <w:pPr>
              <w:spacing w:after="0" w:line="240" w:lineRule="auto"/>
              <w:rPr>
                <w:rFonts w:ascii="Times New Roman" w:hAnsi="Times New Roman"/>
              </w:rPr>
            </w:pPr>
            <w:proofErr w:type="gramStart"/>
            <w:r w:rsidRPr="00190B91">
              <w:rPr>
                <w:rFonts w:ascii="Times New Roman" w:hAnsi="Times New Roman"/>
              </w:rPr>
              <w:t>Лейкопластырь  8</w:t>
            </w:r>
            <w:proofErr w:type="gramEnd"/>
            <w:r w:rsidRPr="00190B91">
              <w:rPr>
                <w:rFonts w:ascii="Times New Roman" w:hAnsi="Times New Roman"/>
              </w:rPr>
              <w:t xml:space="preserve"> см х 9 см   защищает поверхность кожи вокруг катетера и обеспечивает безопасную фиксацию. </w:t>
            </w:r>
            <w:r>
              <w:rPr>
                <w:rFonts w:ascii="Times New Roman" w:hAnsi="Times New Roman"/>
              </w:rPr>
              <w:t xml:space="preserve"> </w:t>
            </w:r>
            <w:r w:rsidRPr="00190B91">
              <w:rPr>
                <w:rFonts w:ascii="Times New Roman" w:hAnsi="Times New Roman"/>
              </w:rPr>
              <w:t xml:space="preserve"> </w:t>
            </w:r>
            <w:proofErr w:type="gramStart"/>
            <w:r w:rsidRPr="00190B91">
              <w:rPr>
                <w:rFonts w:ascii="Times New Roman" w:hAnsi="Times New Roman"/>
              </w:rPr>
              <w:t xml:space="preserve">Лейкопластырь </w:t>
            </w:r>
            <w:r>
              <w:rPr>
                <w:rFonts w:ascii="Times New Roman" w:hAnsi="Times New Roman"/>
              </w:rPr>
              <w:t xml:space="preserve"> 8</w:t>
            </w:r>
            <w:proofErr w:type="gramEnd"/>
            <w:r>
              <w:rPr>
                <w:rFonts w:ascii="Times New Roman" w:hAnsi="Times New Roman"/>
              </w:rPr>
              <w:t xml:space="preserve"> см х 9 см  </w:t>
            </w:r>
            <w:r w:rsidRPr="00190B91">
              <w:rPr>
                <w:rFonts w:ascii="Times New Roman" w:hAnsi="Times New Roman"/>
              </w:rPr>
              <w:t>подходит для фиксации периферич</w:t>
            </w:r>
            <w:r>
              <w:rPr>
                <w:rFonts w:ascii="Times New Roman" w:hAnsi="Times New Roman"/>
              </w:rPr>
              <w:t>еских и центральных катетеров. Лейкопластырь</w:t>
            </w:r>
            <w:r w:rsidR="00534996">
              <w:rPr>
                <w:rFonts w:ascii="Times New Roman" w:hAnsi="Times New Roman"/>
              </w:rPr>
              <w:t xml:space="preserve"> укреплен </w:t>
            </w:r>
            <w:r w:rsidRPr="00190B91">
              <w:rPr>
                <w:rFonts w:ascii="Times New Roman" w:hAnsi="Times New Roman"/>
              </w:rPr>
              <w:t xml:space="preserve">нетканым материалом для придания дополнительной прочности, что позволяет надежно фиксировать интраваскулярные катетеры и канюли. Высокая проницаемость для паров влаги не допускает скопления жидкости под повязкой. </w:t>
            </w:r>
            <w:r w:rsidR="00534996">
              <w:rPr>
                <w:rFonts w:ascii="Times New Roman" w:hAnsi="Times New Roman"/>
              </w:rPr>
              <w:t xml:space="preserve"> </w:t>
            </w:r>
            <w:proofErr w:type="gramStart"/>
            <w:r w:rsidR="00545C8E" w:rsidRPr="00190B91">
              <w:rPr>
                <w:rFonts w:ascii="Times New Roman" w:hAnsi="Times New Roman"/>
              </w:rPr>
              <w:t>Лейкопластырь  8</w:t>
            </w:r>
            <w:proofErr w:type="gramEnd"/>
            <w:r w:rsidR="00545C8E" w:rsidRPr="00190B91">
              <w:rPr>
                <w:rFonts w:ascii="Times New Roman" w:hAnsi="Times New Roman"/>
              </w:rPr>
              <w:t xml:space="preserve"> см х 9 см</w:t>
            </w:r>
            <w:r w:rsidR="00534996">
              <w:rPr>
                <w:rFonts w:ascii="Times New Roman" w:hAnsi="Times New Roman"/>
              </w:rPr>
              <w:t xml:space="preserve">  </w:t>
            </w:r>
            <w:r w:rsidR="00545C8E">
              <w:rPr>
                <w:rFonts w:ascii="Times New Roman" w:hAnsi="Times New Roman"/>
              </w:rPr>
              <w:t>прозрачный</w:t>
            </w:r>
            <w:r w:rsidRPr="00190B91">
              <w:rPr>
                <w:rFonts w:ascii="Times New Roman" w:hAnsi="Times New Roman"/>
              </w:rPr>
              <w:t>, что дает возможность осмотра места введения катетера не снимая повязку.</w:t>
            </w:r>
          </w:p>
          <w:p w:rsidR="00190B91" w:rsidRPr="00190B91" w:rsidRDefault="00190B91" w:rsidP="00934D4D">
            <w:pPr>
              <w:tabs>
                <w:tab w:val="left" w:pos="1485"/>
              </w:tabs>
              <w:spacing w:after="0" w:line="240" w:lineRule="auto"/>
              <w:rPr>
                <w:rFonts w:ascii="Times New Roman" w:eastAsiaTheme="minorEastAsia"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190B91" w:rsidRPr="002B0BFB" w:rsidRDefault="00545C8E" w:rsidP="00934D4D">
            <w:pPr>
              <w:spacing w:after="0" w:line="240" w:lineRule="auto"/>
              <w:rPr>
                <w:rFonts w:ascii="Times New Roman" w:hAnsi="Times New Roman"/>
              </w:rPr>
            </w:pPr>
            <w:proofErr w:type="spellStart"/>
            <w:r>
              <w:rPr>
                <w:rFonts w:ascii="Times New Roman" w:hAnsi="Times New Roman"/>
              </w:rPr>
              <w:t>шт</w:t>
            </w:r>
            <w:proofErr w:type="spellEnd"/>
          </w:p>
        </w:tc>
        <w:tc>
          <w:tcPr>
            <w:tcW w:w="709" w:type="dxa"/>
            <w:tcBorders>
              <w:top w:val="single" w:sz="4" w:space="0" w:color="auto"/>
              <w:left w:val="nil"/>
              <w:bottom w:val="single" w:sz="4" w:space="0" w:color="auto"/>
              <w:right w:val="single" w:sz="4" w:space="0" w:color="auto"/>
            </w:tcBorders>
            <w:shd w:val="clear" w:color="000000" w:fill="FFFFFF"/>
          </w:tcPr>
          <w:p w:rsidR="00190B91" w:rsidRPr="002B0BFB" w:rsidRDefault="00545C8E" w:rsidP="00934D4D">
            <w:pPr>
              <w:spacing w:after="0" w:line="240" w:lineRule="auto"/>
              <w:rPr>
                <w:rFonts w:ascii="Times New Roman" w:hAnsi="Times New Roman"/>
              </w:rPr>
            </w:pPr>
            <w:r>
              <w:rPr>
                <w:rFonts w:ascii="Times New Roman" w:hAnsi="Times New Roman"/>
              </w:rPr>
              <w:t>640</w:t>
            </w:r>
          </w:p>
        </w:tc>
        <w:tc>
          <w:tcPr>
            <w:tcW w:w="992" w:type="dxa"/>
            <w:tcBorders>
              <w:top w:val="single" w:sz="4" w:space="0" w:color="auto"/>
              <w:left w:val="nil"/>
              <w:bottom w:val="single" w:sz="4" w:space="0" w:color="auto"/>
              <w:right w:val="single" w:sz="4" w:space="0" w:color="auto"/>
            </w:tcBorders>
            <w:shd w:val="clear" w:color="000000" w:fill="FFFFFF"/>
          </w:tcPr>
          <w:p w:rsidR="00190B91" w:rsidRPr="00190B91" w:rsidRDefault="00190B91" w:rsidP="00934D4D">
            <w:pPr>
              <w:spacing w:after="0" w:line="240" w:lineRule="auto"/>
              <w:rPr>
                <w:rFonts w:ascii="Times New Roman" w:hAnsi="Times New Roman"/>
                <w:lang w:val="en-US"/>
              </w:rPr>
            </w:pPr>
            <w:r w:rsidRPr="00534996">
              <w:rPr>
                <w:rFonts w:ascii="Times New Roman" w:hAnsi="Times New Roman"/>
              </w:rPr>
              <w:t xml:space="preserve">    </w:t>
            </w:r>
            <w:r>
              <w:rPr>
                <w:rFonts w:ascii="Times New Roman" w:hAnsi="Times New Roman"/>
                <w:lang w:val="en-US"/>
              </w:rPr>
              <w:t>400</w:t>
            </w:r>
          </w:p>
        </w:tc>
        <w:tc>
          <w:tcPr>
            <w:tcW w:w="1276" w:type="dxa"/>
            <w:tcBorders>
              <w:top w:val="single" w:sz="4" w:space="0" w:color="auto"/>
              <w:left w:val="nil"/>
              <w:bottom w:val="single" w:sz="4" w:space="0" w:color="auto"/>
              <w:right w:val="single" w:sz="4" w:space="0" w:color="auto"/>
            </w:tcBorders>
            <w:shd w:val="clear" w:color="000000" w:fill="FFFFFF"/>
          </w:tcPr>
          <w:p w:rsidR="00190B91" w:rsidRPr="002B0BFB" w:rsidRDefault="00545C8E" w:rsidP="00934D4D">
            <w:pPr>
              <w:spacing w:after="0" w:line="240" w:lineRule="auto"/>
              <w:rPr>
                <w:rFonts w:ascii="Times New Roman" w:hAnsi="Times New Roman"/>
              </w:rPr>
            </w:pPr>
            <w:r>
              <w:rPr>
                <w:rFonts w:ascii="Times New Roman" w:hAnsi="Times New Roman"/>
              </w:rPr>
              <w:t>256 000</w:t>
            </w:r>
          </w:p>
        </w:tc>
      </w:tr>
      <w:tr w:rsidR="002576F0" w:rsidRPr="002B0BFB" w:rsidTr="005F2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9073" w:type="dxa"/>
            <w:gridSpan w:val="6"/>
          </w:tcPr>
          <w:p w:rsidR="002576F0" w:rsidRPr="002B0BFB" w:rsidRDefault="002576F0" w:rsidP="002576F0">
            <w:pPr>
              <w:spacing w:after="0" w:line="240" w:lineRule="auto"/>
              <w:contextualSpacing/>
              <w:rPr>
                <w:rFonts w:ascii="Times New Roman" w:hAnsi="Times New Roman"/>
                <w:b/>
                <w:lang w:val="kk-KZ"/>
              </w:rPr>
            </w:pPr>
            <w:r w:rsidRPr="002B0BFB">
              <w:rPr>
                <w:rFonts w:ascii="Times New Roman" w:hAnsi="Times New Roman"/>
                <w:b/>
                <w:lang w:val="kk-KZ"/>
              </w:rPr>
              <w:t>Итого:</w:t>
            </w:r>
          </w:p>
          <w:p w:rsidR="002576F0" w:rsidRPr="002B0BFB" w:rsidRDefault="002576F0" w:rsidP="002576F0">
            <w:pPr>
              <w:spacing w:after="0" w:line="240" w:lineRule="auto"/>
              <w:ind w:left="993"/>
              <w:contextualSpacing/>
              <w:rPr>
                <w:rFonts w:ascii="Times New Roman" w:hAnsi="Times New Roman"/>
                <w:b/>
                <w:lang w:val="kk-KZ"/>
              </w:rPr>
            </w:pPr>
          </w:p>
        </w:tc>
        <w:tc>
          <w:tcPr>
            <w:tcW w:w="1276" w:type="dxa"/>
          </w:tcPr>
          <w:p w:rsidR="002576F0" w:rsidRPr="002B0BFB" w:rsidRDefault="005F20D3" w:rsidP="002576F0">
            <w:pPr>
              <w:spacing w:after="160" w:line="259" w:lineRule="auto"/>
              <w:rPr>
                <w:rFonts w:ascii="Times New Roman" w:hAnsi="Times New Roman"/>
                <w:b/>
                <w:lang w:val="kk-KZ"/>
              </w:rPr>
            </w:pPr>
            <w:r>
              <w:rPr>
                <w:rFonts w:ascii="Times New Roman" w:hAnsi="Times New Roman"/>
                <w:b/>
                <w:lang w:val="kk-KZ"/>
              </w:rPr>
              <w:t>1879514,80</w:t>
            </w:r>
          </w:p>
          <w:p w:rsidR="002576F0" w:rsidRPr="002B0BFB" w:rsidRDefault="002576F0" w:rsidP="002576F0">
            <w:pPr>
              <w:spacing w:after="0" w:line="240" w:lineRule="auto"/>
              <w:contextualSpacing/>
              <w:rPr>
                <w:rFonts w:ascii="Times New Roman" w:hAnsi="Times New Roman"/>
                <w:b/>
                <w:lang w:val="kk-KZ"/>
              </w:rPr>
            </w:pPr>
          </w:p>
        </w:tc>
      </w:tr>
    </w:tbl>
    <w:p w:rsidR="00414549" w:rsidRPr="002B0BFB" w:rsidRDefault="00414549" w:rsidP="001C0CD7">
      <w:pPr>
        <w:spacing w:after="0" w:line="240" w:lineRule="auto"/>
        <w:contextualSpacing/>
        <w:rPr>
          <w:rFonts w:ascii="Times New Roman" w:hAnsi="Times New Roman"/>
          <w:b/>
          <w:lang w:val="kk-KZ"/>
        </w:rPr>
      </w:pPr>
    </w:p>
    <w:p w:rsidR="004F5D08" w:rsidRPr="002B0BFB" w:rsidRDefault="004F5D08" w:rsidP="001C0CD7">
      <w:pPr>
        <w:spacing w:after="0" w:line="240" w:lineRule="auto"/>
        <w:contextualSpacing/>
        <w:rPr>
          <w:rFonts w:ascii="Times New Roman" w:eastAsiaTheme="minorHAnsi" w:hAnsi="Times New Roman"/>
          <w:b/>
          <w:bCs/>
          <w:color w:val="000000"/>
          <w:lang w:eastAsia="en-US"/>
        </w:rPr>
      </w:pPr>
    </w:p>
    <w:p w:rsidR="001C0CD7" w:rsidRPr="002B0BFB" w:rsidRDefault="001C0CD7" w:rsidP="001C0CD7">
      <w:pPr>
        <w:spacing w:after="0" w:line="240" w:lineRule="auto"/>
        <w:contextualSpacing/>
        <w:rPr>
          <w:rFonts w:ascii="Times New Roman" w:hAnsi="Times New Roman"/>
          <w:b/>
        </w:rPr>
      </w:pPr>
      <w:r w:rsidRPr="002B0BFB">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2B0BFB">
        <w:rPr>
          <w:rFonts w:ascii="Times New Roman" w:eastAsiaTheme="minorHAnsi" w:hAnsi="Times New Roman"/>
          <w:b/>
          <w:bCs/>
          <w:color w:val="000000"/>
          <w:lang w:eastAsia="en-US"/>
        </w:rPr>
        <w:t xml:space="preserve">                    </w:t>
      </w:r>
      <w:r w:rsidRPr="002B0BFB">
        <w:rPr>
          <w:rFonts w:ascii="Times New Roman" w:eastAsiaTheme="minorHAnsi" w:hAnsi="Times New Roman"/>
          <w:b/>
          <w:bCs/>
          <w:color w:val="000000"/>
          <w:lang w:eastAsia="en-US"/>
        </w:rPr>
        <w:t xml:space="preserve"> Рахимова Л.З.</w:t>
      </w:r>
    </w:p>
    <w:p w:rsidR="00552A05" w:rsidRPr="002B0BFB" w:rsidRDefault="00552A05" w:rsidP="00552A05">
      <w:pPr>
        <w:rPr>
          <w:rFonts w:ascii="Times New Roman" w:hAnsi="Times New Roman"/>
        </w:rPr>
      </w:pPr>
    </w:p>
    <w:p w:rsidR="00B26673" w:rsidRPr="00545C8E" w:rsidRDefault="00552A05" w:rsidP="00545C8E">
      <w:pPr>
        <w:spacing w:after="0"/>
        <w:ind w:left="708"/>
        <w:rPr>
          <w:rFonts w:ascii="Times New Roman" w:hAnsi="Times New Roman"/>
          <w:sz w:val="16"/>
          <w:szCs w:val="16"/>
        </w:rPr>
      </w:pPr>
      <w:proofErr w:type="spellStart"/>
      <w:r w:rsidRPr="00545C8E">
        <w:rPr>
          <w:rFonts w:ascii="Times New Roman" w:hAnsi="Times New Roman"/>
          <w:sz w:val="16"/>
          <w:szCs w:val="16"/>
        </w:rPr>
        <w:t>Исп.Муканова</w:t>
      </w:r>
      <w:proofErr w:type="spellEnd"/>
      <w:r w:rsidRPr="00545C8E">
        <w:rPr>
          <w:rFonts w:ascii="Times New Roman" w:hAnsi="Times New Roman"/>
          <w:sz w:val="16"/>
          <w:szCs w:val="16"/>
        </w:rPr>
        <w:t xml:space="preserve"> А.Т.</w:t>
      </w:r>
    </w:p>
    <w:p w:rsidR="00552A05" w:rsidRPr="00545C8E" w:rsidRDefault="004F5D08" w:rsidP="00545C8E">
      <w:pPr>
        <w:spacing w:after="0"/>
        <w:ind w:left="708"/>
        <w:rPr>
          <w:rFonts w:ascii="Times New Roman" w:hAnsi="Times New Roman"/>
          <w:sz w:val="16"/>
          <w:szCs w:val="16"/>
        </w:rPr>
      </w:pPr>
      <w:r w:rsidRPr="00545C8E">
        <w:rPr>
          <w:rFonts w:ascii="Times New Roman" w:hAnsi="Times New Roman"/>
          <w:sz w:val="16"/>
          <w:szCs w:val="16"/>
        </w:rPr>
        <w:t>Тел.:577-559</w:t>
      </w:r>
    </w:p>
    <w:p w:rsidR="006808B6" w:rsidRPr="002B0BFB" w:rsidRDefault="006808B6">
      <w:pPr>
        <w:spacing w:after="0"/>
        <w:rPr>
          <w:rFonts w:ascii="Times New Roman" w:hAnsi="Times New Roman"/>
        </w:rPr>
      </w:pPr>
    </w:p>
    <w:p w:rsidR="000E6B16" w:rsidRPr="002B0BFB" w:rsidRDefault="000E6B16">
      <w:pPr>
        <w:spacing w:after="0"/>
        <w:rPr>
          <w:rFonts w:ascii="Times New Roman" w:hAnsi="Times New Roman"/>
        </w:rPr>
      </w:pPr>
    </w:p>
    <w:sectPr w:rsidR="000E6B16" w:rsidRPr="002B0BFB" w:rsidSect="00934D4D">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454AD"/>
    <w:rsid w:val="000626AC"/>
    <w:rsid w:val="00066055"/>
    <w:rsid w:val="00083CF3"/>
    <w:rsid w:val="0008438E"/>
    <w:rsid w:val="00086F13"/>
    <w:rsid w:val="000C4407"/>
    <w:rsid w:val="000E05F1"/>
    <w:rsid w:val="000E4476"/>
    <w:rsid w:val="000E6B16"/>
    <w:rsid w:val="0010195A"/>
    <w:rsid w:val="00101BE7"/>
    <w:rsid w:val="0010371D"/>
    <w:rsid w:val="00111AEA"/>
    <w:rsid w:val="00122012"/>
    <w:rsid w:val="001337A0"/>
    <w:rsid w:val="001459C3"/>
    <w:rsid w:val="001706D0"/>
    <w:rsid w:val="00180142"/>
    <w:rsid w:val="00181C8D"/>
    <w:rsid w:val="00184C31"/>
    <w:rsid w:val="001877B8"/>
    <w:rsid w:val="00190B91"/>
    <w:rsid w:val="00195B62"/>
    <w:rsid w:val="001A4611"/>
    <w:rsid w:val="001A4EC2"/>
    <w:rsid w:val="001B190E"/>
    <w:rsid w:val="001C0CD7"/>
    <w:rsid w:val="001E66E4"/>
    <w:rsid w:val="001F7C17"/>
    <w:rsid w:val="0021383C"/>
    <w:rsid w:val="0022374E"/>
    <w:rsid w:val="00224840"/>
    <w:rsid w:val="002576F0"/>
    <w:rsid w:val="00257C1D"/>
    <w:rsid w:val="00262706"/>
    <w:rsid w:val="0028614C"/>
    <w:rsid w:val="00286663"/>
    <w:rsid w:val="00296343"/>
    <w:rsid w:val="002B0BFB"/>
    <w:rsid w:val="002C297D"/>
    <w:rsid w:val="002D39D6"/>
    <w:rsid w:val="002D3EFF"/>
    <w:rsid w:val="002E54F8"/>
    <w:rsid w:val="002E748D"/>
    <w:rsid w:val="0032314C"/>
    <w:rsid w:val="003358B9"/>
    <w:rsid w:val="00344262"/>
    <w:rsid w:val="0034448A"/>
    <w:rsid w:val="00352B43"/>
    <w:rsid w:val="00370765"/>
    <w:rsid w:val="00370FF8"/>
    <w:rsid w:val="00371F0A"/>
    <w:rsid w:val="003817B7"/>
    <w:rsid w:val="00385AF5"/>
    <w:rsid w:val="00395268"/>
    <w:rsid w:val="00395EA0"/>
    <w:rsid w:val="003A7761"/>
    <w:rsid w:val="003C7752"/>
    <w:rsid w:val="003D2C4C"/>
    <w:rsid w:val="003D4348"/>
    <w:rsid w:val="003E35C4"/>
    <w:rsid w:val="003E6711"/>
    <w:rsid w:val="003F1C11"/>
    <w:rsid w:val="003F5E3E"/>
    <w:rsid w:val="004050C6"/>
    <w:rsid w:val="00414549"/>
    <w:rsid w:val="004272C1"/>
    <w:rsid w:val="0044674D"/>
    <w:rsid w:val="0047363B"/>
    <w:rsid w:val="004809D5"/>
    <w:rsid w:val="00484F7E"/>
    <w:rsid w:val="00494C69"/>
    <w:rsid w:val="004A156A"/>
    <w:rsid w:val="004B2E0D"/>
    <w:rsid w:val="004C0F90"/>
    <w:rsid w:val="004C6787"/>
    <w:rsid w:val="004D5FD8"/>
    <w:rsid w:val="004E600C"/>
    <w:rsid w:val="004F2F4D"/>
    <w:rsid w:val="004F5D08"/>
    <w:rsid w:val="00500354"/>
    <w:rsid w:val="0050439D"/>
    <w:rsid w:val="00505B83"/>
    <w:rsid w:val="00506936"/>
    <w:rsid w:val="005229FA"/>
    <w:rsid w:val="0053388A"/>
    <w:rsid w:val="00534996"/>
    <w:rsid w:val="0053624E"/>
    <w:rsid w:val="00537A74"/>
    <w:rsid w:val="00545C8E"/>
    <w:rsid w:val="00546EEE"/>
    <w:rsid w:val="00552A05"/>
    <w:rsid w:val="0056256E"/>
    <w:rsid w:val="005D27E1"/>
    <w:rsid w:val="005D2F04"/>
    <w:rsid w:val="005E3FB0"/>
    <w:rsid w:val="005F00FB"/>
    <w:rsid w:val="005F20D3"/>
    <w:rsid w:val="005F2414"/>
    <w:rsid w:val="006319B0"/>
    <w:rsid w:val="00643693"/>
    <w:rsid w:val="00657897"/>
    <w:rsid w:val="00662502"/>
    <w:rsid w:val="00662F58"/>
    <w:rsid w:val="006631C2"/>
    <w:rsid w:val="00666A49"/>
    <w:rsid w:val="006808B6"/>
    <w:rsid w:val="00694456"/>
    <w:rsid w:val="00696628"/>
    <w:rsid w:val="006A44C8"/>
    <w:rsid w:val="006A69AB"/>
    <w:rsid w:val="006B52E7"/>
    <w:rsid w:val="006B763A"/>
    <w:rsid w:val="006F0B59"/>
    <w:rsid w:val="0070385B"/>
    <w:rsid w:val="00717866"/>
    <w:rsid w:val="007246B0"/>
    <w:rsid w:val="0073010A"/>
    <w:rsid w:val="00736D8E"/>
    <w:rsid w:val="007503D2"/>
    <w:rsid w:val="00751A6B"/>
    <w:rsid w:val="0077152D"/>
    <w:rsid w:val="00786CE5"/>
    <w:rsid w:val="007A0BBA"/>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E022D"/>
    <w:rsid w:val="008E6A14"/>
    <w:rsid w:val="009051AF"/>
    <w:rsid w:val="009078E2"/>
    <w:rsid w:val="00912FDA"/>
    <w:rsid w:val="009231A0"/>
    <w:rsid w:val="00934D4D"/>
    <w:rsid w:val="00936534"/>
    <w:rsid w:val="00942875"/>
    <w:rsid w:val="00944C9D"/>
    <w:rsid w:val="00962858"/>
    <w:rsid w:val="009774BF"/>
    <w:rsid w:val="009A18C3"/>
    <w:rsid w:val="009D332C"/>
    <w:rsid w:val="009F52B6"/>
    <w:rsid w:val="00A175BD"/>
    <w:rsid w:val="00A21C08"/>
    <w:rsid w:val="00A25CF6"/>
    <w:rsid w:val="00A27F7E"/>
    <w:rsid w:val="00A4208C"/>
    <w:rsid w:val="00A700F0"/>
    <w:rsid w:val="00A70E32"/>
    <w:rsid w:val="00A75757"/>
    <w:rsid w:val="00A75CEC"/>
    <w:rsid w:val="00A76324"/>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73A3"/>
    <w:rsid w:val="00B47ED3"/>
    <w:rsid w:val="00B702EB"/>
    <w:rsid w:val="00B9198A"/>
    <w:rsid w:val="00BC113C"/>
    <w:rsid w:val="00BC6638"/>
    <w:rsid w:val="00BD1396"/>
    <w:rsid w:val="00BD26CE"/>
    <w:rsid w:val="00BE1984"/>
    <w:rsid w:val="00BE44FC"/>
    <w:rsid w:val="00BF0A1B"/>
    <w:rsid w:val="00BF1D97"/>
    <w:rsid w:val="00C030D9"/>
    <w:rsid w:val="00C25CC6"/>
    <w:rsid w:val="00C27249"/>
    <w:rsid w:val="00C30F21"/>
    <w:rsid w:val="00C56108"/>
    <w:rsid w:val="00C617F6"/>
    <w:rsid w:val="00C718FD"/>
    <w:rsid w:val="00C747FD"/>
    <w:rsid w:val="00C74866"/>
    <w:rsid w:val="00CA4989"/>
    <w:rsid w:val="00CA7AB8"/>
    <w:rsid w:val="00CB16C6"/>
    <w:rsid w:val="00CB5B2B"/>
    <w:rsid w:val="00CC4FA9"/>
    <w:rsid w:val="00CD5AA6"/>
    <w:rsid w:val="00CD7AF8"/>
    <w:rsid w:val="00D10706"/>
    <w:rsid w:val="00D10CD5"/>
    <w:rsid w:val="00D15D31"/>
    <w:rsid w:val="00D25BC3"/>
    <w:rsid w:val="00D40DD4"/>
    <w:rsid w:val="00D42036"/>
    <w:rsid w:val="00D500DD"/>
    <w:rsid w:val="00D62BC9"/>
    <w:rsid w:val="00DB1A1E"/>
    <w:rsid w:val="00E06253"/>
    <w:rsid w:val="00E23829"/>
    <w:rsid w:val="00E42893"/>
    <w:rsid w:val="00E51455"/>
    <w:rsid w:val="00E627A9"/>
    <w:rsid w:val="00E809C8"/>
    <w:rsid w:val="00E84B0F"/>
    <w:rsid w:val="00E901B8"/>
    <w:rsid w:val="00E925EF"/>
    <w:rsid w:val="00E9328B"/>
    <w:rsid w:val="00F16AE2"/>
    <w:rsid w:val="00F26D51"/>
    <w:rsid w:val="00F64F8E"/>
    <w:rsid w:val="00F67028"/>
    <w:rsid w:val="00F67064"/>
    <w:rsid w:val="00F705D6"/>
    <w:rsid w:val="00F80D95"/>
    <w:rsid w:val="00F865AC"/>
    <w:rsid w:val="00F902FF"/>
    <w:rsid w:val="00FB2F8E"/>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15414009">
      <w:bodyDiv w:val="1"/>
      <w:marLeft w:val="0"/>
      <w:marRight w:val="0"/>
      <w:marTop w:val="0"/>
      <w:marBottom w:val="0"/>
      <w:divBdr>
        <w:top w:val="none" w:sz="0" w:space="0" w:color="auto"/>
        <w:left w:val="none" w:sz="0" w:space="0" w:color="auto"/>
        <w:bottom w:val="none" w:sz="0" w:space="0" w:color="auto"/>
        <w:right w:val="none" w:sz="0" w:space="0" w:color="auto"/>
      </w:divBdr>
    </w:div>
    <w:div w:id="183213796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9173-D42C-4EE8-9E28-67CDA4BC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2018-04-25T04:28:00Z</cp:lastPrinted>
  <dcterms:created xsi:type="dcterms:W3CDTF">2017-01-30T08:30:00Z</dcterms:created>
  <dcterms:modified xsi:type="dcterms:W3CDTF">2018-04-25T04:33:00Z</dcterms:modified>
</cp:coreProperties>
</file>