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25C" w:rsidRPr="00870552" w:rsidRDefault="00C1325C" w:rsidP="00C1325C">
      <w:pPr>
        <w:shd w:val="clear" w:color="auto" w:fill="FFFFFF"/>
        <w:spacing w:before="312"/>
        <w:ind w:right="-785"/>
        <w:contextualSpacing/>
        <w:jc w:val="right"/>
        <w:rPr>
          <w:b/>
          <w:i/>
        </w:rPr>
      </w:pPr>
      <w:r w:rsidRPr="00870552">
        <w:rPr>
          <w:b/>
          <w:i/>
          <w:sz w:val="28"/>
          <w:szCs w:val="28"/>
        </w:rPr>
        <w:t xml:space="preserve">      </w:t>
      </w:r>
      <w:r>
        <w:rPr>
          <w:b/>
          <w:i/>
          <w:sz w:val="28"/>
          <w:szCs w:val="28"/>
        </w:rPr>
        <w:t xml:space="preserve">              План утвержден </w:t>
      </w:r>
      <w:r w:rsidRPr="00870552">
        <w:rPr>
          <w:b/>
          <w:i/>
          <w:sz w:val="28"/>
          <w:szCs w:val="28"/>
        </w:rPr>
        <w:t>решением Совета директоро</w:t>
      </w:r>
      <w:r>
        <w:rPr>
          <w:b/>
          <w:i/>
          <w:sz w:val="28"/>
          <w:szCs w:val="28"/>
        </w:rPr>
        <w:t>в</w:t>
      </w:r>
    </w:p>
    <w:p w:rsidR="00C1325C" w:rsidRPr="00870552" w:rsidRDefault="00C1325C" w:rsidP="00C1325C">
      <w:pPr>
        <w:shd w:val="clear" w:color="auto" w:fill="FFFFFF"/>
        <w:spacing w:before="312"/>
        <w:ind w:right="-785" w:firstLine="6"/>
        <w:contextualSpacing/>
        <w:jc w:val="right"/>
        <w:rPr>
          <w:b/>
          <w:i/>
          <w:sz w:val="28"/>
          <w:szCs w:val="28"/>
        </w:rPr>
      </w:pPr>
      <w:r w:rsidRPr="00870552">
        <w:rPr>
          <w:b/>
          <w:i/>
          <w:sz w:val="28"/>
          <w:szCs w:val="28"/>
        </w:rPr>
        <w:t xml:space="preserve">                                                                                                  </w:t>
      </w:r>
      <w:r>
        <w:rPr>
          <w:b/>
          <w:i/>
          <w:sz w:val="28"/>
          <w:szCs w:val="28"/>
        </w:rPr>
        <w:t xml:space="preserve">       </w:t>
      </w:r>
      <w:r w:rsidRPr="00870552">
        <w:rPr>
          <w:b/>
          <w:i/>
          <w:sz w:val="28"/>
          <w:szCs w:val="28"/>
        </w:rPr>
        <w:t>АО «Национальный научный медицинский центр»</w:t>
      </w:r>
    </w:p>
    <w:p w:rsidR="00C1325C" w:rsidRPr="00870552" w:rsidRDefault="00C1325C" w:rsidP="00C1325C">
      <w:pPr>
        <w:shd w:val="clear" w:color="auto" w:fill="FFFFFF"/>
        <w:spacing w:before="312"/>
        <w:ind w:right="-785"/>
        <w:contextualSpacing/>
        <w:jc w:val="right"/>
        <w:rPr>
          <w:b/>
          <w:i/>
          <w:sz w:val="16"/>
          <w:szCs w:val="16"/>
          <w:u w:val="single"/>
        </w:rPr>
      </w:pPr>
      <w:r w:rsidRPr="00870552">
        <w:rPr>
          <w:b/>
          <w:i/>
          <w:sz w:val="28"/>
          <w:szCs w:val="28"/>
        </w:rPr>
        <w:t xml:space="preserve">                                                                                                               </w:t>
      </w:r>
      <w:r>
        <w:rPr>
          <w:b/>
          <w:i/>
          <w:sz w:val="28"/>
          <w:szCs w:val="28"/>
        </w:rPr>
        <w:t xml:space="preserve">        </w:t>
      </w:r>
      <w:r w:rsidRPr="00870552">
        <w:rPr>
          <w:b/>
          <w:i/>
          <w:sz w:val="28"/>
          <w:szCs w:val="28"/>
        </w:rPr>
        <w:t xml:space="preserve">от </w:t>
      </w:r>
      <w:r w:rsidR="00EF2824">
        <w:rPr>
          <w:b/>
          <w:i/>
          <w:sz w:val="28"/>
          <w:szCs w:val="28"/>
        </w:rPr>
        <w:t>___________ 2017</w:t>
      </w:r>
      <w:r>
        <w:rPr>
          <w:b/>
          <w:i/>
          <w:sz w:val="28"/>
          <w:szCs w:val="28"/>
        </w:rPr>
        <w:t xml:space="preserve"> </w:t>
      </w:r>
      <w:r w:rsidRPr="00870552">
        <w:rPr>
          <w:b/>
          <w:i/>
          <w:sz w:val="28"/>
          <w:szCs w:val="28"/>
        </w:rPr>
        <w:t>года, протокол №</w:t>
      </w:r>
      <w:r>
        <w:rPr>
          <w:b/>
          <w:i/>
          <w:sz w:val="28"/>
          <w:szCs w:val="28"/>
        </w:rPr>
        <w:t>___</w:t>
      </w:r>
    </w:p>
    <w:p w:rsidR="00C1325C" w:rsidRPr="00870552" w:rsidRDefault="00C1325C" w:rsidP="00C1325C">
      <w:pPr>
        <w:shd w:val="clear" w:color="auto" w:fill="FFFFFF"/>
        <w:spacing w:before="312"/>
        <w:ind w:right="-785"/>
        <w:contextualSpacing/>
        <w:jc w:val="right"/>
        <w:rPr>
          <w:b/>
          <w:i/>
          <w:sz w:val="16"/>
          <w:szCs w:val="16"/>
        </w:rPr>
      </w:pPr>
    </w:p>
    <w:p w:rsidR="00C1325C" w:rsidRPr="00870552" w:rsidRDefault="00C1325C" w:rsidP="00C1325C">
      <w:pPr>
        <w:shd w:val="clear" w:color="auto" w:fill="FFFFFF"/>
        <w:ind w:right="-785"/>
        <w:contextualSpacing/>
        <w:jc w:val="right"/>
        <w:rPr>
          <w:b/>
          <w:i/>
        </w:rPr>
      </w:pPr>
      <w:r w:rsidRPr="00870552">
        <w:rPr>
          <w:b/>
          <w:i/>
          <w:sz w:val="28"/>
          <w:szCs w:val="28"/>
        </w:rPr>
        <w:t xml:space="preserve">                                                                        </w:t>
      </w:r>
      <w:r>
        <w:rPr>
          <w:b/>
          <w:i/>
          <w:sz w:val="28"/>
          <w:szCs w:val="28"/>
        </w:rPr>
        <w:t xml:space="preserve">           Председатель правления</w:t>
      </w:r>
      <w:r w:rsidRPr="00870552">
        <w:rPr>
          <w:b/>
          <w:i/>
          <w:sz w:val="28"/>
          <w:szCs w:val="28"/>
        </w:rPr>
        <w:t xml:space="preserve"> </w:t>
      </w:r>
      <w:r>
        <w:rPr>
          <w:b/>
          <w:i/>
          <w:sz w:val="28"/>
          <w:szCs w:val="28"/>
        </w:rPr>
        <w:t>__</w:t>
      </w:r>
      <w:r w:rsidRPr="00870552">
        <w:rPr>
          <w:b/>
          <w:i/>
          <w:sz w:val="28"/>
          <w:szCs w:val="28"/>
        </w:rPr>
        <w:t>___</w:t>
      </w:r>
      <w:r>
        <w:rPr>
          <w:b/>
          <w:i/>
          <w:sz w:val="28"/>
          <w:szCs w:val="28"/>
        </w:rPr>
        <w:t>__</w:t>
      </w:r>
      <w:r w:rsidRPr="00870552">
        <w:rPr>
          <w:b/>
          <w:i/>
          <w:sz w:val="28"/>
          <w:szCs w:val="28"/>
        </w:rPr>
        <w:t>_______</w:t>
      </w:r>
      <w:r>
        <w:rPr>
          <w:b/>
          <w:i/>
          <w:sz w:val="28"/>
          <w:szCs w:val="28"/>
        </w:rPr>
        <w:t>_____</w:t>
      </w:r>
      <w:r w:rsidRPr="00870552">
        <w:rPr>
          <w:b/>
          <w:i/>
          <w:sz w:val="28"/>
          <w:szCs w:val="28"/>
        </w:rPr>
        <w:t>_</w:t>
      </w:r>
      <w:r>
        <w:rPr>
          <w:b/>
          <w:i/>
          <w:sz w:val="28"/>
          <w:szCs w:val="28"/>
        </w:rPr>
        <w:t xml:space="preserve"> </w:t>
      </w:r>
      <w:r w:rsidRPr="00870552">
        <w:rPr>
          <w:b/>
          <w:i/>
          <w:sz w:val="28"/>
          <w:szCs w:val="28"/>
        </w:rPr>
        <w:t>А. Байгенжин</w:t>
      </w:r>
    </w:p>
    <w:p w:rsidR="000B61C9" w:rsidRDefault="000B61C9" w:rsidP="000B61C9">
      <w:pPr>
        <w:jc w:val="both"/>
        <w:rPr>
          <w:b/>
          <w:sz w:val="28"/>
          <w:szCs w:val="28"/>
        </w:rPr>
      </w:pPr>
    </w:p>
    <w:p w:rsidR="000B61C9" w:rsidRDefault="000B61C9" w:rsidP="000B61C9">
      <w:pPr>
        <w:jc w:val="both"/>
        <w:rPr>
          <w:b/>
          <w:sz w:val="28"/>
          <w:szCs w:val="28"/>
        </w:rPr>
      </w:pPr>
    </w:p>
    <w:p w:rsidR="000B61C9" w:rsidRDefault="000B61C9" w:rsidP="000B61C9">
      <w:pPr>
        <w:jc w:val="center"/>
        <w:rPr>
          <w:b/>
          <w:sz w:val="28"/>
          <w:szCs w:val="28"/>
        </w:rPr>
      </w:pPr>
    </w:p>
    <w:p w:rsidR="000B61C9" w:rsidRDefault="000B61C9" w:rsidP="000B61C9">
      <w:pPr>
        <w:jc w:val="center"/>
        <w:rPr>
          <w:b/>
          <w:sz w:val="28"/>
          <w:szCs w:val="28"/>
        </w:rPr>
      </w:pPr>
    </w:p>
    <w:p w:rsidR="000B61C9" w:rsidRDefault="000B61C9" w:rsidP="000B61C9">
      <w:pPr>
        <w:jc w:val="center"/>
        <w:rPr>
          <w:b/>
          <w:sz w:val="28"/>
          <w:szCs w:val="28"/>
        </w:rPr>
      </w:pPr>
    </w:p>
    <w:p w:rsidR="000B61C9" w:rsidRDefault="000B61C9" w:rsidP="000B61C9">
      <w:pPr>
        <w:jc w:val="center"/>
        <w:rPr>
          <w:b/>
          <w:sz w:val="28"/>
          <w:szCs w:val="28"/>
        </w:rPr>
      </w:pPr>
    </w:p>
    <w:p w:rsidR="000B61C9" w:rsidRDefault="000B61C9" w:rsidP="000B61C9">
      <w:pPr>
        <w:jc w:val="center"/>
        <w:rPr>
          <w:b/>
          <w:sz w:val="28"/>
          <w:szCs w:val="28"/>
          <w:lang w:val="kk-KZ"/>
        </w:rPr>
      </w:pPr>
    </w:p>
    <w:p w:rsidR="000B61C9" w:rsidRDefault="000B61C9" w:rsidP="000B61C9">
      <w:pPr>
        <w:jc w:val="center"/>
        <w:rPr>
          <w:b/>
          <w:sz w:val="28"/>
          <w:szCs w:val="28"/>
          <w:lang w:val="kk-KZ"/>
        </w:rPr>
      </w:pPr>
    </w:p>
    <w:p w:rsidR="000B61C9" w:rsidRPr="00363C6C" w:rsidRDefault="000B61C9" w:rsidP="000B61C9">
      <w:pPr>
        <w:jc w:val="center"/>
        <w:rPr>
          <w:b/>
          <w:sz w:val="36"/>
          <w:szCs w:val="36"/>
        </w:rPr>
      </w:pPr>
      <w:r w:rsidRPr="00363C6C">
        <w:rPr>
          <w:b/>
          <w:sz w:val="36"/>
          <w:szCs w:val="36"/>
        </w:rPr>
        <w:t xml:space="preserve">СТРАТЕГИЧЕСКИЙ ПЛАН </w:t>
      </w:r>
    </w:p>
    <w:p w:rsidR="000B61C9" w:rsidRPr="00FB5045" w:rsidRDefault="00FB5045" w:rsidP="00FB5045">
      <w:pPr>
        <w:jc w:val="center"/>
        <w:rPr>
          <w:b/>
          <w:sz w:val="36"/>
          <w:szCs w:val="36"/>
        </w:rPr>
      </w:pPr>
      <w:r>
        <w:rPr>
          <w:b/>
          <w:sz w:val="36"/>
          <w:szCs w:val="36"/>
        </w:rPr>
        <w:t>АО «Национальный научный медицинский центр»</w:t>
      </w:r>
    </w:p>
    <w:p w:rsidR="000B61C9" w:rsidRPr="00363C6C" w:rsidRDefault="000B61C9" w:rsidP="000B61C9">
      <w:pPr>
        <w:jc w:val="center"/>
        <w:rPr>
          <w:b/>
          <w:sz w:val="36"/>
          <w:szCs w:val="36"/>
        </w:rPr>
      </w:pPr>
      <w:r w:rsidRPr="00690E43">
        <w:rPr>
          <w:b/>
          <w:sz w:val="36"/>
          <w:szCs w:val="36"/>
        </w:rPr>
        <w:t>на 201</w:t>
      </w:r>
      <w:r>
        <w:rPr>
          <w:b/>
          <w:sz w:val="36"/>
          <w:szCs w:val="36"/>
        </w:rPr>
        <w:t>7</w:t>
      </w:r>
      <w:r w:rsidRPr="00690E43">
        <w:rPr>
          <w:b/>
          <w:sz w:val="36"/>
          <w:szCs w:val="36"/>
        </w:rPr>
        <w:t>-</w:t>
      </w:r>
      <w:r>
        <w:rPr>
          <w:b/>
          <w:sz w:val="36"/>
          <w:szCs w:val="36"/>
        </w:rPr>
        <w:t>2021</w:t>
      </w:r>
      <w:r w:rsidRPr="00690E43">
        <w:rPr>
          <w:b/>
          <w:sz w:val="36"/>
          <w:szCs w:val="36"/>
        </w:rPr>
        <w:t xml:space="preserve"> годы</w:t>
      </w:r>
    </w:p>
    <w:p w:rsidR="000B61C9" w:rsidRDefault="000B61C9" w:rsidP="000B61C9">
      <w:pPr>
        <w:jc w:val="center"/>
        <w:rPr>
          <w:b/>
          <w:sz w:val="28"/>
          <w:szCs w:val="28"/>
        </w:rPr>
      </w:pPr>
    </w:p>
    <w:p w:rsidR="0088334A" w:rsidRDefault="0088334A" w:rsidP="003E106B">
      <w:pPr>
        <w:jc w:val="center"/>
        <w:rPr>
          <w:b/>
          <w:sz w:val="28"/>
          <w:szCs w:val="28"/>
        </w:rPr>
      </w:pPr>
    </w:p>
    <w:p w:rsidR="0088334A" w:rsidRDefault="0088334A" w:rsidP="003E106B">
      <w:pPr>
        <w:jc w:val="center"/>
        <w:outlineLvl w:val="0"/>
        <w:rPr>
          <w:sz w:val="28"/>
          <w:szCs w:val="28"/>
          <w:lang w:val="kk-KZ"/>
        </w:rPr>
      </w:pPr>
    </w:p>
    <w:p w:rsidR="0088334A" w:rsidRDefault="0088334A" w:rsidP="003E106B">
      <w:pPr>
        <w:jc w:val="both"/>
        <w:outlineLvl w:val="0"/>
        <w:rPr>
          <w:sz w:val="28"/>
          <w:szCs w:val="28"/>
          <w:lang w:val="kk-KZ"/>
        </w:rPr>
      </w:pPr>
    </w:p>
    <w:p w:rsidR="0088334A" w:rsidRPr="0088334A" w:rsidRDefault="0088334A" w:rsidP="003E106B">
      <w:pPr>
        <w:jc w:val="both"/>
        <w:outlineLvl w:val="0"/>
        <w:rPr>
          <w:b/>
          <w:sz w:val="28"/>
          <w:szCs w:val="28"/>
        </w:rPr>
      </w:pPr>
      <w:r>
        <w:rPr>
          <w:sz w:val="28"/>
          <w:szCs w:val="28"/>
        </w:rPr>
        <w:br w:type="page"/>
      </w:r>
    </w:p>
    <w:p w:rsidR="00A12AB4" w:rsidRPr="008143A2" w:rsidRDefault="00A12AB4" w:rsidP="003E106B">
      <w:pPr>
        <w:spacing w:after="200" w:line="276" w:lineRule="auto"/>
        <w:jc w:val="center"/>
        <w:rPr>
          <w:b/>
          <w:bCs/>
          <w:sz w:val="32"/>
          <w:szCs w:val="32"/>
        </w:rPr>
      </w:pPr>
      <w:r w:rsidRPr="008143A2">
        <w:rPr>
          <w:b/>
          <w:bCs/>
          <w:sz w:val="32"/>
          <w:szCs w:val="32"/>
        </w:rPr>
        <w:lastRenderedPageBreak/>
        <w:t>Содержание</w:t>
      </w:r>
    </w:p>
    <w:tbl>
      <w:tblPr>
        <w:tblW w:w="0" w:type="auto"/>
        <w:tblInd w:w="-106" w:type="dxa"/>
        <w:tblLook w:val="0000"/>
      </w:tblPr>
      <w:tblGrid>
        <w:gridCol w:w="1178"/>
        <w:gridCol w:w="12390"/>
        <w:gridCol w:w="1098"/>
      </w:tblGrid>
      <w:tr w:rsidR="00A12AB4" w:rsidRPr="00DF5F88" w:rsidTr="00D51F99">
        <w:tc>
          <w:tcPr>
            <w:tcW w:w="1178" w:type="dxa"/>
            <w:shd w:val="clear" w:color="auto" w:fill="auto"/>
          </w:tcPr>
          <w:p w:rsidR="00A12AB4" w:rsidRPr="00DF5F88" w:rsidRDefault="00A12AB4" w:rsidP="003E106B">
            <w:pPr>
              <w:numPr>
                <w:ilvl w:val="0"/>
                <w:numId w:val="1"/>
              </w:numPr>
              <w:tabs>
                <w:tab w:val="clear" w:pos="1286"/>
                <w:tab w:val="num" w:pos="720"/>
              </w:tabs>
              <w:spacing w:before="120" w:after="120"/>
              <w:ind w:left="0" w:firstLine="0"/>
              <w:jc w:val="center"/>
              <w:outlineLvl w:val="0"/>
              <w:rPr>
                <w:sz w:val="28"/>
                <w:szCs w:val="28"/>
              </w:rPr>
            </w:pPr>
          </w:p>
        </w:tc>
        <w:tc>
          <w:tcPr>
            <w:tcW w:w="12390" w:type="dxa"/>
            <w:shd w:val="clear" w:color="auto" w:fill="auto"/>
          </w:tcPr>
          <w:p w:rsidR="00A12AB4" w:rsidRPr="002A234D" w:rsidRDefault="00A12AB4" w:rsidP="003E106B">
            <w:pPr>
              <w:pStyle w:val="5"/>
              <w:spacing w:before="120" w:after="120"/>
              <w:rPr>
                <w:sz w:val="28"/>
                <w:szCs w:val="28"/>
              </w:rPr>
            </w:pPr>
            <w:r w:rsidRPr="002A234D">
              <w:rPr>
                <w:sz w:val="28"/>
                <w:szCs w:val="28"/>
              </w:rPr>
              <w:t>Миссия и видение</w:t>
            </w:r>
            <w:r w:rsidR="009F5074">
              <w:rPr>
                <w:sz w:val="28"/>
                <w:szCs w:val="28"/>
              </w:rPr>
              <w:t>. Ценности и этические принципы</w:t>
            </w:r>
          </w:p>
        </w:tc>
        <w:tc>
          <w:tcPr>
            <w:tcW w:w="1098" w:type="dxa"/>
            <w:shd w:val="clear" w:color="auto" w:fill="auto"/>
          </w:tcPr>
          <w:p w:rsidR="00A12AB4" w:rsidRPr="00DF5F88" w:rsidRDefault="006C3FE8" w:rsidP="00A054D2">
            <w:pPr>
              <w:spacing w:before="120" w:after="120"/>
              <w:outlineLvl w:val="0"/>
              <w:rPr>
                <w:sz w:val="28"/>
                <w:szCs w:val="28"/>
              </w:rPr>
            </w:pPr>
            <w:r>
              <w:rPr>
                <w:sz w:val="28"/>
                <w:szCs w:val="28"/>
              </w:rPr>
              <w:t>3</w:t>
            </w:r>
          </w:p>
        </w:tc>
      </w:tr>
      <w:tr w:rsidR="00A12AB4" w:rsidRPr="00DF5F88" w:rsidTr="00D51F99">
        <w:tc>
          <w:tcPr>
            <w:tcW w:w="1178" w:type="dxa"/>
            <w:shd w:val="clear" w:color="auto" w:fill="auto"/>
          </w:tcPr>
          <w:p w:rsidR="00A12AB4" w:rsidRPr="00DF5F88" w:rsidRDefault="00A12AB4" w:rsidP="003E106B">
            <w:pPr>
              <w:numPr>
                <w:ilvl w:val="0"/>
                <w:numId w:val="1"/>
              </w:numPr>
              <w:tabs>
                <w:tab w:val="clear" w:pos="1286"/>
                <w:tab w:val="num" w:pos="720"/>
              </w:tabs>
              <w:spacing w:before="120" w:after="120"/>
              <w:ind w:left="0" w:firstLine="0"/>
              <w:jc w:val="center"/>
              <w:outlineLvl w:val="0"/>
              <w:rPr>
                <w:sz w:val="28"/>
                <w:szCs w:val="28"/>
              </w:rPr>
            </w:pPr>
          </w:p>
        </w:tc>
        <w:tc>
          <w:tcPr>
            <w:tcW w:w="12390" w:type="dxa"/>
            <w:shd w:val="clear" w:color="auto" w:fill="auto"/>
          </w:tcPr>
          <w:p w:rsidR="00A12AB4" w:rsidRPr="00562ADE" w:rsidRDefault="00A12AB4" w:rsidP="00562ADE">
            <w:pPr>
              <w:pStyle w:val="5"/>
              <w:spacing w:before="120" w:after="120"/>
              <w:rPr>
                <w:sz w:val="28"/>
                <w:szCs w:val="28"/>
              </w:rPr>
            </w:pPr>
            <w:r>
              <w:rPr>
                <w:sz w:val="28"/>
                <w:szCs w:val="28"/>
              </w:rPr>
              <w:t>Анализ текущей ситуации и</w:t>
            </w:r>
            <w:r w:rsidR="00053F72">
              <w:rPr>
                <w:sz w:val="28"/>
                <w:szCs w:val="28"/>
              </w:rPr>
              <w:t xml:space="preserve"> </w:t>
            </w:r>
            <w:r>
              <w:rPr>
                <w:sz w:val="28"/>
                <w:szCs w:val="28"/>
              </w:rPr>
              <w:t xml:space="preserve">управление </w:t>
            </w:r>
            <w:r w:rsidR="00562ADE" w:rsidRPr="00562ADE">
              <w:rPr>
                <w:sz w:val="28"/>
                <w:szCs w:val="28"/>
              </w:rPr>
              <w:t>рисками</w:t>
            </w:r>
          </w:p>
        </w:tc>
        <w:tc>
          <w:tcPr>
            <w:tcW w:w="1098" w:type="dxa"/>
            <w:shd w:val="clear" w:color="auto" w:fill="auto"/>
          </w:tcPr>
          <w:p w:rsidR="00A12AB4" w:rsidRPr="00DF5F88" w:rsidRDefault="006C3FE8" w:rsidP="00BF69FB">
            <w:pPr>
              <w:spacing w:before="120" w:after="120"/>
              <w:outlineLvl w:val="0"/>
              <w:rPr>
                <w:sz w:val="28"/>
                <w:szCs w:val="28"/>
              </w:rPr>
            </w:pPr>
            <w:r>
              <w:rPr>
                <w:sz w:val="28"/>
                <w:szCs w:val="28"/>
              </w:rPr>
              <w:t>4</w:t>
            </w:r>
            <w:r w:rsidR="009F5074">
              <w:rPr>
                <w:sz w:val="28"/>
                <w:szCs w:val="28"/>
              </w:rPr>
              <w:t>-1</w:t>
            </w:r>
            <w:r w:rsidR="00BB070F">
              <w:rPr>
                <w:sz w:val="28"/>
                <w:szCs w:val="28"/>
              </w:rPr>
              <w:t>4</w:t>
            </w:r>
          </w:p>
        </w:tc>
      </w:tr>
      <w:tr w:rsidR="00A12AB4" w:rsidRPr="00DF5F88" w:rsidTr="00D51F99">
        <w:tc>
          <w:tcPr>
            <w:tcW w:w="1178" w:type="dxa"/>
            <w:shd w:val="clear" w:color="auto" w:fill="auto"/>
          </w:tcPr>
          <w:p w:rsidR="00A12AB4" w:rsidRPr="005777F8" w:rsidRDefault="00A12AB4" w:rsidP="003E106B">
            <w:pPr>
              <w:numPr>
                <w:ilvl w:val="0"/>
                <w:numId w:val="1"/>
              </w:numPr>
              <w:tabs>
                <w:tab w:val="clear" w:pos="1286"/>
                <w:tab w:val="num" w:pos="720"/>
              </w:tabs>
              <w:spacing w:before="120" w:after="120"/>
              <w:ind w:left="0" w:firstLine="0"/>
              <w:jc w:val="center"/>
              <w:outlineLvl w:val="0"/>
              <w:rPr>
                <w:sz w:val="28"/>
                <w:szCs w:val="28"/>
              </w:rPr>
            </w:pPr>
          </w:p>
        </w:tc>
        <w:tc>
          <w:tcPr>
            <w:tcW w:w="12390" w:type="dxa"/>
            <w:shd w:val="clear" w:color="auto" w:fill="auto"/>
          </w:tcPr>
          <w:p w:rsidR="00A12AB4" w:rsidRPr="00DF5F88" w:rsidRDefault="00A12AB4" w:rsidP="003E106B">
            <w:pPr>
              <w:spacing w:before="120" w:after="120"/>
              <w:outlineLvl w:val="0"/>
              <w:rPr>
                <w:sz w:val="28"/>
                <w:szCs w:val="28"/>
              </w:rPr>
            </w:pPr>
            <w:r>
              <w:rPr>
                <w:sz w:val="28"/>
                <w:szCs w:val="28"/>
              </w:rPr>
              <w:t>Приоритетные направления и меры по их реализации</w:t>
            </w:r>
          </w:p>
        </w:tc>
        <w:tc>
          <w:tcPr>
            <w:tcW w:w="1098" w:type="dxa"/>
            <w:shd w:val="clear" w:color="auto" w:fill="auto"/>
          </w:tcPr>
          <w:p w:rsidR="00A12AB4" w:rsidRPr="00DF5F88" w:rsidRDefault="00BB070F" w:rsidP="00BF69FB">
            <w:pPr>
              <w:spacing w:before="120" w:after="120"/>
              <w:outlineLvl w:val="0"/>
              <w:rPr>
                <w:sz w:val="28"/>
                <w:szCs w:val="28"/>
              </w:rPr>
            </w:pPr>
            <w:r>
              <w:rPr>
                <w:sz w:val="28"/>
                <w:szCs w:val="28"/>
              </w:rPr>
              <w:t>15</w:t>
            </w:r>
            <w:r w:rsidR="005C771B">
              <w:rPr>
                <w:sz w:val="28"/>
                <w:szCs w:val="28"/>
              </w:rPr>
              <w:t>-</w:t>
            </w:r>
            <w:r>
              <w:rPr>
                <w:sz w:val="28"/>
                <w:szCs w:val="28"/>
              </w:rPr>
              <w:t>19</w:t>
            </w:r>
          </w:p>
        </w:tc>
      </w:tr>
      <w:tr w:rsidR="00A12AB4" w:rsidRPr="00DF5F88" w:rsidTr="00D51F99">
        <w:trPr>
          <w:trHeight w:val="525"/>
        </w:trPr>
        <w:tc>
          <w:tcPr>
            <w:tcW w:w="1178" w:type="dxa"/>
            <w:shd w:val="clear" w:color="auto" w:fill="auto"/>
          </w:tcPr>
          <w:p w:rsidR="00A12AB4" w:rsidRPr="00DF5F88" w:rsidRDefault="00A12AB4" w:rsidP="003E106B">
            <w:pPr>
              <w:numPr>
                <w:ilvl w:val="0"/>
                <w:numId w:val="1"/>
              </w:numPr>
              <w:tabs>
                <w:tab w:val="clear" w:pos="1286"/>
                <w:tab w:val="num" w:pos="720"/>
              </w:tabs>
              <w:spacing w:before="120" w:after="120"/>
              <w:ind w:left="0" w:firstLine="0"/>
              <w:jc w:val="center"/>
              <w:outlineLvl w:val="0"/>
              <w:rPr>
                <w:sz w:val="28"/>
                <w:szCs w:val="28"/>
              </w:rPr>
            </w:pPr>
          </w:p>
        </w:tc>
        <w:tc>
          <w:tcPr>
            <w:tcW w:w="12390" w:type="dxa"/>
            <w:shd w:val="clear" w:color="auto" w:fill="auto"/>
          </w:tcPr>
          <w:p w:rsidR="00A12AB4" w:rsidRPr="00DF5F88" w:rsidRDefault="00A12AB4" w:rsidP="003E106B">
            <w:pPr>
              <w:spacing w:before="120" w:after="120"/>
              <w:outlineLvl w:val="0"/>
              <w:rPr>
                <w:sz w:val="28"/>
                <w:szCs w:val="28"/>
              </w:rPr>
            </w:pPr>
            <w:r>
              <w:rPr>
                <w:sz w:val="28"/>
                <w:szCs w:val="28"/>
              </w:rPr>
              <w:t>Архитектура</w:t>
            </w:r>
            <w:r w:rsidR="00053F72">
              <w:rPr>
                <w:sz w:val="28"/>
                <w:szCs w:val="28"/>
              </w:rPr>
              <w:t xml:space="preserve"> </w:t>
            </w:r>
            <w:r w:rsidRPr="004D33C4">
              <w:rPr>
                <w:rFonts w:eastAsia="S"/>
                <w:sz w:val="28"/>
                <w:szCs w:val="28"/>
                <w:lang w:eastAsia="en-US"/>
              </w:rPr>
              <w:t>взаимосвязи стратегического и бюджетного планирования</w:t>
            </w:r>
          </w:p>
        </w:tc>
        <w:tc>
          <w:tcPr>
            <w:tcW w:w="1098" w:type="dxa"/>
            <w:shd w:val="clear" w:color="auto" w:fill="auto"/>
          </w:tcPr>
          <w:p w:rsidR="00A12AB4" w:rsidRPr="00DF5F88" w:rsidRDefault="00BB070F" w:rsidP="00BF69FB">
            <w:pPr>
              <w:spacing w:before="120" w:after="120"/>
              <w:outlineLvl w:val="0"/>
              <w:rPr>
                <w:sz w:val="28"/>
                <w:szCs w:val="28"/>
              </w:rPr>
            </w:pPr>
            <w:r>
              <w:rPr>
                <w:sz w:val="28"/>
                <w:szCs w:val="28"/>
              </w:rPr>
              <w:t>20</w:t>
            </w:r>
            <w:r w:rsidR="005C771B">
              <w:rPr>
                <w:sz w:val="28"/>
                <w:szCs w:val="28"/>
              </w:rPr>
              <w:t>-</w:t>
            </w:r>
            <w:r w:rsidR="00581101">
              <w:rPr>
                <w:sz w:val="28"/>
                <w:szCs w:val="28"/>
              </w:rPr>
              <w:t>2</w:t>
            </w:r>
            <w:r>
              <w:rPr>
                <w:sz w:val="28"/>
                <w:szCs w:val="28"/>
              </w:rPr>
              <w:t>1</w:t>
            </w:r>
          </w:p>
        </w:tc>
      </w:tr>
      <w:tr w:rsidR="00A12AB4" w:rsidRPr="00DF5F88" w:rsidTr="00D51F99">
        <w:trPr>
          <w:trHeight w:val="391"/>
        </w:trPr>
        <w:tc>
          <w:tcPr>
            <w:tcW w:w="1178" w:type="dxa"/>
            <w:shd w:val="clear" w:color="auto" w:fill="auto"/>
          </w:tcPr>
          <w:p w:rsidR="00A12AB4" w:rsidRPr="00DF5F88" w:rsidRDefault="00A12AB4" w:rsidP="003E106B">
            <w:pPr>
              <w:numPr>
                <w:ilvl w:val="0"/>
                <w:numId w:val="1"/>
              </w:numPr>
              <w:tabs>
                <w:tab w:val="clear" w:pos="1286"/>
                <w:tab w:val="num" w:pos="720"/>
              </w:tabs>
              <w:spacing w:before="120" w:after="120"/>
              <w:ind w:left="0" w:firstLine="0"/>
              <w:jc w:val="center"/>
              <w:outlineLvl w:val="0"/>
              <w:rPr>
                <w:sz w:val="28"/>
                <w:szCs w:val="28"/>
              </w:rPr>
            </w:pPr>
          </w:p>
        </w:tc>
        <w:tc>
          <w:tcPr>
            <w:tcW w:w="12390" w:type="dxa"/>
            <w:shd w:val="clear" w:color="auto" w:fill="auto"/>
          </w:tcPr>
          <w:p w:rsidR="00A12AB4" w:rsidRPr="00DF5F88" w:rsidRDefault="00A12AB4" w:rsidP="00073EE1">
            <w:pPr>
              <w:spacing w:before="120" w:after="120"/>
              <w:outlineLvl w:val="0"/>
              <w:rPr>
                <w:sz w:val="28"/>
                <w:szCs w:val="28"/>
              </w:rPr>
            </w:pPr>
            <w:r>
              <w:rPr>
                <w:sz w:val="28"/>
                <w:szCs w:val="28"/>
              </w:rPr>
              <w:t>Стратегические направлени</w:t>
            </w:r>
            <w:r w:rsidR="00073EE1">
              <w:rPr>
                <w:sz w:val="28"/>
                <w:szCs w:val="28"/>
                <w:lang w:val="kk-KZ"/>
              </w:rPr>
              <w:t>я</w:t>
            </w:r>
            <w:r>
              <w:rPr>
                <w:sz w:val="28"/>
                <w:szCs w:val="28"/>
              </w:rPr>
              <w:t>, цели и целевые индикаторы</w:t>
            </w:r>
          </w:p>
        </w:tc>
        <w:tc>
          <w:tcPr>
            <w:tcW w:w="1098" w:type="dxa"/>
            <w:shd w:val="clear" w:color="auto" w:fill="auto"/>
          </w:tcPr>
          <w:p w:rsidR="00A12AB4" w:rsidRPr="00DF5F88" w:rsidRDefault="00BB070F" w:rsidP="00BF69FB">
            <w:pPr>
              <w:spacing w:before="120" w:after="120"/>
              <w:outlineLvl w:val="0"/>
              <w:rPr>
                <w:sz w:val="28"/>
                <w:szCs w:val="28"/>
              </w:rPr>
            </w:pPr>
            <w:r>
              <w:rPr>
                <w:sz w:val="28"/>
                <w:szCs w:val="28"/>
              </w:rPr>
              <w:t>22</w:t>
            </w:r>
            <w:r w:rsidR="006C3FE8">
              <w:rPr>
                <w:sz w:val="28"/>
                <w:szCs w:val="28"/>
              </w:rPr>
              <w:t>-</w:t>
            </w:r>
            <w:r>
              <w:rPr>
                <w:sz w:val="28"/>
                <w:szCs w:val="28"/>
              </w:rPr>
              <w:t>31</w:t>
            </w:r>
          </w:p>
        </w:tc>
      </w:tr>
      <w:tr w:rsidR="00A12AB4" w:rsidRPr="00DF5F88" w:rsidTr="00D51F99">
        <w:tc>
          <w:tcPr>
            <w:tcW w:w="1178" w:type="dxa"/>
            <w:shd w:val="clear" w:color="auto" w:fill="auto"/>
          </w:tcPr>
          <w:p w:rsidR="00A12AB4" w:rsidRPr="00DF5F88" w:rsidRDefault="00A12AB4" w:rsidP="003E106B">
            <w:pPr>
              <w:numPr>
                <w:ilvl w:val="0"/>
                <w:numId w:val="1"/>
              </w:numPr>
              <w:tabs>
                <w:tab w:val="clear" w:pos="1286"/>
                <w:tab w:val="num" w:pos="720"/>
              </w:tabs>
              <w:spacing w:before="120" w:after="120"/>
              <w:ind w:left="0" w:firstLine="0"/>
              <w:jc w:val="center"/>
              <w:outlineLvl w:val="0"/>
              <w:rPr>
                <w:sz w:val="28"/>
                <w:szCs w:val="28"/>
              </w:rPr>
            </w:pPr>
          </w:p>
        </w:tc>
        <w:tc>
          <w:tcPr>
            <w:tcW w:w="12390" w:type="dxa"/>
            <w:shd w:val="clear" w:color="auto" w:fill="auto"/>
          </w:tcPr>
          <w:p w:rsidR="00A12AB4" w:rsidRPr="00DF5F88" w:rsidRDefault="00A12AB4" w:rsidP="003E106B">
            <w:pPr>
              <w:spacing w:before="120" w:after="120"/>
              <w:outlineLvl w:val="0"/>
              <w:rPr>
                <w:sz w:val="28"/>
                <w:szCs w:val="28"/>
              </w:rPr>
            </w:pPr>
            <w:r>
              <w:rPr>
                <w:sz w:val="28"/>
                <w:szCs w:val="28"/>
              </w:rPr>
              <w:t>Ресурсы</w:t>
            </w:r>
          </w:p>
        </w:tc>
        <w:tc>
          <w:tcPr>
            <w:tcW w:w="1098" w:type="dxa"/>
            <w:shd w:val="clear" w:color="auto" w:fill="auto"/>
          </w:tcPr>
          <w:p w:rsidR="00A12AB4" w:rsidRPr="00073EE1" w:rsidRDefault="00BB070F" w:rsidP="00073EE1">
            <w:pPr>
              <w:spacing w:before="120" w:after="120"/>
              <w:outlineLvl w:val="0"/>
              <w:rPr>
                <w:sz w:val="28"/>
                <w:szCs w:val="28"/>
                <w:lang w:val="kk-KZ"/>
              </w:rPr>
            </w:pPr>
            <w:r>
              <w:rPr>
                <w:sz w:val="28"/>
                <w:szCs w:val="28"/>
              </w:rPr>
              <w:t>32</w:t>
            </w:r>
            <w:r w:rsidR="005C771B">
              <w:rPr>
                <w:sz w:val="28"/>
                <w:szCs w:val="28"/>
              </w:rPr>
              <w:t>-</w:t>
            </w:r>
            <w:r w:rsidR="00581101">
              <w:rPr>
                <w:sz w:val="28"/>
                <w:szCs w:val="28"/>
              </w:rPr>
              <w:t>3</w:t>
            </w:r>
            <w:r>
              <w:rPr>
                <w:sz w:val="28"/>
                <w:szCs w:val="28"/>
              </w:rPr>
              <w:t>3</w:t>
            </w:r>
          </w:p>
        </w:tc>
      </w:tr>
    </w:tbl>
    <w:p w:rsidR="0088334A" w:rsidRDefault="0088334A" w:rsidP="003E106B"/>
    <w:p w:rsidR="003E106B" w:rsidRDefault="003E106B"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064237" w:rsidRDefault="00064237" w:rsidP="003E106B"/>
    <w:p w:rsidR="003E106B" w:rsidRDefault="003E106B" w:rsidP="009B75F1">
      <w:pPr>
        <w:spacing w:line="360" w:lineRule="auto"/>
        <w:ind w:firstLine="709"/>
        <w:jc w:val="center"/>
        <w:outlineLvl w:val="0"/>
        <w:rPr>
          <w:b/>
          <w:sz w:val="28"/>
          <w:szCs w:val="28"/>
        </w:rPr>
      </w:pPr>
      <w:r>
        <w:rPr>
          <w:b/>
          <w:bCs/>
          <w:sz w:val="28"/>
          <w:szCs w:val="28"/>
        </w:rPr>
        <w:lastRenderedPageBreak/>
        <w:t xml:space="preserve">Раздел </w:t>
      </w:r>
      <w:r w:rsidR="00B40D95">
        <w:rPr>
          <w:b/>
          <w:bCs/>
          <w:sz w:val="28"/>
          <w:szCs w:val="28"/>
        </w:rPr>
        <w:t>1</w:t>
      </w:r>
      <w:r>
        <w:rPr>
          <w:b/>
          <w:bCs/>
          <w:sz w:val="28"/>
          <w:szCs w:val="28"/>
        </w:rPr>
        <w:t>.</w:t>
      </w:r>
      <w:r w:rsidR="009B75F1" w:rsidRPr="00DF5F88">
        <w:rPr>
          <w:b/>
          <w:bCs/>
          <w:sz w:val="28"/>
          <w:szCs w:val="28"/>
        </w:rPr>
        <w:t>МИССИЯ</w:t>
      </w:r>
      <w:r w:rsidR="009B75F1">
        <w:rPr>
          <w:b/>
          <w:bCs/>
          <w:sz w:val="28"/>
          <w:szCs w:val="28"/>
        </w:rPr>
        <w:t xml:space="preserve"> И ВИДЕНИЕ. </w:t>
      </w:r>
      <w:r w:rsidR="009B75F1" w:rsidRPr="00D02508">
        <w:rPr>
          <w:b/>
          <w:sz w:val="28"/>
          <w:szCs w:val="28"/>
        </w:rPr>
        <w:t>ЦЕННОСТИ И ЭТИЧЕСКИЕ ПРИНЦИПЫ</w:t>
      </w:r>
    </w:p>
    <w:p w:rsidR="00FB5045" w:rsidRPr="00FB5045" w:rsidRDefault="003E106B" w:rsidP="00FB5045">
      <w:pPr>
        <w:ind w:firstLine="708"/>
        <w:rPr>
          <w:bCs/>
          <w:sz w:val="28"/>
          <w:szCs w:val="28"/>
        </w:rPr>
      </w:pPr>
      <w:r w:rsidRPr="00345212">
        <w:rPr>
          <w:b/>
          <w:sz w:val="28"/>
          <w:szCs w:val="28"/>
          <w:lang w:val="kk-KZ"/>
        </w:rPr>
        <w:t>Миссия</w:t>
      </w:r>
      <w:r w:rsidRPr="00FB5045">
        <w:rPr>
          <w:b/>
          <w:sz w:val="28"/>
          <w:szCs w:val="28"/>
          <w:lang w:val="kk-KZ"/>
        </w:rPr>
        <w:t xml:space="preserve">: </w:t>
      </w:r>
      <w:r w:rsidR="00C1325C">
        <w:rPr>
          <w:b/>
          <w:sz w:val="28"/>
          <w:szCs w:val="28"/>
          <w:lang w:val="kk-KZ"/>
        </w:rPr>
        <w:t xml:space="preserve">    </w:t>
      </w:r>
      <w:r w:rsidR="00FB5045" w:rsidRPr="00FB5045">
        <w:rPr>
          <w:bCs/>
          <w:sz w:val="28"/>
          <w:szCs w:val="28"/>
        </w:rPr>
        <w:t>«Дертке</w:t>
      </w:r>
      <w:r w:rsidR="00053F72">
        <w:rPr>
          <w:bCs/>
          <w:sz w:val="28"/>
          <w:szCs w:val="28"/>
        </w:rPr>
        <w:t xml:space="preserve"> </w:t>
      </w:r>
      <w:r w:rsidR="00FB5045" w:rsidRPr="00FB5045">
        <w:rPr>
          <w:bCs/>
          <w:sz w:val="28"/>
          <w:szCs w:val="28"/>
        </w:rPr>
        <w:t>дауа, жанға</w:t>
      </w:r>
      <w:r w:rsidR="00053F72">
        <w:rPr>
          <w:bCs/>
          <w:sz w:val="28"/>
          <w:szCs w:val="28"/>
        </w:rPr>
        <w:t xml:space="preserve"> </w:t>
      </w:r>
      <w:r w:rsidR="00FB5045" w:rsidRPr="00FB5045">
        <w:rPr>
          <w:bCs/>
          <w:sz w:val="28"/>
          <w:szCs w:val="28"/>
        </w:rPr>
        <w:t>сая»</w:t>
      </w:r>
    </w:p>
    <w:p w:rsidR="00FB5045" w:rsidRPr="00FB5045" w:rsidRDefault="00FB5045" w:rsidP="00FB5045">
      <w:pPr>
        <w:pStyle w:val="a5"/>
        <w:ind w:left="1168"/>
        <w:rPr>
          <w:bCs/>
          <w:sz w:val="28"/>
          <w:szCs w:val="28"/>
        </w:rPr>
      </w:pPr>
      <w:r w:rsidRPr="00FB5045">
        <w:rPr>
          <w:bCs/>
          <w:sz w:val="28"/>
          <w:szCs w:val="28"/>
        </w:rPr>
        <w:t xml:space="preserve">             «Исцеляя недуги, дарим радость и комфорт»</w:t>
      </w:r>
    </w:p>
    <w:p w:rsidR="00FB5045" w:rsidRPr="00FB5045" w:rsidRDefault="00053F72" w:rsidP="00FB5045">
      <w:pPr>
        <w:pStyle w:val="a5"/>
        <w:ind w:left="1168"/>
        <w:rPr>
          <w:bCs/>
          <w:sz w:val="28"/>
          <w:szCs w:val="28"/>
          <w:lang w:val="en-US"/>
        </w:rPr>
      </w:pPr>
      <w:r w:rsidRPr="00EB016D">
        <w:rPr>
          <w:bCs/>
          <w:sz w:val="28"/>
          <w:szCs w:val="28"/>
        </w:rPr>
        <w:t xml:space="preserve">             </w:t>
      </w:r>
      <w:r w:rsidR="00FB5045" w:rsidRPr="00FB5045">
        <w:rPr>
          <w:bCs/>
          <w:sz w:val="28"/>
          <w:szCs w:val="28"/>
          <w:lang w:val="en-US"/>
        </w:rPr>
        <w:t>«Better Care for a better life».</w:t>
      </w:r>
    </w:p>
    <w:p w:rsidR="003E106B" w:rsidRPr="00FB5045" w:rsidRDefault="003E106B" w:rsidP="00FB5045">
      <w:pPr>
        <w:pStyle w:val="a5"/>
        <w:ind w:left="0" w:firstLine="709"/>
        <w:jc w:val="both"/>
        <w:rPr>
          <w:b/>
          <w:sz w:val="28"/>
          <w:szCs w:val="28"/>
          <w:lang w:val="en-US"/>
        </w:rPr>
      </w:pPr>
    </w:p>
    <w:p w:rsidR="00FB5045" w:rsidRPr="00FB5045" w:rsidRDefault="003E106B" w:rsidP="00FB5045">
      <w:pPr>
        <w:ind w:firstLine="340"/>
        <w:jc w:val="both"/>
        <w:rPr>
          <w:sz w:val="28"/>
          <w:szCs w:val="28"/>
        </w:rPr>
      </w:pPr>
      <w:r w:rsidRPr="00FB5045">
        <w:rPr>
          <w:b/>
          <w:sz w:val="28"/>
          <w:szCs w:val="28"/>
          <w:lang w:val="kk-KZ"/>
        </w:rPr>
        <w:t xml:space="preserve">Видение: </w:t>
      </w:r>
      <w:r w:rsidR="00F77A22">
        <w:rPr>
          <w:sz w:val="28"/>
          <w:szCs w:val="28"/>
        </w:rPr>
        <w:t>Национальный научный медицинский центр</w:t>
      </w:r>
      <w:r w:rsidR="00C22F86">
        <w:rPr>
          <w:sz w:val="28"/>
          <w:szCs w:val="28"/>
        </w:rPr>
        <w:t xml:space="preserve">, являясь </w:t>
      </w:r>
      <w:r w:rsidR="00FB5045" w:rsidRPr="00FB5045">
        <w:rPr>
          <w:sz w:val="28"/>
          <w:szCs w:val="28"/>
        </w:rPr>
        <w:t xml:space="preserve">многопрофильным центром, оказывающим высокотехнологичные медицинские услуги с применением подхода «пять пальцев», сохраняя позиции лидера отрасли в РК, развивая научные, </w:t>
      </w:r>
      <w:r w:rsidR="00FB5045" w:rsidRPr="00FB5045">
        <w:rPr>
          <w:bCs/>
          <w:sz w:val="28"/>
          <w:szCs w:val="28"/>
        </w:rPr>
        <w:t>лечебно</w:t>
      </w:r>
      <w:r w:rsidR="00FB5045" w:rsidRPr="00FB5045">
        <w:rPr>
          <w:sz w:val="28"/>
          <w:szCs w:val="28"/>
        </w:rPr>
        <w:t>-</w:t>
      </w:r>
      <w:r w:rsidR="00FB5045" w:rsidRPr="00FB5045">
        <w:rPr>
          <w:bCs/>
          <w:sz w:val="28"/>
          <w:szCs w:val="28"/>
        </w:rPr>
        <w:t>диагностические</w:t>
      </w:r>
      <w:r w:rsidR="00FB5045" w:rsidRPr="00FB5045">
        <w:rPr>
          <w:sz w:val="28"/>
          <w:szCs w:val="28"/>
        </w:rPr>
        <w:t>, образовательные услуги на основе применения достижений лучших практик менеджмента, будет предприятием международного образца.</w:t>
      </w:r>
    </w:p>
    <w:p w:rsidR="003005DC" w:rsidRDefault="003005DC" w:rsidP="00FB5045">
      <w:pPr>
        <w:ind w:firstLine="340"/>
        <w:rPr>
          <w:b/>
          <w:sz w:val="28"/>
          <w:szCs w:val="28"/>
        </w:rPr>
      </w:pPr>
    </w:p>
    <w:p w:rsidR="00FB5045" w:rsidRPr="00FB5045" w:rsidRDefault="00FB5045" w:rsidP="00FB5045">
      <w:pPr>
        <w:ind w:firstLine="340"/>
        <w:rPr>
          <w:b/>
          <w:bCs/>
          <w:sz w:val="28"/>
          <w:szCs w:val="28"/>
        </w:rPr>
      </w:pPr>
      <w:r w:rsidRPr="00FB5045">
        <w:rPr>
          <w:b/>
          <w:sz w:val="28"/>
          <w:szCs w:val="28"/>
        </w:rPr>
        <w:t>Ценности ННМЦ:</w:t>
      </w:r>
    </w:p>
    <w:p w:rsidR="00FB5045" w:rsidRPr="00FB5045" w:rsidRDefault="00FB5045" w:rsidP="00FB5045">
      <w:pPr>
        <w:pStyle w:val="a5"/>
        <w:numPr>
          <w:ilvl w:val="0"/>
          <w:numId w:val="7"/>
        </w:numPr>
        <w:tabs>
          <w:tab w:val="center" w:pos="570"/>
        </w:tabs>
        <w:ind w:left="0" w:firstLine="316"/>
        <w:contextualSpacing w:val="0"/>
        <w:jc w:val="both"/>
        <w:rPr>
          <w:bCs/>
          <w:sz w:val="28"/>
          <w:szCs w:val="28"/>
        </w:rPr>
      </w:pPr>
      <w:r w:rsidRPr="00FB5045">
        <w:rPr>
          <w:bCs/>
          <w:sz w:val="28"/>
          <w:szCs w:val="28"/>
        </w:rPr>
        <w:t>Лидерство и четкая стратегия - Поведен</w:t>
      </w:r>
      <w:r w:rsidR="00692942">
        <w:rPr>
          <w:bCs/>
          <w:sz w:val="28"/>
          <w:szCs w:val="28"/>
        </w:rPr>
        <w:t>ческий стиль наших лидеров являе</w:t>
      </w:r>
      <w:r w:rsidRPr="00FB5045">
        <w:rPr>
          <w:bCs/>
          <w:sz w:val="28"/>
          <w:szCs w:val="28"/>
        </w:rPr>
        <w:t>тся ярким примером профессионализма, открытости и честности; стратегии, которые они разрабатывают ясны, достигаемы, они доводятся до каждого члена коллектива, который вносит свой вклад для его достижения.</w:t>
      </w:r>
    </w:p>
    <w:p w:rsidR="00FB5045" w:rsidRPr="00FB5045" w:rsidRDefault="00FB5045" w:rsidP="00FB5045">
      <w:pPr>
        <w:pStyle w:val="a5"/>
        <w:numPr>
          <w:ilvl w:val="0"/>
          <w:numId w:val="7"/>
        </w:numPr>
        <w:tabs>
          <w:tab w:val="center" w:pos="570"/>
        </w:tabs>
        <w:ind w:left="0" w:firstLine="316"/>
        <w:contextualSpacing w:val="0"/>
        <w:jc w:val="both"/>
        <w:rPr>
          <w:bCs/>
          <w:sz w:val="28"/>
          <w:szCs w:val="28"/>
        </w:rPr>
      </w:pPr>
      <w:r w:rsidRPr="00FB5045">
        <w:rPr>
          <w:bCs/>
          <w:sz w:val="28"/>
          <w:szCs w:val="28"/>
        </w:rPr>
        <w:t>Устойчивость организации – Стабильное руководство последовательно реализует свое Видение и Миссию вместе с коллективом.</w:t>
      </w:r>
    </w:p>
    <w:p w:rsidR="00FB5045" w:rsidRPr="00FB5045" w:rsidRDefault="00FB5045" w:rsidP="00FB5045">
      <w:pPr>
        <w:pStyle w:val="a5"/>
        <w:numPr>
          <w:ilvl w:val="0"/>
          <w:numId w:val="7"/>
        </w:numPr>
        <w:tabs>
          <w:tab w:val="center" w:pos="570"/>
        </w:tabs>
        <w:ind w:left="0" w:firstLine="316"/>
        <w:contextualSpacing w:val="0"/>
        <w:jc w:val="both"/>
        <w:rPr>
          <w:bCs/>
          <w:sz w:val="28"/>
          <w:szCs w:val="28"/>
        </w:rPr>
      </w:pPr>
      <w:r w:rsidRPr="00FB5045">
        <w:rPr>
          <w:bCs/>
          <w:sz w:val="28"/>
          <w:szCs w:val="28"/>
        </w:rPr>
        <w:t>Интеллектуальный потенциал – Мы привлекаем компетентных специалистов, но ни дня без повышения уровня знаний и мастерства; для этого созданы все возможности и определены все пути.</w:t>
      </w:r>
    </w:p>
    <w:p w:rsidR="00FB5045" w:rsidRPr="00FB5045" w:rsidRDefault="00FB5045" w:rsidP="00FB5045">
      <w:pPr>
        <w:pStyle w:val="a5"/>
        <w:numPr>
          <w:ilvl w:val="0"/>
          <w:numId w:val="7"/>
        </w:numPr>
        <w:tabs>
          <w:tab w:val="center" w:pos="570"/>
        </w:tabs>
        <w:ind w:left="0" w:firstLine="316"/>
        <w:contextualSpacing w:val="0"/>
        <w:jc w:val="both"/>
        <w:rPr>
          <w:bCs/>
          <w:sz w:val="28"/>
          <w:szCs w:val="28"/>
        </w:rPr>
      </w:pPr>
      <w:r w:rsidRPr="00FB5045">
        <w:rPr>
          <w:bCs/>
          <w:sz w:val="28"/>
          <w:szCs w:val="28"/>
        </w:rPr>
        <w:t>Удовлетворенный и лояльный пациент – Наша Миссия выполнима только тогда, когда мы определили ключ к диагнозу, выбрали правильное лечение и проявили доброжелательное отношение с пониманием и удовлетворением нужд пациента. Мы создаем такой уют, чтобы пациент хотел бы получать услуги только у нас.</w:t>
      </w:r>
    </w:p>
    <w:p w:rsidR="00FB5045" w:rsidRPr="00FB5045" w:rsidRDefault="00FB5045" w:rsidP="00FB5045">
      <w:pPr>
        <w:pStyle w:val="a5"/>
        <w:numPr>
          <w:ilvl w:val="0"/>
          <w:numId w:val="7"/>
        </w:numPr>
        <w:tabs>
          <w:tab w:val="center" w:pos="570"/>
        </w:tabs>
        <w:ind w:left="0" w:firstLine="316"/>
        <w:contextualSpacing w:val="0"/>
        <w:jc w:val="both"/>
        <w:rPr>
          <w:bCs/>
          <w:sz w:val="28"/>
          <w:szCs w:val="28"/>
        </w:rPr>
      </w:pPr>
      <w:r w:rsidRPr="00FB5045">
        <w:rPr>
          <w:bCs/>
          <w:sz w:val="28"/>
          <w:szCs w:val="28"/>
        </w:rPr>
        <w:t>О</w:t>
      </w:r>
      <w:r w:rsidR="00692942">
        <w:rPr>
          <w:bCs/>
          <w:sz w:val="28"/>
          <w:szCs w:val="28"/>
        </w:rPr>
        <w:t>ткрытость, прозрачность перед заинтересованными сторонами</w:t>
      </w:r>
      <w:r w:rsidRPr="00FB5045">
        <w:rPr>
          <w:bCs/>
          <w:sz w:val="28"/>
          <w:szCs w:val="28"/>
        </w:rPr>
        <w:t xml:space="preserve"> - Мы находимся в одном корабле со стейкхолдерами и решаем одни задачи –улучшение здоровья и качество жизни людей.</w:t>
      </w:r>
    </w:p>
    <w:p w:rsidR="00FB5045" w:rsidRPr="00FB5045" w:rsidRDefault="00FB5045" w:rsidP="00FB5045">
      <w:pPr>
        <w:pStyle w:val="a5"/>
        <w:numPr>
          <w:ilvl w:val="0"/>
          <w:numId w:val="7"/>
        </w:numPr>
        <w:tabs>
          <w:tab w:val="center" w:pos="570"/>
        </w:tabs>
        <w:ind w:left="0" w:firstLine="316"/>
        <w:contextualSpacing w:val="0"/>
        <w:jc w:val="both"/>
        <w:rPr>
          <w:bCs/>
          <w:sz w:val="28"/>
          <w:szCs w:val="28"/>
        </w:rPr>
      </w:pPr>
      <w:r w:rsidRPr="00FB5045">
        <w:rPr>
          <w:bCs/>
          <w:sz w:val="28"/>
          <w:szCs w:val="28"/>
        </w:rPr>
        <w:t>Гибкость и готовность делиться знаниями – Быть готовым к обучению, делиться знаниями и опытом полученными на курсах усовершенствования и мастер-классах, конференциях и приумножать общий успех.</w:t>
      </w:r>
    </w:p>
    <w:p w:rsidR="00FB5045" w:rsidRDefault="00FB5045" w:rsidP="00FB5045">
      <w:pPr>
        <w:pStyle w:val="a5"/>
        <w:numPr>
          <w:ilvl w:val="0"/>
          <w:numId w:val="7"/>
        </w:numPr>
        <w:tabs>
          <w:tab w:val="center" w:pos="570"/>
        </w:tabs>
        <w:ind w:left="0" w:firstLine="316"/>
        <w:contextualSpacing w:val="0"/>
        <w:jc w:val="both"/>
        <w:rPr>
          <w:bCs/>
          <w:sz w:val="28"/>
          <w:szCs w:val="28"/>
        </w:rPr>
      </w:pPr>
      <w:r w:rsidRPr="00FB5045">
        <w:rPr>
          <w:bCs/>
          <w:sz w:val="28"/>
          <w:szCs w:val="28"/>
        </w:rPr>
        <w:t>Корпоративная культура совершенства –</w:t>
      </w:r>
      <w:r w:rsidR="003005DC">
        <w:rPr>
          <w:bCs/>
          <w:sz w:val="28"/>
          <w:szCs w:val="28"/>
        </w:rPr>
        <w:t xml:space="preserve"> М</w:t>
      </w:r>
      <w:r w:rsidRPr="00FB5045">
        <w:rPr>
          <w:bCs/>
          <w:sz w:val="28"/>
          <w:szCs w:val="28"/>
        </w:rPr>
        <w:t>ы сильны командой, вовлекая всех в совершенствование.</w:t>
      </w:r>
    </w:p>
    <w:p w:rsidR="00FB5045" w:rsidRPr="00B46B46" w:rsidRDefault="00FB5045" w:rsidP="00B46B46">
      <w:pPr>
        <w:pStyle w:val="a5"/>
        <w:numPr>
          <w:ilvl w:val="0"/>
          <w:numId w:val="7"/>
        </w:numPr>
        <w:tabs>
          <w:tab w:val="center" w:pos="570"/>
        </w:tabs>
        <w:ind w:left="0" w:firstLine="316"/>
        <w:contextualSpacing w:val="0"/>
        <w:jc w:val="both"/>
        <w:rPr>
          <w:bCs/>
          <w:sz w:val="28"/>
          <w:szCs w:val="28"/>
        </w:rPr>
      </w:pPr>
      <w:r w:rsidRPr="001F4ED1">
        <w:rPr>
          <w:bCs/>
          <w:sz w:val="28"/>
          <w:szCs w:val="28"/>
        </w:rPr>
        <w:t>Ответственность за будущее планеты - Думать о будущем поколении. Мы живы только тогда, когда у нас есть здоровое поколение со здоровыми условиями в окружающем мире.</w:t>
      </w:r>
    </w:p>
    <w:p w:rsidR="00064237" w:rsidRDefault="00064237" w:rsidP="00B46B46">
      <w:pPr>
        <w:pStyle w:val="a7"/>
        <w:jc w:val="center"/>
        <w:rPr>
          <w:b/>
          <w:bCs/>
          <w:sz w:val="28"/>
          <w:szCs w:val="28"/>
        </w:rPr>
      </w:pPr>
      <w:r>
        <w:rPr>
          <w:b/>
          <w:bCs/>
          <w:sz w:val="28"/>
          <w:szCs w:val="28"/>
        </w:rPr>
        <w:lastRenderedPageBreak/>
        <w:t xml:space="preserve">Раздел </w:t>
      </w:r>
      <w:r w:rsidR="00B40D95">
        <w:rPr>
          <w:b/>
          <w:bCs/>
          <w:sz w:val="28"/>
          <w:szCs w:val="28"/>
        </w:rPr>
        <w:t>2</w:t>
      </w:r>
      <w:r w:rsidRPr="00B41845">
        <w:rPr>
          <w:b/>
          <w:bCs/>
          <w:sz w:val="28"/>
          <w:szCs w:val="28"/>
        </w:rPr>
        <w:t>.</w:t>
      </w:r>
      <w:r w:rsidR="009B75F1">
        <w:rPr>
          <w:b/>
          <w:bCs/>
          <w:sz w:val="28"/>
          <w:szCs w:val="28"/>
        </w:rPr>
        <w:t xml:space="preserve"> </w:t>
      </w:r>
      <w:r w:rsidR="009B75F1" w:rsidRPr="00E86C83">
        <w:rPr>
          <w:b/>
          <w:bCs/>
          <w:sz w:val="28"/>
          <w:szCs w:val="28"/>
        </w:rPr>
        <w:t>АНАЛИЗ ТЕКУЩЕЙ СИТУАЦИИ</w:t>
      </w:r>
      <w:r w:rsidR="009B75F1">
        <w:rPr>
          <w:b/>
          <w:bCs/>
          <w:sz w:val="28"/>
          <w:szCs w:val="28"/>
        </w:rPr>
        <w:t xml:space="preserve"> И УПРАВЛЕНИЕ РИСКАМИ</w:t>
      </w:r>
    </w:p>
    <w:p w:rsidR="00064237" w:rsidRDefault="00064237" w:rsidP="00064237">
      <w:pPr>
        <w:pStyle w:val="a7"/>
        <w:jc w:val="center"/>
        <w:rPr>
          <w:b/>
          <w:bCs/>
          <w:sz w:val="28"/>
          <w:szCs w:val="28"/>
        </w:rPr>
      </w:pPr>
    </w:p>
    <w:p w:rsidR="00ED5612" w:rsidRPr="009B75F1" w:rsidRDefault="00064237" w:rsidP="009B75F1">
      <w:pPr>
        <w:pStyle w:val="a7"/>
        <w:numPr>
          <w:ilvl w:val="0"/>
          <w:numId w:val="17"/>
        </w:numPr>
        <w:tabs>
          <w:tab w:val="left" w:pos="1134"/>
        </w:tabs>
        <w:jc w:val="both"/>
        <w:rPr>
          <w:b/>
          <w:sz w:val="28"/>
          <w:szCs w:val="28"/>
        </w:rPr>
      </w:pPr>
      <w:r>
        <w:rPr>
          <w:b/>
          <w:bCs/>
          <w:sz w:val="28"/>
          <w:szCs w:val="28"/>
        </w:rPr>
        <w:t xml:space="preserve">Стратегическое направление №1. </w:t>
      </w:r>
      <w:r w:rsidR="00AB0F91" w:rsidRPr="009B75F1">
        <w:rPr>
          <w:b/>
          <w:i/>
          <w:sz w:val="28"/>
          <w:szCs w:val="28"/>
        </w:rPr>
        <w:t xml:space="preserve">Развитие </w:t>
      </w:r>
      <w:r w:rsidR="0077448E" w:rsidRPr="009B75F1">
        <w:rPr>
          <w:b/>
          <w:i/>
          <w:sz w:val="28"/>
          <w:szCs w:val="28"/>
        </w:rPr>
        <w:t>многопрофильности</w:t>
      </w:r>
      <w:r w:rsidR="00AB0F91" w:rsidRPr="009B75F1">
        <w:rPr>
          <w:b/>
          <w:i/>
          <w:sz w:val="28"/>
          <w:szCs w:val="28"/>
        </w:rPr>
        <w:t xml:space="preserve">и повышение эффективности </w:t>
      </w:r>
      <w:r w:rsidR="000107DB" w:rsidRPr="009B75F1">
        <w:rPr>
          <w:b/>
          <w:i/>
          <w:sz w:val="28"/>
          <w:szCs w:val="28"/>
        </w:rPr>
        <w:t xml:space="preserve">оказываемых </w:t>
      </w:r>
      <w:r w:rsidR="0077448E" w:rsidRPr="009B75F1">
        <w:rPr>
          <w:b/>
          <w:i/>
          <w:sz w:val="28"/>
          <w:szCs w:val="28"/>
        </w:rPr>
        <w:t xml:space="preserve"> медицинских услуг</w:t>
      </w:r>
    </w:p>
    <w:p w:rsidR="00AB0F91" w:rsidRDefault="00AB0F91" w:rsidP="00AB0F91">
      <w:pPr>
        <w:pStyle w:val="a7"/>
        <w:tabs>
          <w:tab w:val="left" w:pos="1134"/>
        </w:tabs>
        <w:ind w:left="1834"/>
        <w:jc w:val="both"/>
        <w:rPr>
          <w:b/>
        </w:rPr>
      </w:pPr>
    </w:p>
    <w:p w:rsidR="00064237" w:rsidRPr="009B75F1" w:rsidRDefault="00562ADE" w:rsidP="00A012BC">
      <w:pPr>
        <w:pStyle w:val="a7"/>
        <w:tabs>
          <w:tab w:val="left" w:pos="1134"/>
        </w:tabs>
        <w:ind w:firstLine="709"/>
        <w:jc w:val="both"/>
        <w:rPr>
          <w:b/>
          <w:bCs/>
          <w:sz w:val="28"/>
          <w:szCs w:val="28"/>
        </w:rPr>
      </w:pPr>
      <w:r w:rsidRPr="009B75F1">
        <w:rPr>
          <w:b/>
          <w:bCs/>
          <w:sz w:val="28"/>
          <w:szCs w:val="28"/>
        </w:rPr>
        <w:t xml:space="preserve">1.1. </w:t>
      </w:r>
      <w:r w:rsidR="00064237" w:rsidRPr="009B75F1">
        <w:rPr>
          <w:b/>
          <w:bCs/>
          <w:sz w:val="28"/>
          <w:szCs w:val="28"/>
        </w:rPr>
        <w:t>Анализ текущей ситуации</w:t>
      </w:r>
    </w:p>
    <w:p w:rsidR="006E7E13" w:rsidRPr="006E7E13" w:rsidRDefault="006E7E13" w:rsidP="006E7E13">
      <w:pPr>
        <w:tabs>
          <w:tab w:val="left" w:pos="660"/>
          <w:tab w:val="left" w:pos="880"/>
        </w:tabs>
        <w:ind w:left="567"/>
        <w:contextualSpacing/>
        <w:rPr>
          <w:sz w:val="28"/>
          <w:szCs w:val="28"/>
        </w:rPr>
      </w:pPr>
      <w:r w:rsidRPr="006E7E13">
        <w:rPr>
          <w:sz w:val="28"/>
          <w:szCs w:val="28"/>
        </w:rPr>
        <w:t xml:space="preserve">ННМЦ имеет 16 летний опыт оказания многопрофильных медицинских услуг </w:t>
      </w:r>
      <w:r w:rsidRPr="006E7E13">
        <w:rPr>
          <w:bCs/>
          <w:sz w:val="28"/>
          <w:szCs w:val="28"/>
        </w:rPr>
        <w:t>с применением высоких технологий на рынке Казахстана.</w:t>
      </w:r>
    </w:p>
    <w:p w:rsidR="009E4C62" w:rsidRPr="00692942" w:rsidRDefault="006E7E13" w:rsidP="009E4C62">
      <w:pPr>
        <w:ind w:firstLine="720"/>
        <w:rPr>
          <w:sz w:val="28"/>
          <w:szCs w:val="28"/>
        </w:rPr>
      </w:pPr>
      <w:r w:rsidRPr="00692942">
        <w:rPr>
          <w:rFonts w:cs="MetaMediumCyrLF-Roman"/>
          <w:sz w:val="28"/>
          <w:szCs w:val="28"/>
        </w:rPr>
        <w:t xml:space="preserve">Стремительное развитие в стране кардиологии и кардиохирургии, трансплантологии повлекли динамичные изменения Миссии и Видения, изменилась органограмма и характер нашей деятельности. </w:t>
      </w:r>
      <w:r w:rsidR="009E4C62" w:rsidRPr="00692942">
        <w:rPr>
          <w:sz w:val="28"/>
          <w:szCs w:val="28"/>
        </w:rPr>
        <w:t>Коечный фонд ННМЦ составляет 306 коек.</w:t>
      </w:r>
    </w:p>
    <w:p w:rsidR="006E7E13" w:rsidRPr="00692942" w:rsidRDefault="006E7E13" w:rsidP="006E7E13">
      <w:pPr>
        <w:pStyle w:val="a7"/>
        <w:ind w:firstLine="567"/>
        <w:jc w:val="both"/>
        <w:rPr>
          <w:rFonts w:cs="MetaMediumCyrLF-Roman"/>
          <w:sz w:val="28"/>
          <w:szCs w:val="28"/>
        </w:rPr>
      </w:pPr>
      <w:r w:rsidRPr="00692942">
        <w:rPr>
          <w:rFonts w:cs="MetaMediumCyrLF-Roman"/>
          <w:sz w:val="28"/>
          <w:szCs w:val="28"/>
        </w:rPr>
        <w:t>В настоящее время в нашей многопрофильной клинике 71% медицинских услуг состоят из кардиологического и кардиохирургического профиля. Нами разработан подход «Весь спектр услуг» - кардиологический пациент, получивший консервативную терапию, при необходимости получает эндоваскулярную коррекцию, кардиохирургическую операцию с последующей реабилитацией. Данный подход мы распространили и на пациентов, получающих услуги по заболеваниям печени и почек – начиная от консервативной терапии, заканчивая трансплантацией фетальных, стволовых клеток, при необходимости -  трансплантацией органов.</w:t>
      </w:r>
    </w:p>
    <w:p w:rsidR="006E7E13" w:rsidRPr="00692942" w:rsidRDefault="006E7E13" w:rsidP="006E7E13">
      <w:pPr>
        <w:pStyle w:val="a7"/>
        <w:jc w:val="both"/>
        <w:rPr>
          <w:rFonts w:cs="MetaMediumCyrLF-Roman"/>
          <w:sz w:val="28"/>
          <w:szCs w:val="28"/>
        </w:rPr>
      </w:pPr>
      <w:r w:rsidRPr="00692942">
        <w:rPr>
          <w:rFonts w:cs="MetaMediumCyrLF-Roman"/>
          <w:sz w:val="28"/>
          <w:szCs w:val="28"/>
        </w:rPr>
        <w:tab/>
        <w:t>За 13 лет мы увеличили объем кардиохирургических операций в 6,1 раза; операции при жизнеугрожающих нарушениях ритма сердца начали выполняться в 2008 году, в 2012 году открыт аритмологический отдел, за 5 лет объем услуг вырос на 21,0% и составляет более 1200 операций в год. В 2010 году был открыт отдел интервенционной кардиологии и создана Группа сердца для оптимизации оказания помощи кардиологическому пациенту по единой цепочке услуг, открыли реабилитационные койки для кардиохирургических пациентов. Объем услуг, оказываемых интервенционными рентгенхирургами увеличился в 4,3 раза. Освоены технология почечной денервации при артериальной гипертензии и стентирование периферических сосудов.</w:t>
      </w:r>
    </w:p>
    <w:p w:rsidR="006E7E13" w:rsidRPr="00692942" w:rsidRDefault="006E7E13" w:rsidP="006E7E13">
      <w:pPr>
        <w:pStyle w:val="a7"/>
        <w:jc w:val="both"/>
        <w:rPr>
          <w:rFonts w:cs="MetaMediumCyrLF-Roman"/>
          <w:sz w:val="28"/>
          <w:szCs w:val="28"/>
        </w:rPr>
      </w:pPr>
      <w:r w:rsidRPr="00692942">
        <w:rPr>
          <w:rFonts w:cs="MetaMediumCyrLF-Roman"/>
          <w:sz w:val="28"/>
          <w:szCs w:val="28"/>
        </w:rPr>
        <w:tab/>
        <w:t xml:space="preserve">Еще одно инновационное направление – </w:t>
      </w:r>
      <w:r w:rsidRPr="00692942">
        <w:rPr>
          <w:rFonts w:cs="MetaMediumCyrLF-Roman"/>
          <w:sz w:val="28"/>
          <w:szCs w:val="28"/>
          <w:lang w:val="en-US"/>
        </w:rPr>
        <w:t>HIFU</w:t>
      </w:r>
      <w:r w:rsidRPr="00692942">
        <w:rPr>
          <w:rFonts w:cs="MetaMediumCyrLF-Roman"/>
          <w:sz w:val="28"/>
          <w:szCs w:val="28"/>
        </w:rPr>
        <w:t xml:space="preserve"> – терапия заняла достойное место в лечении опухолевых заболеваний, паразитарных кист. Ежегодно выполняется до 180 операций. Данная инновация получила европейскую премию 2014 года.</w:t>
      </w:r>
    </w:p>
    <w:p w:rsidR="006E7E13" w:rsidRPr="00692942" w:rsidRDefault="006E7E13" w:rsidP="006E7E13">
      <w:pPr>
        <w:pStyle w:val="a7"/>
        <w:jc w:val="both"/>
        <w:rPr>
          <w:rFonts w:cs="MetaMediumCyrLF-Roman"/>
          <w:sz w:val="28"/>
          <w:szCs w:val="28"/>
        </w:rPr>
      </w:pPr>
      <w:r w:rsidRPr="00692942">
        <w:rPr>
          <w:rFonts w:cs="MetaMediumCyrLF-Roman"/>
          <w:sz w:val="28"/>
          <w:szCs w:val="28"/>
        </w:rPr>
        <w:tab/>
        <w:t xml:space="preserve">С 2011 года мы начали развертывание работ в республике по координации трансплантации органов и клеток. Создан Координационный центр и с 2012 года начали трансплантацию органов. В 2013 году открыт отдел </w:t>
      </w:r>
      <w:r w:rsidRPr="00692942">
        <w:rPr>
          <w:rFonts w:cs="MetaMediumCyrLF-Roman"/>
          <w:sz w:val="28"/>
          <w:szCs w:val="28"/>
        </w:rPr>
        <w:lastRenderedPageBreak/>
        <w:t>трансплантации органов и тканей. За 3 года выполнено 119 операций, из них 36 операций по трансплантации печени и 83 операции по трансплантации почек. Проведены мастер-классы для всех специалистов Казахстана с приглашением трансплантологов из Сеульского Национального университетского госпиталя, Хиросимского университетского госпиталя и Башкентского университета (г.Анкара).</w:t>
      </w:r>
    </w:p>
    <w:p w:rsidR="00FB5045" w:rsidRPr="00562ADE" w:rsidRDefault="00FB5045" w:rsidP="004C1272">
      <w:pPr>
        <w:pStyle w:val="a7"/>
        <w:tabs>
          <w:tab w:val="left" w:pos="1134"/>
        </w:tabs>
        <w:jc w:val="both"/>
        <w:rPr>
          <w:bCs/>
          <w:sz w:val="28"/>
          <w:szCs w:val="28"/>
        </w:rPr>
      </w:pPr>
    </w:p>
    <w:p w:rsidR="00893F66" w:rsidRDefault="00893F66" w:rsidP="00064237">
      <w:pPr>
        <w:pStyle w:val="a7"/>
        <w:tabs>
          <w:tab w:val="left" w:pos="1134"/>
        </w:tabs>
        <w:ind w:firstLine="709"/>
        <w:jc w:val="both"/>
        <w:rPr>
          <w:bCs/>
          <w:i/>
          <w:sz w:val="28"/>
          <w:szCs w:val="28"/>
        </w:rPr>
      </w:pPr>
      <w:r w:rsidRPr="00562ADE">
        <w:rPr>
          <w:bCs/>
          <w:i/>
          <w:sz w:val="28"/>
          <w:szCs w:val="28"/>
        </w:rPr>
        <w:t>Анализ основ</w:t>
      </w:r>
      <w:r w:rsidR="00FB5045">
        <w:rPr>
          <w:bCs/>
          <w:i/>
          <w:sz w:val="28"/>
          <w:szCs w:val="28"/>
        </w:rPr>
        <w:t>ных показателей деятельности АО «ННМЦ»</w:t>
      </w:r>
    </w:p>
    <w:p w:rsidR="00087FDD" w:rsidRDefault="00087FDD" w:rsidP="00AD25D6">
      <w:pPr>
        <w:pStyle w:val="a3"/>
        <w:widowControl w:val="0"/>
        <w:pBdr>
          <w:bottom w:val="single" w:sz="4" w:space="30" w:color="FFFFFF"/>
        </w:pBdr>
        <w:tabs>
          <w:tab w:val="left" w:pos="709"/>
        </w:tabs>
        <w:spacing w:before="0" w:beforeAutospacing="0" w:after="0" w:afterAutospacing="0"/>
        <w:ind w:firstLine="709"/>
        <w:jc w:val="both"/>
        <w:rPr>
          <w:sz w:val="28"/>
          <w:lang w:val="ru-RU"/>
        </w:rPr>
      </w:pPr>
    </w:p>
    <w:p w:rsidR="00087FDD" w:rsidRDefault="00087FDD" w:rsidP="00AD25D6">
      <w:pPr>
        <w:pStyle w:val="a3"/>
        <w:widowControl w:val="0"/>
        <w:pBdr>
          <w:bottom w:val="single" w:sz="4" w:space="30" w:color="FFFFFF"/>
        </w:pBdr>
        <w:tabs>
          <w:tab w:val="left" w:pos="709"/>
        </w:tabs>
        <w:spacing w:before="0" w:beforeAutospacing="0" w:after="0" w:afterAutospacing="0"/>
        <w:ind w:firstLine="709"/>
        <w:jc w:val="both"/>
        <w:rPr>
          <w:sz w:val="32"/>
          <w:szCs w:val="28"/>
          <w:lang w:val="ru-RU"/>
        </w:rPr>
      </w:pPr>
      <w:r w:rsidRPr="00087FDD">
        <w:rPr>
          <w:noProof/>
          <w:sz w:val="32"/>
          <w:szCs w:val="28"/>
          <w:lang w:val="ru-RU" w:eastAsia="ru-RU"/>
        </w:rPr>
        <w:drawing>
          <wp:inline distT="0" distB="0" distL="0" distR="0">
            <wp:extent cx="2728249" cy="2048719"/>
            <wp:effectExtent l="19050" t="0" r="14951" b="8681"/>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E4C62" w:rsidRPr="009E4C62">
        <w:rPr>
          <w:noProof/>
          <w:sz w:val="32"/>
          <w:szCs w:val="28"/>
          <w:lang w:val="ru-RU" w:eastAsia="ru-RU"/>
        </w:rPr>
        <w:drawing>
          <wp:inline distT="0" distB="0" distL="0" distR="0">
            <wp:extent cx="2819577" cy="2052038"/>
            <wp:effectExtent l="19050" t="0" r="18873" b="5362"/>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087FDD">
        <w:rPr>
          <w:noProof/>
          <w:sz w:val="32"/>
          <w:szCs w:val="28"/>
          <w:lang w:val="ru-RU" w:eastAsia="ru-RU"/>
        </w:rPr>
        <w:drawing>
          <wp:inline distT="0" distB="0" distL="0" distR="0">
            <wp:extent cx="2820847" cy="2060293"/>
            <wp:effectExtent l="19050" t="0" r="17603" b="0"/>
            <wp:docPr id="6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122D" w:rsidRPr="0081122D" w:rsidRDefault="0006735C" w:rsidP="0081122D">
      <w:pPr>
        <w:pStyle w:val="a7"/>
        <w:ind w:firstLine="708"/>
        <w:jc w:val="both"/>
        <w:rPr>
          <w:sz w:val="28"/>
          <w:szCs w:val="28"/>
        </w:rPr>
      </w:pPr>
      <w:r>
        <w:rPr>
          <w:sz w:val="32"/>
          <w:szCs w:val="28"/>
        </w:rPr>
        <w:tab/>
      </w:r>
      <w:r w:rsidR="0081122D" w:rsidRPr="0081122D">
        <w:rPr>
          <w:sz w:val="28"/>
          <w:szCs w:val="28"/>
        </w:rPr>
        <w:t xml:space="preserve">Конечной целью оказания медицинских услуг это удовлетворенность пациентов. В целях сегментированного изучения удовлетворенности пациентов проводиться ежедневное анкетирование пациентов стационара и поликлиники. По итогам  2016 года всего было проанализировано анкет 5 576 пациентов, что составляет 50% от общего количества пролеченных больных. </w:t>
      </w:r>
      <w:r w:rsidR="0081122D" w:rsidRPr="00BD09E5">
        <w:rPr>
          <w:sz w:val="28"/>
          <w:szCs w:val="28"/>
        </w:rPr>
        <w:t xml:space="preserve">Общая удовлетворенность  всеми видами услуг, оказанными   в  ННМЦ составила 97,2%., </w:t>
      </w:r>
      <w:r w:rsidR="00BB070F">
        <w:rPr>
          <w:sz w:val="28"/>
          <w:szCs w:val="28"/>
        </w:rPr>
        <w:t>что на 5,1% больше чем в 2015 году.</w:t>
      </w:r>
      <w:r w:rsidR="0081122D" w:rsidRPr="0081122D">
        <w:rPr>
          <w:sz w:val="28"/>
          <w:szCs w:val="28"/>
        </w:rPr>
        <w:t>. Позитивные сдвиги достигнуты путем повышения информированности пациентов.</w:t>
      </w:r>
    </w:p>
    <w:p w:rsidR="00087FDD" w:rsidRDefault="00087FDD" w:rsidP="00AD25D6">
      <w:pPr>
        <w:pStyle w:val="a3"/>
        <w:widowControl w:val="0"/>
        <w:pBdr>
          <w:bottom w:val="single" w:sz="4" w:space="30" w:color="FFFFFF"/>
        </w:pBdr>
        <w:tabs>
          <w:tab w:val="left" w:pos="709"/>
        </w:tabs>
        <w:spacing w:before="0" w:beforeAutospacing="0" w:after="0" w:afterAutospacing="0"/>
        <w:ind w:firstLine="709"/>
        <w:jc w:val="both"/>
        <w:rPr>
          <w:sz w:val="32"/>
          <w:szCs w:val="28"/>
          <w:lang w:val="ru-RU"/>
        </w:rPr>
      </w:pPr>
    </w:p>
    <w:p w:rsidR="00087FDD" w:rsidRDefault="00087FDD" w:rsidP="006739C1">
      <w:pPr>
        <w:pStyle w:val="a3"/>
        <w:widowControl w:val="0"/>
        <w:pBdr>
          <w:bottom w:val="single" w:sz="4" w:space="30" w:color="FFFFFF"/>
        </w:pBdr>
        <w:tabs>
          <w:tab w:val="left" w:pos="709"/>
        </w:tabs>
        <w:spacing w:before="0" w:beforeAutospacing="0" w:after="0" w:afterAutospacing="0"/>
        <w:ind w:firstLine="709"/>
        <w:jc w:val="both"/>
        <w:rPr>
          <w:sz w:val="32"/>
          <w:szCs w:val="28"/>
          <w:lang w:val="ru-RU"/>
        </w:rPr>
      </w:pPr>
      <w:r w:rsidRPr="00087FDD">
        <w:rPr>
          <w:noProof/>
          <w:sz w:val="32"/>
          <w:szCs w:val="28"/>
          <w:lang w:val="ru-RU" w:eastAsia="ru-RU"/>
        </w:rPr>
        <w:lastRenderedPageBreak/>
        <w:drawing>
          <wp:inline distT="0" distB="0" distL="0" distR="0">
            <wp:extent cx="2738967" cy="1998134"/>
            <wp:effectExtent l="19050" t="0" r="23283" b="2116"/>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9E4C62" w:rsidRPr="009E4C62">
        <w:rPr>
          <w:noProof/>
          <w:sz w:val="32"/>
          <w:szCs w:val="28"/>
          <w:lang w:val="ru-RU" w:eastAsia="ru-RU"/>
        </w:rPr>
        <w:drawing>
          <wp:inline distT="0" distB="0" distL="0" distR="0">
            <wp:extent cx="2815448" cy="2009422"/>
            <wp:effectExtent l="19050" t="0" r="23002" b="0"/>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9E4C62" w:rsidRPr="009E4C62">
        <w:rPr>
          <w:noProof/>
          <w:sz w:val="32"/>
          <w:szCs w:val="28"/>
          <w:lang w:val="ru-RU" w:eastAsia="ru-RU"/>
        </w:rPr>
        <w:drawing>
          <wp:inline distT="0" distB="0" distL="0" distR="0">
            <wp:extent cx="2815449" cy="1959822"/>
            <wp:effectExtent l="19050" t="0" r="23001" b="2328"/>
            <wp:docPr id="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135CA" w:rsidRDefault="00087FDD" w:rsidP="009E4C62">
      <w:pPr>
        <w:pStyle w:val="a3"/>
        <w:widowControl w:val="0"/>
        <w:pBdr>
          <w:bottom w:val="single" w:sz="4" w:space="30" w:color="FFFFFF"/>
        </w:pBdr>
        <w:tabs>
          <w:tab w:val="left" w:pos="709"/>
        </w:tabs>
        <w:spacing w:before="0" w:beforeAutospacing="0" w:after="0" w:afterAutospacing="0"/>
        <w:ind w:firstLine="709"/>
        <w:jc w:val="both"/>
        <w:rPr>
          <w:sz w:val="32"/>
          <w:szCs w:val="28"/>
          <w:lang w:val="ru-RU"/>
        </w:rPr>
      </w:pPr>
      <w:r w:rsidRPr="00087FDD">
        <w:rPr>
          <w:noProof/>
          <w:sz w:val="32"/>
          <w:szCs w:val="28"/>
          <w:lang w:val="ru-RU" w:eastAsia="ru-RU"/>
        </w:rPr>
        <w:drawing>
          <wp:inline distT="0" distB="0" distL="0" distR="0">
            <wp:extent cx="5638942" cy="2404533"/>
            <wp:effectExtent l="19050" t="0" r="18908" b="0"/>
            <wp:docPr id="8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D09E5" w:rsidRPr="00BD09E5">
        <w:rPr>
          <w:noProof/>
          <w:sz w:val="32"/>
          <w:szCs w:val="28"/>
          <w:lang w:val="ru-RU" w:eastAsia="ru-RU"/>
        </w:rPr>
        <w:drawing>
          <wp:inline distT="0" distB="0" distL="0" distR="0">
            <wp:extent cx="2848187" cy="1873955"/>
            <wp:effectExtent l="19050" t="0" r="28363" b="0"/>
            <wp:docPr id="7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122D" w:rsidRDefault="0081122D" w:rsidP="009E4C62">
      <w:pPr>
        <w:pStyle w:val="a3"/>
        <w:widowControl w:val="0"/>
        <w:pBdr>
          <w:bottom w:val="single" w:sz="4" w:space="30" w:color="FFFFFF"/>
        </w:pBdr>
        <w:tabs>
          <w:tab w:val="left" w:pos="709"/>
        </w:tabs>
        <w:spacing w:before="0" w:beforeAutospacing="0" w:after="0" w:afterAutospacing="0"/>
        <w:jc w:val="both"/>
        <w:rPr>
          <w:sz w:val="32"/>
          <w:szCs w:val="28"/>
          <w:lang w:val="ru-RU"/>
        </w:rPr>
      </w:pPr>
    </w:p>
    <w:p w:rsidR="00BD09E5" w:rsidRPr="00BD09E5" w:rsidRDefault="0081122D" w:rsidP="009E4C62">
      <w:pPr>
        <w:pStyle w:val="a3"/>
        <w:widowControl w:val="0"/>
        <w:pBdr>
          <w:bottom w:val="single" w:sz="4" w:space="30" w:color="FFFFFF"/>
        </w:pBdr>
        <w:tabs>
          <w:tab w:val="left" w:pos="709"/>
        </w:tabs>
        <w:spacing w:before="0" w:beforeAutospacing="0" w:after="0" w:afterAutospacing="0"/>
        <w:jc w:val="both"/>
        <w:rPr>
          <w:sz w:val="28"/>
          <w:szCs w:val="28"/>
          <w:lang w:val="ru-RU"/>
        </w:rPr>
      </w:pPr>
      <w:r>
        <w:rPr>
          <w:sz w:val="32"/>
          <w:szCs w:val="28"/>
          <w:lang w:val="ru-RU"/>
        </w:rPr>
        <w:tab/>
      </w:r>
      <w:r w:rsidR="00BD09E5" w:rsidRPr="00BD09E5">
        <w:rPr>
          <w:sz w:val="28"/>
          <w:szCs w:val="28"/>
          <w:lang w:val="ru-RU"/>
        </w:rPr>
        <w:t>Целев</w:t>
      </w:r>
      <w:r w:rsidR="00BD09E5">
        <w:rPr>
          <w:sz w:val="28"/>
          <w:szCs w:val="28"/>
          <w:lang w:val="ru-RU"/>
        </w:rPr>
        <w:t>ые</w:t>
      </w:r>
      <w:r w:rsidR="00BD09E5" w:rsidRPr="00BD09E5">
        <w:rPr>
          <w:sz w:val="28"/>
          <w:szCs w:val="28"/>
          <w:lang w:val="ru-RU"/>
        </w:rPr>
        <w:t xml:space="preserve"> п</w:t>
      </w:r>
      <w:r w:rsidRPr="00BD09E5">
        <w:rPr>
          <w:sz w:val="28"/>
          <w:szCs w:val="28"/>
          <w:lang w:val="ru-RU"/>
        </w:rPr>
        <w:t xml:space="preserve">оказатели по выполнению высокотехнологичных медицинских услуг </w:t>
      </w:r>
      <w:r w:rsidR="00BD09E5" w:rsidRPr="00BD09E5">
        <w:rPr>
          <w:sz w:val="28"/>
          <w:szCs w:val="28"/>
          <w:lang w:val="ru-RU"/>
        </w:rPr>
        <w:t>по клеточным технологиям, пересадке органов, кардиологического и кардиохирургического профилям достигнуты и имеют положительную</w:t>
      </w:r>
      <w:r w:rsidR="00053F72">
        <w:rPr>
          <w:sz w:val="28"/>
          <w:szCs w:val="28"/>
          <w:lang w:val="ru-RU"/>
        </w:rPr>
        <w:t xml:space="preserve"> </w:t>
      </w:r>
      <w:r w:rsidR="00BD09E5" w:rsidRPr="00BD09E5">
        <w:rPr>
          <w:sz w:val="28"/>
          <w:szCs w:val="28"/>
          <w:lang w:val="ru-RU"/>
        </w:rPr>
        <w:t>динамику.</w:t>
      </w:r>
    </w:p>
    <w:p w:rsidR="009E0529" w:rsidRDefault="009E0529" w:rsidP="001E5C42">
      <w:pPr>
        <w:pStyle w:val="a7"/>
        <w:tabs>
          <w:tab w:val="left" w:pos="1134"/>
        </w:tabs>
        <w:ind w:left="709"/>
        <w:jc w:val="both"/>
        <w:rPr>
          <w:b/>
          <w:bCs/>
          <w:sz w:val="28"/>
          <w:szCs w:val="28"/>
        </w:rPr>
      </w:pPr>
    </w:p>
    <w:p w:rsidR="00064237" w:rsidRDefault="001E5C42" w:rsidP="001E5C42">
      <w:pPr>
        <w:pStyle w:val="a7"/>
        <w:tabs>
          <w:tab w:val="left" w:pos="1134"/>
        </w:tabs>
        <w:ind w:left="709"/>
        <w:jc w:val="both"/>
        <w:rPr>
          <w:b/>
          <w:bCs/>
          <w:sz w:val="28"/>
          <w:szCs w:val="28"/>
        </w:rPr>
      </w:pPr>
      <w:r>
        <w:rPr>
          <w:b/>
          <w:bCs/>
          <w:sz w:val="28"/>
          <w:szCs w:val="28"/>
        </w:rPr>
        <w:lastRenderedPageBreak/>
        <w:t xml:space="preserve">1.2 </w:t>
      </w:r>
      <w:r w:rsidR="00064237">
        <w:rPr>
          <w:b/>
          <w:bCs/>
          <w:sz w:val="28"/>
          <w:szCs w:val="28"/>
        </w:rPr>
        <w:t>Основные проблемы</w:t>
      </w:r>
    </w:p>
    <w:p w:rsidR="00893F66" w:rsidRPr="00522612" w:rsidRDefault="00893F66" w:rsidP="00893F66">
      <w:pPr>
        <w:pStyle w:val="a7"/>
        <w:tabs>
          <w:tab w:val="left" w:pos="1134"/>
        </w:tabs>
        <w:ind w:firstLine="709"/>
        <w:jc w:val="both"/>
        <w:rPr>
          <w:bCs/>
          <w:sz w:val="28"/>
          <w:szCs w:val="28"/>
        </w:rPr>
      </w:pPr>
      <w:r w:rsidRPr="00064237">
        <w:rPr>
          <w:bCs/>
          <w:sz w:val="28"/>
          <w:szCs w:val="28"/>
        </w:rPr>
        <w:t>Вместе с тем, суще</w:t>
      </w:r>
      <w:r w:rsidR="00087FDD">
        <w:rPr>
          <w:bCs/>
          <w:sz w:val="28"/>
          <w:szCs w:val="28"/>
        </w:rPr>
        <w:t xml:space="preserve">ствует ряд проблем </w:t>
      </w:r>
      <w:r w:rsidR="00610716">
        <w:rPr>
          <w:bCs/>
          <w:sz w:val="28"/>
          <w:szCs w:val="28"/>
        </w:rPr>
        <w:t>в организ</w:t>
      </w:r>
      <w:r w:rsidR="00522612">
        <w:rPr>
          <w:bCs/>
          <w:sz w:val="28"/>
          <w:szCs w:val="28"/>
        </w:rPr>
        <w:t>ации процесса госпитализации пациентов</w:t>
      </w:r>
      <w:r w:rsidR="00610716">
        <w:rPr>
          <w:bCs/>
          <w:sz w:val="28"/>
          <w:szCs w:val="28"/>
        </w:rPr>
        <w:t>. В</w:t>
      </w:r>
      <w:r w:rsidR="00D82025">
        <w:rPr>
          <w:bCs/>
          <w:sz w:val="28"/>
          <w:szCs w:val="28"/>
        </w:rPr>
        <w:t xml:space="preserve"> связи с введением автоматического определения даты плановой госпитализации по СМП с регионов направляются больные недообследованные, имеющие противопоказания для госпитализации. Таким пациентам могут оказывать медицинские услуги в условиях региональной медицинской организации, что препятствует плановой госпитализации состоящих на портале пациентов в листе ожидания.</w:t>
      </w:r>
      <w:r w:rsidR="006A45AE">
        <w:rPr>
          <w:bCs/>
          <w:sz w:val="28"/>
          <w:szCs w:val="28"/>
        </w:rPr>
        <w:t xml:space="preserve"> </w:t>
      </w:r>
      <w:r w:rsidR="00522612" w:rsidRPr="00522612">
        <w:rPr>
          <w:sz w:val="28"/>
          <w:szCs w:val="28"/>
        </w:rPr>
        <w:t>Для решения данной проблемы необходимо совершенствование подходов в управлении процессом госпитализации пациентов, улучшить взаимодействие с региональными организациями здравоохранения</w:t>
      </w:r>
      <w:r w:rsidR="00522612">
        <w:rPr>
          <w:sz w:val="28"/>
          <w:szCs w:val="28"/>
        </w:rPr>
        <w:t>.</w:t>
      </w:r>
    </w:p>
    <w:p w:rsidR="0083702E" w:rsidRDefault="00D82025" w:rsidP="00522612">
      <w:pPr>
        <w:pStyle w:val="a7"/>
        <w:tabs>
          <w:tab w:val="left" w:pos="1134"/>
        </w:tabs>
        <w:ind w:firstLine="709"/>
        <w:jc w:val="both"/>
        <w:rPr>
          <w:bCs/>
          <w:sz w:val="28"/>
          <w:szCs w:val="28"/>
          <w:lang w:val="kk-KZ"/>
        </w:rPr>
      </w:pPr>
      <w:r>
        <w:rPr>
          <w:bCs/>
          <w:sz w:val="28"/>
          <w:szCs w:val="28"/>
        </w:rPr>
        <w:t>Не все виды проводимых сложных и инновационных медицинских технологий включены в перечень ВТМУ, к примеру, эндоваскулярная катетерная</w:t>
      </w:r>
      <w:r w:rsidR="00053F72">
        <w:rPr>
          <w:bCs/>
          <w:sz w:val="28"/>
          <w:szCs w:val="28"/>
        </w:rPr>
        <w:t xml:space="preserve"> </w:t>
      </w:r>
      <w:r>
        <w:rPr>
          <w:bCs/>
          <w:sz w:val="28"/>
          <w:szCs w:val="28"/>
        </w:rPr>
        <w:t>криоабляция на сегодняшний день является новой инновационной технологией и актуальна при фибриялляции</w:t>
      </w:r>
      <w:r w:rsidR="00053F72">
        <w:rPr>
          <w:bCs/>
          <w:sz w:val="28"/>
          <w:szCs w:val="28"/>
        </w:rPr>
        <w:t xml:space="preserve"> </w:t>
      </w:r>
      <w:r>
        <w:rPr>
          <w:bCs/>
          <w:sz w:val="28"/>
          <w:szCs w:val="28"/>
        </w:rPr>
        <w:t xml:space="preserve">предсердий, уменьшает риск ятрогенных атривентрикулярных блокад </w:t>
      </w:r>
      <w:r>
        <w:rPr>
          <w:bCs/>
          <w:sz w:val="28"/>
          <w:szCs w:val="28"/>
          <w:lang w:val="en-US"/>
        </w:rPr>
        <w:t>II</w:t>
      </w:r>
      <w:r w:rsidRPr="00D82025">
        <w:rPr>
          <w:bCs/>
          <w:sz w:val="28"/>
          <w:szCs w:val="28"/>
        </w:rPr>
        <w:t>-</w:t>
      </w:r>
      <w:r>
        <w:rPr>
          <w:bCs/>
          <w:sz w:val="28"/>
          <w:szCs w:val="28"/>
          <w:lang w:val="en-US"/>
        </w:rPr>
        <w:t>III</w:t>
      </w:r>
      <w:r>
        <w:rPr>
          <w:bCs/>
          <w:sz w:val="28"/>
          <w:szCs w:val="28"/>
          <w:lang w:val="kk-KZ"/>
        </w:rPr>
        <w:t>степени.</w:t>
      </w:r>
    </w:p>
    <w:p w:rsidR="006E4AC9" w:rsidRPr="00522612" w:rsidRDefault="00087FDD" w:rsidP="00522612">
      <w:pPr>
        <w:pStyle w:val="a7"/>
        <w:tabs>
          <w:tab w:val="left" w:pos="1134"/>
        </w:tabs>
        <w:ind w:firstLine="709"/>
        <w:jc w:val="both"/>
        <w:rPr>
          <w:bCs/>
          <w:sz w:val="28"/>
          <w:szCs w:val="28"/>
        </w:rPr>
      </w:pPr>
      <w:r w:rsidRPr="00522612">
        <w:rPr>
          <w:bCs/>
          <w:sz w:val="28"/>
          <w:szCs w:val="28"/>
        </w:rPr>
        <w:t>Высокий уровень затрат на техническое обслуживание и эксплуатацию высокотехнологичного оборудования</w:t>
      </w:r>
      <w:r w:rsidR="006E4AC9" w:rsidRPr="00522612">
        <w:rPr>
          <w:sz w:val="28"/>
          <w:szCs w:val="28"/>
        </w:rPr>
        <w:t xml:space="preserve">. </w:t>
      </w:r>
      <w:r w:rsidR="00522612" w:rsidRPr="00522612">
        <w:rPr>
          <w:sz w:val="28"/>
          <w:szCs w:val="28"/>
        </w:rPr>
        <w:t xml:space="preserve">Также возможен риск несвоевременной поставки. </w:t>
      </w:r>
      <w:r w:rsidR="00522612">
        <w:rPr>
          <w:sz w:val="28"/>
          <w:szCs w:val="28"/>
        </w:rPr>
        <w:t>Для этого необходимо п</w:t>
      </w:r>
      <w:r w:rsidR="00522612" w:rsidRPr="00522612">
        <w:rPr>
          <w:sz w:val="28"/>
          <w:szCs w:val="28"/>
        </w:rPr>
        <w:t>роводить планово-предупредительные осмотры, своевременное техническое обслуживание, своевременный заказ и поставка компонентов, подлежащих замене, с</w:t>
      </w:r>
      <w:r w:rsidR="00522612">
        <w:rPr>
          <w:sz w:val="28"/>
          <w:szCs w:val="28"/>
        </w:rPr>
        <w:t>облюдать условия эксплуатации, к</w:t>
      </w:r>
      <w:r w:rsidR="00522612" w:rsidRPr="00522612">
        <w:rPr>
          <w:sz w:val="28"/>
          <w:szCs w:val="28"/>
        </w:rPr>
        <w:t>онтроль со стороны руководителя отдела</w:t>
      </w:r>
    </w:p>
    <w:p w:rsidR="00087FDD" w:rsidRPr="00D82025" w:rsidRDefault="00087FDD" w:rsidP="006E4AC9">
      <w:pPr>
        <w:pStyle w:val="a3"/>
        <w:widowControl w:val="0"/>
        <w:pBdr>
          <w:bottom w:val="single" w:sz="4" w:space="0" w:color="FFFFFF"/>
        </w:pBdr>
        <w:shd w:val="clear" w:color="auto" w:fill="FFFFFF"/>
        <w:tabs>
          <w:tab w:val="left" w:pos="0"/>
        </w:tabs>
        <w:spacing w:before="0" w:beforeAutospacing="0" w:after="0" w:afterAutospacing="0"/>
        <w:ind w:firstLine="709"/>
        <w:jc w:val="both"/>
        <w:textAlignment w:val="baseline"/>
        <w:rPr>
          <w:sz w:val="28"/>
          <w:szCs w:val="28"/>
          <w:lang w:val="ru-RU"/>
        </w:rPr>
      </w:pPr>
    </w:p>
    <w:p w:rsidR="00697DA0" w:rsidRDefault="006E4AC9" w:rsidP="001E5C42">
      <w:pPr>
        <w:pStyle w:val="a3"/>
        <w:widowControl w:val="0"/>
        <w:pBdr>
          <w:bottom w:val="single" w:sz="4" w:space="30" w:color="FFFFFF"/>
        </w:pBdr>
        <w:tabs>
          <w:tab w:val="left" w:pos="709"/>
        </w:tabs>
        <w:spacing w:before="0" w:beforeAutospacing="0" w:after="0" w:afterAutospacing="0"/>
        <w:jc w:val="both"/>
        <w:rPr>
          <w:bCs/>
          <w:sz w:val="28"/>
          <w:szCs w:val="28"/>
          <w:lang w:val="ru-RU"/>
        </w:rPr>
      </w:pPr>
      <w:r>
        <w:rPr>
          <w:bCs/>
          <w:sz w:val="28"/>
          <w:szCs w:val="28"/>
          <w:lang w:val="ru-RU"/>
        </w:rPr>
        <w:tab/>
      </w:r>
    </w:p>
    <w:p w:rsidR="0059444E" w:rsidRPr="00EC0031" w:rsidRDefault="001E5C42" w:rsidP="001E5C42">
      <w:pPr>
        <w:pStyle w:val="a3"/>
        <w:widowControl w:val="0"/>
        <w:pBdr>
          <w:bottom w:val="single" w:sz="4" w:space="30" w:color="FFFFFF"/>
        </w:pBdr>
        <w:tabs>
          <w:tab w:val="left" w:pos="709"/>
        </w:tabs>
        <w:spacing w:before="0" w:beforeAutospacing="0" w:after="0" w:afterAutospacing="0"/>
        <w:ind w:firstLine="709"/>
        <w:jc w:val="both"/>
        <w:rPr>
          <w:b/>
          <w:bCs/>
          <w:sz w:val="28"/>
          <w:szCs w:val="28"/>
          <w:lang w:val="ru-RU"/>
        </w:rPr>
      </w:pPr>
      <w:r w:rsidRPr="00EC0031">
        <w:rPr>
          <w:b/>
          <w:bCs/>
          <w:sz w:val="28"/>
          <w:szCs w:val="28"/>
          <w:lang w:val="ru-RU"/>
        </w:rPr>
        <w:t xml:space="preserve">1.3 </w:t>
      </w:r>
      <w:r w:rsidR="00893F66" w:rsidRPr="00EC0031">
        <w:rPr>
          <w:b/>
          <w:bCs/>
          <w:sz w:val="28"/>
          <w:szCs w:val="28"/>
          <w:lang w:val="ru-RU"/>
        </w:rPr>
        <w:t xml:space="preserve">Управление рисками </w:t>
      </w:r>
    </w:p>
    <w:p w:rsidR="00C201AA" w:rsidRPr="003E1AC0" w:rsidRDefault="00D82025" w:rsidP="003E1AC0">
      <w:pPr>
        <w:pStyle w:val="a3"/>
        <w:widowControl w:val="0"/>
        <w:pBdr>
          <w:bottom w:val="single" w:sz="4" w:space="30" w:color="FFFFFF"/>
        </w:pBdr>
        <w:spacing w:before="0" w:beforeAutospacing="0" w:after="0" w:afterAutospacing="0"/>
        <w:ind w:firstLine="709"/>
        <w:jc w:val="both"/>
        <w:rPr>
          <w:sz w:val="28"/>
          <w:szCs w:val="28"/>
          <w:lang w:val="ru-RU"/>
        </w:rPr>
      </w:pPr>
      <w:r>
        <w:rPr>
          <w:sz w:val="28"/>
          <w:szCs w:val="28"/>
          <w:lang w:val="ru-RU"/>
        </w:rPr>
        <w:t>В ходе своей деятельности ННМЦ</w:t>
      </w:r>
      <w:r w:rsidR="00C201AA" w:rsidRPr="0059444E">
        <w:rPr>
          <w:sz w:val="28"/>
          <w:szCs w:val="28"/>
          <w:lang w:val="ru-RU"/>
        </w:rPr>
        <w:t xml:space="preserve"> может столкнуться с возникновением ряда рисков (обстоятельств, которые могут помешать достижению целей) или внешних факторов, не поддающихся </w:t>
      </w:r>
      <w:r>
        <w:rPr>
          <w:sz w:val="28"/>
          <w:szCs w:val="28"/>
          <w:lang w:val="ru-RU"/>
        </w:rPr>
        <w:t>контролю со стороны ННМЦ</w:t>
      </w:r>
      <w:r w:rsidR="00C201AA" w:rsidRPr="0059444E">
        <w:rPr>
          <w:sz w:val="28"/>
          <w:szCs w:val="28"/>
          <w:lang w:val="ru-RU"/>
        </w:rPr>
        <w:t>, которые могут препятствовать достижен</w:t>
      </w:r>
      <w:r w:rsidR="003E1AC0">
        <w:rPr>
          <w:sz w:val="28"/>
          <w:szCs w:val="28"/>
          <w:lang w:val="ru-RU"/>
        </w:rPr>
        <w:t>ию целей Стратегического плана.</w:t>
      </w:r>
    </w:p>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8222"/>
      </w:tblGrid>
      <w:tr w:rsidR="00C201AA" w:rsidRPr="00E34F32" w:rsidTr="006A5989">
        <w:trPr>
          <w:trHeight w:val="323"/>
        </w:trPr>
        <w:tc>
          <w:tcPr>
            <w:tcW w:w="6379" w:type="dxa"/>
            <w:tcBorders>
              <w:top w:val="single" w:sz="4" w:space="0" w:color="auto"/>
              <w:left w:val="single" w:sz="4" w:space="0" w:color="auto"/>
              <w:bottom w:val="single" w:sz="4" w:space="0" w:color="auto"/>
              <w:right w:val="single" w:sz="4" w:space="0" w:color="auto"/>
            </w:tcBorders>
          </w:tcPr>
          <w:p w:rsidR="00C201AA" w:rsidRPr="00E34F32" w:rsidRDefault="00C201AA" w:rsidP="003275D0">
            <w:pPr>
              <w:jc w:val="center"/>
              <w:rPr>
                <w:b/>
              </w:rPr>
            </w:pPr>
            <w:r w:rsidRPr="00E34F32">
              <w:rPr>
                <w:b/>
              </w:rPr>
              <w:t>Наименование возможных рисков</w:t>
            </w:r>
          </w:p>
        </w:tc>
        <w:tc>
          <w:tcPr>
            <w:tcW w:w="8222" w:type="dxa"/>
            <w:tcBorders>
              <w:top w:val="single" w:sz="4" w:space="0" w:color="auto"/>
              <w:left w:val="single" w:sz="4" w:space="0" w:color="auto"/>
              <w:bottom w:val="single" w:sz="4" w:space="0" w:color="auto"/>
              <w:right w:val="single" w:sz="4" w:space="0" w:color="auto"/>
            </w:tcBorders>
          </w:tcPr>
          <w:p w:rsidR="00C201AA" w:rsidRPr="00E34F32" w:rsidRDefault="00C201AA" w:rsidP="003275D0">
            <w:pPr>
              <w:jc w:val="center"/>
              <w:rPr>
                <w:b/>
              </w:rPr>
            </w:pPr>
            <w:r w:rsidRPr="00E34F32">
              <w:rPr>
                <w:b/>
              </w:rPr>
              <w:t>Механизмы и меры противодействия</w:t>
            </w:r>
          </w:p>
        </w:tc>
      </w:tr>
      <w:tr w:rsidR="00C201AA" w:rsidRPr="00E34F32" w:rsidTr="006A5989">
        <w:trPr>
          <w:trHeight w:val="323"/>
        </w:trPr>
        <w:tc>
          <w:tcPr>
            <w:tcW w:w="14601" w:type="dxa"/>
            <w:gridSpan w:val="2"/>
            <w:tcBorders>
              <w:top w:val="single" w:sz="4" w:space="0" w:color="auto"/>
              <w:left w:val="single" w:sz="4" w:space="0" w:color="auto"/>
              <w:bottom w:val="single" w:sz="4" w:space="0" w:color="auto"/>
              <w:right w:val="single" w:sz="4" w:space="0" w:color="auto"/>
            </w:tcBorders>
          </w:tcPr>
          <w:p w:rsidR="00C201AA" w:rsidRPr="00E34F32" w:rsidRDefault="00C201AA" w:rsidP="003275D0">
            <w:pPr>
              <w:jc w:val="center"/>
              <w:rPr>
                <w:b/>
              </w:rPr>
            </w:pPr>
            <w:r w:rsidRPr="00E34F32">
              <w:rPr>
                <w:b/>
              </w:rPr>
              <w:t>Внутренние риски</w:t>
            </w:r>
          </w:p>
        </w:tc>
      </w:tr>
      <w:tr w:rsidR="0059444E" w:rsidRPr="00E34F32" w:rsidTr="006A5989">
        <w:trPr>
          <w:cantSplit/>
          <w:trHeight w:val="1196"/>
        </w:trPr>
        <w:tc>
          <w:tcPr>
            <w:tcW w:w="6379" w:type="dxa"/>
            <w:tcBorders>
              <w:top w:val="single" w:sz="4" w:space="0" w:color="auto"/>
              <w:left w:val="single" w:sz="4" w:space="0" w:color="auto"/>
              <w:bottom w:val="single" w:sz="4" w:space="0" w:color="auto"/>
              <w:right w:val="single" w:sz="4" w:space="0" w:color="auto"/>
            </w:tcBorders>
          </w:tcPr>
          <w:p w:rsidR="0059444E" w:rsidRPr="00BD09E5" w:rsidRDefault="00D82025" w:rsidP="0059444E">
            <w:r w:rsidRPr="00BD09E5">
              <w:t>Риск возникновения внутрибольничной инфекции</w:t>
            </w:r>
          </w:p>
        </w:tc>
        <w:tc>
          <w:tcPr>
            <w:tcW w:w="8222" w:type="dxa"/>
            <w:tcBorders>
              <w:top w:val="single" w:sz="4" w:space="0" w:color="auto"/>
              <w:left w:val="single" w:sz="4" w:space="0" w:color="auto"/>
              <w:bottom w:val="single" w:sz="4" w:space="0" w:color="auto"/>
              <w:right w:val="single" w:sz="4" w:space="0" w:color="auto"/>
            </w:tcBorders>
          </w:tcPr>
          <w:p w:rsidR="00DF3BD4" w:rsidRPr="003C3246" w:rsidRDefault="00DF3BD4" w:rsidP="00DF3BD4">
            <w:pPr>
              <w:pStyle w:val="a5"/>
              <w:ind w:left="0"/>
            </w:pPr>
            <w:r w:rsidRPr="003C3246">
              <w:t>Своевременная оценка состояния пациентов</w:t>
            </w:r>
            <w:r>
              <w:t>.</w:t>
            </w:r>
          </w:p>
          <w:p w:rsidR="00DF3BD4" w:rsidRPr="003C3246" w:rsidRDefault="00DF3BD4" w:rsidP="00DF3BD4">
            <w:pPr>
              <w:pStyle w:val="a5"/>
              <w:ind w:left="0"/>
            </w:pPr>
            <w:r w:rsidRPr="003C3246">
              <w:t>Своевременная коррекция лечебного процесса</w:t>
            </w:r>
            <w:r>
              <w:t xml:space="preserve"> (учитывая результаты анализов, бак посевов).</w:t>
            </w:r>
          </w:p>
          <w:p w:rsidR="00DF3BD4" w:rsidRPr="003C3246" w:rsidRDefault="00DF3BD4" w:rsidP="00DF3BD4">
            <w:r w:rsidRPr="003C3246">
              <w:t>Внутренний аудит отделений, контроль со стороны</w:t>
            </w:r>
            <w:r w:rsidR="00053F72">
              <w:t xml:space="preserve"> </w:t>
            </w:r>
            <w:r w:rsidRPr="003C3246">
              <w:t>руководителей отделов</w:t>
            </w:r>
            <w:r>
              <w:t>.</w:t>
            </w:r>
          </w:p>
          <w:p w:rsidR="0059444E" w:rsidRPr="0025052A" w:rsidRDefault="0059444E" w:rsidP="0059444E">
            <w:pPr>
              <w:jc w:val="both"/>
              <w:rPr>
                <w:color w:val="FF0000"/>
              </w:rPr>
            </w:pPr>
          </w:p>
        </w:tc>
      </w:tr>
      <w:tr w:rsidR="0059444E" w:rsidRPr="00E34F32" w:rsidTr="006A5989">
        <w:trPr>
          <w:cantSplit/>
          <w:trHeight w:val="183"/>
        </w:trPr>
        <w:tc>
          <w:tcPr>
            <w:tcW w:w="14601" w:type="dxa"/>
            <w:gridSpan w:val="2"/>
            <w:tcBorders>
              <w:top w:val="single" w:sz="4" w:space="0" w:color="auto"/>
              <w:left w:val="single" w:sz="4" w:space="0" w:color="auto"/>
              <w:bottom w:val="single" w:sz="4" w:space="0" w:color="auto"/>
              <w:right w:val="single" w:sz="4" w:space="0" w:color="auto"/>
            </w:tcBorders>
          </w:tcPr>
          <w:p w:rsidR="001164EC" w:rsidRDefault="001164EC" w:rsidP="0059444E">
            <w:pPr>
              <w:jc w:val="center"/>
              <w:rPr>
                <w:b/>
              </w:rPr>
            </w:pPr>
          </w:p>
          <w:p w:rsidR="0059444E" w:rsidRPr="0055223C" w:rsidRDefault="0059444E" w:rsidP="0059444E">
            <w:pPr>
              <w:jc w:val="center"/>
              <w:rPr>
                <w:b/>
              </w:rPr>
            </w:pPr>
            <w:r w:rsidRPr="0055223C">
              <w:rPr>
                <w:b/>
              </w:rPr>
              <w:t>Внешние риски</w:t>
            </w:r>
          </w:p>
        </w:tc>
      </w:tr>
      <w:tr w:rsidR="0059444E" w:rsidRPr="00E34F32" w:rsidTr="006A5989">
        <w:trPr>
          <w:cantSplit/>
          <w:trHeight w:val="183"/>
        </w:trPr>
        <w:tc>
          <w:tcPr>
            <w:tcW w:w="6379" w:type="dxa"/>
            <w:tcBorders>
              <w:top w:val="single" w:sz="4" w:space="0" w:color="auto"/>
              <w:left w:val="single" w:sz="4" w:space="0" w:color="auto"/>
              <w:bottom w:val="single" w:sz="4" w:space="0" w:color="auto"/>
              <w:right w:val="single" w:sz="4" w:space="0" w:color="auto"/>
            </w:tcBorders>
          </w:tcPr>
          <w:p w:rsidR="00D82025" w:rsidRPr="00D82025" w:rsidRDefault="00D82025" w:rsidP="00D82025">
            <w:pPr>
              <w:tabs>
                <w:tab w:val="left" w:pos="660"/>
                <w:tab w:val="left" w:pos="880"/>
              </w:tabs>
              <w:contextualSpacing/>
              <w:rPr>
                <w:bCs/>
              </w:rPr>
            </w:pPr>
            <w:r w:rsidRPr="00D82025">
              <w:rPr>
                <w:bCs/>
              </w:rPr>
              <w:t>Следует ожидать быстрого развития конкурентной среды после перехода к страховой медицине.</w:t>
            </w:r>
          </w:p>
          <w:p w:rsidR="0059444E" w:rsidRPr="00D82025" w:rsidRDefault="0059444E" w:rsidP="0059444E">
            <w:pPr>
              <w:jc w:val="both"/>
              <w:rPr>
                <w:color w:val="FF0000"/>
              </w:rPr>
            </w:pPr>
          </w:p>
        </w:tc>
        <w:tc>
          <w:tcPr>
            <w:tcW w:w="8222" w:type="dxa"/>
            <w:tcBorders>
              <w:top w:val="single" w:sz="4" w:space="0" w:color="auto"/>
              <w:left w:val="single" w:sz="4" w:space="0" w:color="auto"/>
              <w:bottom w:val="single" w:sz="4" w:space="0" w:color="auto"/>
              <w:right w:val="single" w:sz="4" w:space="0" w:color="auto"/>
            </w:tcBorders>
          </w:tcPr>
          <w:p w:rsidR="0059444E" w:rsidRPr="0055223C" w:rsidRDefault="0055223C" w:rsidP="0059444E">
            <w:pPr>
              <w:jc w:val="both"/>
            </w:pPr>
            <w:r w:rsidRPr="0055223C">
              <w:t xml:space="preserve">Совершенствование процесса маркетинга </w:t>
            </w:r>
          </w:p>
        </w:tc>
      </w:tr>
    </w:tbl>
    <w:p w:rsidR="00697DA0" w:rsidRDefault="00697DA0" w:rsidP="00322A87">
      <w:pPr>
        <w:pStyle w:val="a7"/>
        <w:tabs>
          <w:tab w:val="left" w:pos="1134"/>
        </w:tabs>
        <w:ind w:firstLine="709"/>
        <w:jc w:val="both"/>
        <w:rPr>
          <w:b/>
          <w:bCs/>
          <w:sz w:val="28"/>
          <w:szCs w:val="28"/>
        </w:rPr>
      </w:pPr>
    </w:p>
    <w:p w:rsidR="00697DA0" w:rsidRDefault="00697DA0" w:rsidP="00322A87">
      <w:pPr>
        <w:pStyle w:val="a7"/>
        <w:tabs>
          <w:tab w:val="left" w:pos="1134"/>
        </w:tabs>
        <w:ind w:firstLine="709"/>
        <w:jc w:val="both"/>
        <w:rPr>
          <w:b/>
          <w:bCs/>
          <w:sz w:val="28"/>
          <w:szCs w:val="28"/>
        </w:rPr>
      </w:pPr>
    </w:p>
    <w:p w:rsidR="00ED5612" w:rsidRDefault="00322A87" w:rsidP="00ED5612">
      <w:pPr>
        <w:pStyle w:val="a7"/>
        <w:tabs>
          <w:tab w:val="left" w:pos="1134"/>
        </w:tabs>
        <w:ind w:firstLine="709"/>
        <w:jc w:val="both"/>
        <w:rPr>
          <w:b/>
          <w:i/>
          <w:sz w:val="28"/>
          <w:szCs w:val="28"/>
        </w:rPr>
      </w:pPr>
      <w:r w:rsidRPr="00322A87">
        <w:rPr>
          <w:b/>
          <w:bCs/>
          <w:sz w:val="28"/>
          <w:szCs w:val="28"/>
        </w:rPr>
        <w:t>2.</w:t>
      </w:r>
      <w:r w:rsidR="007B4928" w:rsidRPr="00322A87">
        <w:rPr>
          <w:b/>
          <w:bCs/>
          <w:sz w:val="28"/>
          <w:szCs w:val="28"/>
        </w:rPr>
        <w:t>С</w:t>
      </w:r>
      <w:r w:rsidR="00B80770" w:rsidRPr="00322A87">
        <w:rPr>
          <w:b/>
          <w:bCs/>
          <w:sz w:val="28"/>
          <w:szCs w:val="28"/>
        </w:rPr>
        <w:t>тратегическое направление №2</w:t>
      </w:r>
      <w:r w:rsidR="00ED5612" w:rsidRPr="00722B88">
        <w:rPr>
          <w:b/>
          <w:i/>
          <w:sz w:val="28"/>
          <w:szCs w:val="28"/>
        </w:rPr>
        <w:t>. Повышение эффективности управления</w:t>
      </w:r>
      <w:r w:rsidR="00053F72">
        <w:rPr>
          <w:b/>
          <w:i/>
          <w:sz w:val="28"/>
          <w:szCs w:val="28"/>
        </w:rPr>
        <w:t xml:space="preserve"> </w:t>
      </w:r>
      <w:r w:rsidR="00ED5612" w:rsidRPr="00722B88">
        <w:rPr>
          <w:b/>
          <w:i/>
          <w:sz w:val="28"/>
          <w:szCs w:val="28"/>
        </w:rPr>
        <w:t>за счет внедрения современных технологий менеджмента</w:t>
      </w:r>
      <w:r w:rsidR="00DB5F53">
        <w:rPr>
          <w:b/>
          <w:i/>
          <w:sz w:val="28"/>
          <w:szCs w:val="28"/>
        </w:rPr>
        <w:t xml:space="preserve"> и развития корпоративного управления</w:t>
      </w:r>
    </w:p>
    <w:p w:rsidR="0083702E" w:rsidRDefault="0083702E" w:rsidP="00ED5612">
      <w:pPr>
        <w:pStyle w:val="a7"/>
        <w:tabs>
          <w:tab w:val="left" w:pos="1134"/>
        </w:tabs>
        <w:ind w:firstLine="709"/>
        <w:jc w:val="both"/>
        <w:rPr>
          <w:b/>
          <w:bCs/>
          <w:sz w:val="28"/>
          <w:szCs w:val="28"/>
        </w:rPr>
      </w:pPr>
    </w:p>
    <w:p w:rsidR="009E0529" w:rsidRDefault="009B75F1" w:rsidP="009E0529">
      <w:pPr>
        <w:pStyle w:val="a7"/>
        <w:tabs>
          <w:tab w:val="left" w:pos="1134"/>
        </w:tabs>
        <w:ind w:firstLine="709"/>
        <w:jc w:val="both"/>
        <w:rPr>
          <w:b/>
          <w:bCs/>
          <w:sz w:val="28"/>
          <w:szCs w:val="28"/>
        </w:rPr>
      </w:pPr>
      <w:r>
        <w:rPr>
          <w:b/>
          <w:bCs/>
          <w:sz w:val="28"/>
          <w:szCs w:val="28"/>
        </w:rPr>
        <w:t>2.1.</w:t>
      </w:r>
      <w:r w:rsidR="00B80770" w:rsidRPr="006E6E25">
        <w:rPr>
          <w:b/>
          <w:bCs/>
          <w:sz w:val="28"/>
          <w:szCs w:val="28"/>
        </w:rPr>
        <w:t xml:space="preserve"> Анализ текущей ситуации</w:t>
      </w:r>
    </w:p>
    <w:p w:rsidR="009E0529" w:rsidRPr="009E0529" w:rsidRDefault="009E0529" w:rsidP="009E0529">
      <w:pPr>
        <w:pStyle w:val="a7"/>
        <w:tabs>
          <w:tab w:val="left" w:pos="1134"/>
        </w:tabs>
        <w:ind w:firstLine="709"/>
        <w:jc w:val="both"/>
        <w:rPr>
          <w:b/>
          <w:bCs/>
          <w:sz w:val="28"/>
          <w:szCs w:val="28"/>
        </w:rPr>
      </w:pPr>
    </w:p>
    <w:p w:rsidR="0083702E" w:rsidRPr="00F63FFA" w:rsidRDefault="0083702E" w:rsidP="009E0529">
      <w:pPr>
        <w:spacing w:after="200"/>
        <w:ind w:firstLine="708"/>
        <w:rPr>
          <w:b/>
          <w:sz w:val="26"/>
          <w:szCs w:val="26"/>
        </w:rPr>
      </w:pPr>
      <w:r w:rsidRPr="00F63FFA">
        <w:rPr>
          <w:b/>
          <w:sz w:val="26"/>
          <w:szCs w:val="26"/>
        </w:rPr>
        <w:t>Корпоративна</w:t>
      </w:r>
      <w:r>
        <w:rPr>
          <w:b/>
          <w:sz w:val="26"/>
          <w:szCs w:val="26"/>
        </w:rPr>
        <w:t>я структура управления АО «ННМЦ»</w:t>
      </w:r>
      <w:r w:rsidRPr="00F63FFA">
        <w:rPr>
          <w:b/>
          <w:sz w:val="26"/>
          <w:szCs w:val="26"/>
        </w:rPr>
        <w:t>:</w:t>
      </w:r>
    </w:p>
    <w:p w:rsidR="0083702E" w:rsidRPr="00F63FFA" w:rsidRDefault="0083702E" w:rsidP="0083702E">
      <w:pPr>
        <w:ind w:firstLine="720"/>
        <w:rPr>
          <w:sz w:val="26"/>
          <w:szCs w:val="26"/>
        </w:rPr>
      </w:pPr>
      <w:r w:rsidRPr="00F63FFA">
        <w:rPr>
          <w:sz w:val="26"/>
          <w:szCs w:val="26"/>
        </w:rPr>
        <w:t>Согласно Устава АО «ННМЦ» Общество имеет следующую стр</w:t>
      </w:r>
      <w:r>
        <w:rPr>
          <w:sz w:val="26"/>
          <w:szCs w:val="26"/>
        </w:rPr>
        <w:t>уктуру корпоративного управления</w:t>
      </w:r>
      <w:r w:rsidRPr="00F63FFA">
        <w:rPr>
          <w:sz w:val="26"/>
          <w:szCs w:val="26"/>
        </w:rPr>
        <w:t>:</w:t>
      </w:r>
    </w:p>
    <w:p w:rsidR="0083702E" w:rsidRPr="00F63FFA" w:rsidRDefault="0083702E" w:rsidP="0083702E">
      <w:pPr>
        <w:widowControl w:val="0"/>
        <w:numPr>
          <w:ilvl w:val="0"/>
          <w:numId w:val="12"/>
        </w:numPr>
        <w:autoSpaceDE w:val="0"/>
        <w:autoSpaceDN w:val="0"/>
        <w:adjustRightInd w:val="0"/>
        <w:jc w:val="both"/>
        <w:rPr>
          <w:sz w:val="26"/>
          <w:szCs w:val="26"/>
        </w:rPr>
      </w:pPr>
      <w:r w:rsidRPr="00F63FFA">
        <w:rPr>
          <w:sz w:val="26"/>
          <w:szCs w:val="26"/>
        </w:rPr>
        <w:t>Высший орган – Единственный акционер,</w:t>
      </w:r>
    </w:p>
    <w:p w:rsidR="0083702E" w:rsidRPr="00F63FFA" w:rsidRDefault="0083702E" w:rsidP="0083702E">
      <w:pPr>
        <w:widowControl w:val="0"/>
        <w:numPr>
          <w:ilvl w:val="0"/>
          <w:numId w:val="12"/>
        </w:numPr>
        <w:autoSpaceDE w:val="0"/>
        <w:autoSpaceDN w:val="0"/>
        <w:adjustRightInd w:val="0"/>
        <w:jc w:val="both"/>
        <w:rPr>
          <w:sz w:val="26"/>
          <w:szCs w:val="26"/>
        </w:rPr>
      </w:pPr>
      <w:r w:rsidRPr="00F63FFA">
        <w:rPr>
          <w:sz w:val="26"/>
          <w:szCs w:val="26"/>
        </w:rPr>
        <w:t>Орган управления – Совет директоров,</w:t>
      </w:r>
    </w:p>
    <w:p w:rsidR="0083702E" w:rsidRPr="00F63FFA" w:rsidRDefault="0083702E" w:rsidP="0083702E">
      <w:pPr>
        <w:widowControl w:val="0"/>
        <w:numPr>
          <w:ilvl w:val="0"/>
          <w:numId w:val="12"/>
        </w:numPr>
        <w:autoSpaceDE w:val="0"/>
        <w:autoSpaceDN w:val="0"/>
        <w:adjustRightInd w:val="0"/>
        <w:jc w:val="both"/>
        <w:rPr>
          <w:sz w:val="26"/>
          <w:szCs w:val="26"/>
        </w:rPr>
      </w:pPr>
      <w:r w:rsidRPr="00F63FFA">
        <w:rPr>
          <w:sz w:val="26"/>
          <w:szCs w:val="26"/>
        </w:rPr>
        <w:t xml:space="preserve">Исполнительный орган (единоличный) – </w:t>
      </w:r>
      <w:r>
        <w:rPr>
          <w:sz w:val="26"/>
          <w:szCs w:val="26"/>
        </w:rPr>
        <w:t>Председатель правления</w:t>
      </w:r>
      <w:r w:rsidRPr="00F63FFA">
        <w:rPr>
          <w:sz w:val="26"/>
          <w:szCs w:val="26"/>
        </w:rPr>
        <w:t>,</w:t>
      </w:r>
    </w:p>
    <w:p w:rsidR="0083702E" w:rsidRPr="00F63FFA" w:rsidRDefault="0083702E" w:rsidP="0083702E">
      <w:pPr>
        <w:widowControl w:val="0"/>
        <w:numPr>
          <w:ilvl w:val="0"/>
          <w:numId w:val="12"/>
        </w:numPr>
        <w:autoSpaceDE w:val="0"/>
        <w:autoSpaceDN w:val="0"/>
        <w:adjustRightInd w:val="0"/>
        <w:jc w:val="both"/>
        <w:rPr>
          <w:sz w:val="26"/>
          <w:szCs w:val="26"/>
        </w:rPr>
      </w:pPr>
      <w:r w:rsidRPr="00F63FFA">
        <w:rPr>
          <w:sz w:val="26"/>
          <w:szCs w:val="26"/>
        </w:rPr>
        <w:t>Орган, осуществляющий контроль за финансово-хозяйственной деятельностью Общества – Служба внутреннего аудита.</w:t>
      </w:r>
    </w:p>
    <w:p w:rsidR="0083702E" w:rsidRPr="00F63FFA" w:rsidRDefault="0083702E" w:rsidP="0083702E">
      <w:pPr>
        <w:ind w:firstLine="360"/>
        <w:rPr>
          <w:sz w:val="26"/>
          <w:szCs w:val="26"/>
          <w:u w:val="single"/>
        </w:rPr>
      </w:pPr>
      <w:r w:rsidRPr="00F63FFA">
        <w:rPr>
          <w:sz w:val="26"/>
          <w:szCs w:val="26"/>
          <w:u w:val="single"/>
        </w:rPr>
        <w:t>Единственный акционер</w:t>
      </w:r>
    </w:p>
    <w:p w:rsidR="0083702E" w:rsidRPr="00F63FFA" w:rsidRDefault="0083702E" w:rsidP="0083702E">
      <w:pPr>
        <w:ind w:firstLine="720"/>
        <w:rPr>
          <w:sz w:val="26"/>
          <w:szCs w:val="26"/>
        </w:rPr>
      </w:pPr>
      <w:r w:rsidRPr="00F63FFA">
        <w:rPr>
          <w:sz w:val="26"/>
          <w:szCs w:val="26"/>
        </w:rPr>
        <w:t>Интересы государства как Единственного акционера  представляет Министерство здравоохранения</w:t>
      </w:r>
      <w:r>
        <w:rPr>
          <w:sz w:val="26"/>
          <w:szCs w:val="26"/>
        </w:rPr>
        <w:t xml:space="preserve"> и социального развития</w:t>
      </w:r>
      <w:r w:rsidRPr="00F63FFA">
        <w:rPr>
          <w:sz w:val="26"/>
          <w:szCs w:val="26"/>
        </w:rPr>
        <w:t xml:space="preserve"> Республики Казахстан, обладающее правом владения и пользования государственным 100 % пакетом акций АО </w:t>
      </w:r>
      <w:r>
        <w:rPr>
          <w:sz w:val="26"/>
          <w:szCs w:val="26"/>
        </w:rPr>
        <w:t>«</w:t>
      </w:r>
      <w:r w:rsidRPr="00F63FFA">
        <w:rPr>
          <w:sz w:val="26"/>
          <w:szCs w:val="26"/>
        </w:rPr>
        <w:t>ННМЦ</w:t>
      </w:r>
      <w:r>
        <w:rPr>
          <w:sz w:val="26"/>
          <w:szCs w:val="26"/>
        </w:rPr>
        <w:t>»</w:t>
      </w:r>
      <w:r w:rsidRPr="00F63FFA">
        <w:rPr>
          <w:sz w:val="26"/>
          <w:szCs w:val="26"/>
        </w:rPr>
        <w:t xml:space="preserve"> и Комитет государственного имущества и приватизации, осуществляющее функции по распоряжению государственным пакетом акций.  </w:t>
      </w:r>
    </w:p>
    <w:p w:rsidR="0083702E" w:rsidRPr="00F63FFA" w:rsidRDefault="0083702E" w:rsidP="0083702E">
      <w:pPr>
        <w:ind w:firstLine="708"/>
        <w:rPr>
          <w:sz w:val="26"/>
          <w:szCs w:val="26"/>
          <w:u w:val="single"/>
        </w:rPr>
      </w:pPr>
      <w:r w:rsidRPr="00F63FFA">
        <w:rPr>
          <w:sz w:val="26"/>
          <w:szCs w:val="26"/>
          <w:u w:val="single"/>
        </w:rPr>
        <w:t>Совет директоров</w:t>
      </w:r>
    </w:p>
    <w:p w:rsidR="0083702E" w:rsidRPr="00F63FFA" w:rsidRDefault="0083702E" w:rsidP="0083702E">
      <w:pPr>
        <w:tabs>
          <w:tab w:val="left" w:pos="10632"/>
        </w:tabs>
        <w:jc w:val="both"/>
        <w:rPr>
          <w:sz w:val="26"/>
          <w:szCs w:val="26"/>
        </w:rPr>
      </w:pPr>
      <w:r w:rsidRPr="00F63FFA">
        <w:rPr>
          <w:sz w:val="26"/>
          <w:szCs w:val="26"/>
        </w:rPr>
        <w:t>Решением единственного акционера Общества в состав Совета директоров общества входят 2 независимых директора, представитель единственного акционера – Министерства здравоохранения Республики Казахстан,  представитель единственного учредителя – Комитета государственного имущества и приватизации Министерства финансов Республики Казахстан, а также представитель едино</w:t>
      </w:r>
      <w:r w:rsidR="009E0529">
        <w:rPr>
          <w:sz w:val="26"/>
          <w:szCs w:val="26"/>
        </w:rPr>
        <w:t>личного исполнительного органа О</w:t>
      </w:r>
      <w:r w:rsidRPr="00F63FFA">
        <w:rPr>
          <w:sz w:val="26"/>
          <w:szCs w:val="26"/>
        </w:rPr>
        <w:t xml:space="preserve">бщества </w:t>
      </w:r>
      <w:r>
        <w:rPr>
          <w:sz w:val="26"/>
          <w:szCs w:val="26"/>
        </w:rPr>
        <w:t>–</w:t>
      </w:r>
      <w:r w:rsidR="00C14A9D">
        <w:rPr>
          <w:sz w:val="26"/>
          <w:szCs w:val="26"/>
        </w:rPr>
        <w:t xml:space="preserve"> </w:t>
      </w:r>
      <w:r>
        <w:rPr>
          <w:sz w:val="26"/>
          <w:szCs w:val="26"/>
        </w:rPr>
        <w:t>Председатель правления</w:t>
      </w:r>
      <w:r w:rsidRPr="00F63FFA">
        <w:rPr>
          <w:sz w:val="26"/>
          <w:szCs w:val="26"/>
        </w:rPr>
        <w:t xml:space="preserve"> АО «Национальный научный медицинский центр».</w:t>
      </w:r>
    </w:p>
    <w:p w:rsidR="0083702E" w:rsidRPr="00F63FFA" w:rsidRDefault="0083702E" w:rsidP="0083702E">
      <w:pPr>
        <w:jc w:val="both"/>
        <w:rPr>
          <w:sz w:val="26"/>
          <w:szCs w:val="26"/>
        </w:rPr>
      </w:pPr>
    </w:p>
    <w:p w:rsidR="0083702E" w:rsidRPr="00F63FFA" w:rsidRDefault="0083702E" w:rsidP="0083702E">
      <w:pPr>
        <w:ind w:firstLine="708"/>
        <w:jc w:val="both"/>
        <w:rPr>
          <w:sz w:val="26"/>
          <w:szCs w:val="26"/>
          <w:u w:val="single"/>
        </w:rPr>
      </w:pPr>
      <w:r w:rsidRPr="00F63FFA">
        <w:rPr>
          <w:sz w:val="26"/>
          <w:szCs w:val="26"/>
          <w:u w:val="single"/>
        </w:rPr>
        <w:lastRenderedPageBreak/>
        <w:t xml:space="preserve">Исполнительный орган (единоличный) – </w:t>
      </w:r>
      <w:r>
        <w:rPr>
          <w:sz w:val="26"/>
          <w:szCs w:val="26"/>
          <w:u w:val="single"/>
        </w:rPr>
        <w:t>Председатель правления</w:t>
      </w:r>
    </w:p>
    <w:p w:rsidR="0083702E" w:rsidRPr="00F63FFA" w:rsidRDefault="0083702E" w:rsidP="0083702E">
      <w:pPr>
        <w:ind w:firstLine="720"/>
        <w:jc w:val="both"/>
        <w:rPr>
          <w:sz w:val="26"/>
          <w:szCs w:val="26"/>
        </w:rPr>
      </w:pPr>
      <w:r>
        <w:rPr>
          <w:sz w:val="26"/>
          <w:szCs w:val="26"/>
        </w:rPr>
        <w:t>Председатель правления</w:t>
      </w:r>
      <w:r w:rsidRPr="00F63FFA">
        <w:rPr>
          <w:sz w:val="26"/>
          <w:szCs w:val="26"/>
        </w:rPr>
        <w:t>является един</w:t>
      </w:r>
      <w:r w:rsidR="009E0529">
        <w:rPr>
          <w:sz w:val="26"/>
          <w:szCs w:val="26"/>
        </w:rPr>
        <w:t>оличным исполнительным органом О</w:t>
      </w:r>
      <w:r w:rsidRPr="00F63FFA">
        <w:rPr>
          <w:sz w:val="26"/>
          <w:szCs w:val="26"/>
        </w:rPr>
        <w:t>бщества, который решает все вопросы по его текущей деятельности, кроме тех, которые входят в исключительную компетенцию Единственного акционера и Совета директоров, и несет ответственность перед Единственным акционером и Советом директоров за выполнение возложенных на него задач.</w:t>
      </w:r>
    </w:p>
    <w:p w:rsidR="0083702E" w:rsidRPr="00F63FFA" w:rsidRDefault="0083702E" w:rsidP="0083702E">
      <w:pPr>
        <w:ind w:firstLine="720"/>
        <w:jc w:val="both"/>
        <w:rPr>
          <w:sz w:val="26"/>
          <w:szCs w:val="26"/>
        </w:rPr>
      </w:pPr>
      <w:r w:rsidRPr="00F63FFA">
        <w:rPr>
          <w:sz w:val="26"/>
          <w:szCs w:val="26"/>
        </w:rPr>
        <w:t>Приказом Министра здра</w:t>
      </w:r>
      <w:r w:rsidR="00053F72">
        <w:rPr>
          <w:sz w:val="26"/>
          <w:szCs w:val="26"/>
        </w:rPr>
        <w:t xml:space="preserve">воохранения РК </w:t>
      </w:r>
      <w:r w:rsidRPr="00F63FFA">
        <w:rPr>
          <w:sz w:val="26"/>
          <w:szCs w:val="26"/>
        </w:rPr>
        <w:t xml:space="preserve">от 19 августа 2010 года № 653 генеральным директором АО «Национальный научный медицинский центр» назначен Байгенжин Абай Кабатаевич, а 19 августа 2014 года приказом № 28 </w:t>
      </w:r>
      <w:r w:rsidRPr="00F63FFA">
        <w:rPr>
          <w:sz w:val="26"/>
          <w:szCs w:val="26"/>
          <w:lang w:val="kk-KZ"/>
        </w:rPr>
        <w:t xml:space="preserve">ж/қ </w:t>
      </w:r>
      <w:r w:rsidRPr="00F63FFA">
        <w:rPr>
          <w:sz w:val="26"/>
          <w:szCs w:val="26"/>
        </w:rPr>
        <w:t>Министра здравоохранения и социального развития Республик</w:t>
      </w:r>
      <w:r w:rsidR="00053F72">
        <w:rPr>
          <w:sz w:val="26"/>
          <w:szCs w:val="26"/>
        </w:rPr>
        <w:t>и Казахстан</w:t>
      </w:r>
      <w:r w:rsidRPr="00F63FFA">
        <w:rPr>
          <w:sz w:val="26"/>
          <w:szCs w:val="26"/>
        </w:rPr>
        <w:t xml:space="preserve"> Байгенжин </w:t>
      </w:r>
      <w:r w:rsidR="00053F72">
        <w:rPr>
          <w:sz w:val="26"/>
          <w:szCs w:val="26"/>
        </w:rPr>
        <w:t>А.К.</w:t>
      </w:r>
      <w:r w:rsidRPr="00F63FFA">
        <w:rPr>
          <w:sz w:val="26"/>
          <w:szCs w:val="26"/>
        </w:rPr>
        <w:t>принят на эту же должность.</w:t>
      </w:r>
    </w:p>
    <w:p w:rsidR="0083702E" w:rsidRPr="006E6E25" w:rsidRDefault="0083702E" w:rsidP="00ED5612">
      <w:pPr>
        <w:pStyle w:val="a7"/>
        <w:tabs>
          <w:tab w:val="left" w:pos="1134"/>
        </w:tabs>
        <w:ind w:firstLine="709"/>
        <w:jc w:val="both"/>
        <w:rPr>
          <w:b/>
          <w:bCs/>
          <w:sz w:val="28"/>
          <w:szCs w:val="28"/>
        </w:rPr>
      </w:pPr>
    </w:p>
    <w:p w:rsidR="004C1272" w:rsidRPr="0055223C" w:rsidRDefault="004C1272" w:rsidP="004C1272">
      <w:pPr>
        <w:pStyle w:val="a7"/>
        <w:ind w:firstLine="567"/>
        <w:jc w:val="both"/>
        <w:rPr>
          <w:sz w:val="28"/>
          <w:szCs w:val="28"/>
        </w:rPr>
      </w:pPr>
      <w:r w:rsidRPr="0055223C">
        <w:rPr>
          <w:sz w:val="28"/>
          <w:szCs w:val="28"/>
        </w:rPr>
        <w:t xml:space="preserve">Система менеджмента АО «ННМЦ» интегрированная и построена на основе Международных стандартов: </w:t>
      </w:r>
      <w:r w:rsidRPr="0055223C">
        <w:rPr>
          <w:sz w:val="28"/>
          <w:szCs w:val="28"/>
        </w:rPr>
        <w:tab/>
      </w:r>
    </w:p>
    <w:p w:rsidR="004C1272" w:rsidRPr="0055223C" w:rsidRDefault="004C1272" w:rsidP="004C1272">
      <w:pPr>
        <w:pStyle w:val="a7"/>
        <w:ind w:firstLine="567"/>
        <w:jc w:val="both"/>
        <w:rPr>
          <w:sz w:val="28"/>
          <w:szCs w:val="28"/>
        </w:rPr>
      </w:pPr>
      <w:r w:rsidRPr="0055223C">
        <w:rPr>
          <w:sz w:val="28"/>
          <w:szCs w:val="28"/>
        </w:rPr>
        <w:t xml:space="preserve">1) </w:t>
      </w:r>
      <w:r w:rsidRPr="0055223C">
        <w:rPr>
          <w:i/>
          <w:sz w:val="28"/>
          <w:szCs w:val="28"/>
        </w:rPr>
        <w:t xml:space="preserve">Международные стандарты для диагностических лаборатории </w:t>
      </w:r>
      <w:r w:rsidRPr="0055223C">
        <w:rPr>
          <w:i/>
          <w:sz w:val="28"/>
          <w:szCs w:val="28"/>
          <w:lang w:val="en-US"/>
        </w:rPr>
        <w:t>EQAS</w:t>
      </w:r>
      <w:r w:rsidRPr="0055223C">
        <w:rPr>
          <w:i/>
          <w:sz w:val="28"/>
          <w:szCs w:val="28"/>
        </w:rPr>
        <w:t>(</w:t>
      </w:r>
      <w:r w:rsidRPr="0055223C">
        <w:rPr>
          <w:i/>
          <w:sz w:val="28"/>
          <w:szCs w:val="28"/>
          <w:lang w:val="en-US"/>
        </w:rPr>
        <w:t>USA</w:t>
      </w:r>
      <w:r w:rsidRPr="0055223C">
        <w:rPr>
          <w:i/>
          <w:sz w:val="28"/>
          <w:szCs w:val="28"/>
        </w:rPr>
        <w:t>)</w:t>
      </w:r>
      <w:r w:rsidRPr="0055223C">
        <w:rPr>
          <w:sz w:val="28"/>
          <w:szCs w:val="28"/>
        </w:rPr>
        <w:t xml:space="preserve"> в 2006 году, что позволило улучшить качество лабораторных исследований: с первоначального  результата соответствия внешней оценке </w:t>
      </w:r>
      <w:r w:rsidRPr="0055223C">
        <w:rPr>
          <w:b/>
          <w:sz w:val="28"/>
          <w:szCs w:val="28"/>
        </w:rPr>
        <w:t>56%</w:t>
      </w:r>
      <w:r w:rsidRPr="0055223C">
        <w:rPr>
          <w:sz w:val="28"/>
          <w:szCs w:val="28"/>
        </w:rPr>
        <w:t xml:space="preserve"> достигли этого показателя </w:t>
      </w:r>
      <w:r w:rsidRPr="0055223C">
        <w:rPr>
          <w:b/>
          <w:sz w:val="28"/>
          <w:szCs w:val="28"/>
        </w:rPr>
        <w:t>96%</w:t>
      </w:r>
      <w:r w:rsidRPr="0055223C">
        <w:rPr>
          <w:sz w:val="28"/>
          <w:szCs w:val="28"/>
        </w:rPr>
        <w:t xml:space="preserve"> по программам </w:t>
      </w:r>
      <w:r w:rsidRPr="0055223C">
        <w:rPr>
          <w:sz w:val="28"/>
          <w:szCs w:val="28"/>
          <w:lang w:val="en-US"/>
        </w:rPr>
        <w:t>RIQAS</w:t>
      </w:r>
      <w:r w:rsidRPr="0055223C">
        <w:rPr>
          <w:sz w:val="28"/>
          <w:szCs w:val="28"/>
        </w:rPr>
        <w:t>;</w:t>
      </w:r>
    </w:p>
    <w:p w:rsidR="004C1272" w:rsidRPr="0055223C" w:rsidRDefault="004C1272" w:rsidP="004C1272">
      <w:pPr>
        <w:pStyle w:val="a7"/>
        <w:ind w:firstLine="567"/>
        <w:jc w:val="both"/>
        <w:rPr>
          <w:sz w:val="28"/>
          <w:szCs w:val="28"/>
        </w:rPr>
      </w:pPr>
      <w:r w:rsidRPr="0055223C">
        <w:rPr>
          <w:sz w:val="28"/>
          <w:szCs w:val="28"/>
        </w:rPr>
        <w:t xml:space="preserve">2) </w:t>
      </w:r>
      <w:r w:rsidRPr="0055223C">
        <w:rPr>
          <w:i/>
          <w:sz w:val="28"/>
          <w:szCs w:val="28"/>
        </w:rPr>
        <w:t>Внедрение МС ИСО 9001-2008 «Система менеджмента качества»</w:t>
      </w:r>
      <w:r w:rsidRPr="0055223C">
        <w:rPr>
          <w:sz w:val="28"/>
          <w:szCs w:val="28"/>
        </w:rPr>
        <w:t xml:space="preserve"> в 2008 году, позволившее упорядочить систему менеджмента бизнеса процессным и системным подходом с установлением критериев результативности. Благодаря этому нововведению объемы услуг в клинике с применением высоких технологий растут ежегодно на 5-6%; Проведена ресертификация в декабре 2016 года по СТ РК ИСО 9001-2009;</w:t>
      </w:r>
    </w:p>
    <w:p w:rsidR="004C1272" w:rsidRPr="0055223C" w:rsidRDefault="004C1272" w:rsidP="004C1272">
      <w:pPr>
        <w:pStyle w:val="a7"/>
        <w:ind w:firstLine="567"/>
        <w:jc w:val="both"/>
        <w:rPr>
          <w:sz w:val="28"/>
          <w:szCs w:val="28"/>
        </w:rPr>
      </w:pPr>
      <w:r w:rsidRPr="0055223C">
        <w:rPr>
          <w:sz w:val="28"/>
          <w:szCs w:val="28"/>
        </w:rPr>
        <w:t xml:space="preserve"> 3) Применение концептуальных подходов и критериев </w:t>
      </w:r>
      <w:r w:rsidRPr="0055223C">
        <w:rPr>
          <w:i/>
          <w:sz w:val="28"/>
          <w:szCs w:val="28"/>
        </w:rPr>
        <w:t xml:space="preserve">Модели Европейской организации менеджмента качества Европейская организация менеджмента </w:t>
      </w:r>
      <w:r w:rsidRPr="0055223C">
        <w:rPr>
          <w:sz w:val="28"/>
          <w:szCs w:val="28"/>
        </w:rPr>
        <w:t>(г. Брюссель (</w:t>
      </w:r>
      <w:r w:rsidRPr="0055223C">
        <w:rPr>
          <w:sz w:val="28"/>
          <w:szCs w:val="28"/>
          <w:lang w:val="en-US"/>
        </w:rPr>
        <w:t>EFQM</w:t>
      </w:r>
      <w:r w:rsidRPr="0055223C">
        <w:rPr>
          <w:sz w:val="28"/>
          <w:szCs w:val="28"/>
        </w:rPr>
        <w:t>). Планируется подтверждение уровня 5 звезд в 2017 году.</w:t>
      </w:r>
    </w:p>
    <w:p w:rsidR="004C1272" w:rsidRPr="0055223C" w:rsidRDefault="004C1272" w:rsidP="004C1272">
      <w:pPr>
        <w:pStyle w:val="a7"/>
        <w:ind w:firstLine="708"/>
        <w:jc w:val="both"/>
        <w:rPr>
          <w:sz w:val="28"/>
          <w:szCs w:val="28"/>
        </w:rPr>
      </w:pPr>
      <w:r w:rsidRPr="0055223C">
        <w:rPr>
          <w:sz w:val="28"/>
          <w:szCs w:val="28"/>
        </w:rPr>
        <w:t xml:space="preserve">4) Внедрение </w:t>
      </w:r>
      <w:r w:rsidRPr="0055223C">
        <w:rPr>
          <w:i/>
          <w:sz w:val="28"/>
          <w:szCs w:val="28"/>
        </w:rPr>
        <w:t>Национальных стандартов аккредитаций</w:t>
      </w:r>
      <w:r w:rsidR="00053F72">
        <w:rPr>
          <w:sz w:val="28"/>
          <w:szCs w:val="28"/>
        </w:rPr>
        <w:t xml:space="preserve"> для медицинских организаций</w:t>
      </w:r>
      <w:r w:rsidRPr="0055223C">
        <w:rPr>
          <w:sz w:val="28"/>
          <w:szCs w:val="28"/>
        </w:rPr>
        <w:t>. Повторная аккредитация планируется в 2018 году;</w:t>
      </w:r>
    </w:p>
    <w:p w:rsidR="004C1272" w:rsidRPr="0055223C" w:rsidRDefault="004C1272" w:rsidP="004C1272">
      <w:pPr>
        <w:pStyle w:val="a7"/>
        <w:ind w:firstLine="708"/>
        <w:jc w:val="both"/>
        <w:rPr>
          <w:sz w:val="28"/>
          <w:szCs w:val="28"/>
        </w:rPr>
      </w:pPr>
      <w:r w:rsidRPr="0055223C">
        <w:rPr>
          <w:sz w:val="28"/>
          <w:szCs w:val="28"/>
        </w:rPr>
        <w:t xml:space="preserve">5) Внедрение </w:t>
      </w:r>
      <w:r w:rsidRPr="0055223C">
        <w:rPr>
          <w:i/>
          <w:sz w:val="28"/>
          <w:szCs w:val="28"/>
        </w:rPr>
        <w:t>Национальных стандартов аккредитации МОН РК</w:t>
      </w:r>
      <w:r w:rsidRPr="0055223C">
        <w:rPr>
          <w:sz w:val="28"/>
          <w:szCs w:val="28"/>
        </w:rPr>
        <w:t xml:space="preserve"> в 2010 году. Поставлена цель войти в рейтинг десятки лучших научно-медицинских организаций РК;</w:t>
      </w:r>
    </w:p>
    <w:p w:rsidR="004C1272" w:rsidRPr="0055223C" w:rsidRDefault="004C1272" w:rsidP="004C1272">
      <w:pPr>
        <w:pStyle w:val="a7"/>
        <w:ind w:firstLine="708"/>
        <w:jc w:val="both"/>
        <w:rPr>
          <w:sz w:val="28"/>
          <w:szCs w:val="28"/>
        </w:rPr>
      </w:pPr>
      <w:r w:rsidRPr="0055223C">
        <w:rPr>
          <w:sz w:val="28"/>
          <w:szCs w:val="28"/>
        </w:rPr>
        <w:t xml:space="preserve">6) </w:t>
      </w:r>
      <w:r w:rsidRPr="0055223C">
        <w:rPr>
          <w:i/>
          <w:sz w:val="28"/>
          <w:szCs w:val="28"/>
        </w:rPr>
        <w:t>Международный стандарт МС 26000 «Корпоративная социальная ответственность»</w:t>
      </w:r>
      <w:r w:rsidRPr="0055223C">
        <w:rPr>
          <w:sz w:val="28"/>
          <w:szCs w:val="28"/>
        </w:rPr>
        <w:t xml:space="preserve">  внедрен в 2011 году. </w:t>
      </w:r>
    </w:p>
    <w:p w:rsidR="004C1272" w:rsidRPr="0055223C" w:rsidRDefault="004C1272" w:rsidP="004C1272">
      <w:pPr>
        <w:pStyle w:val="a7"/>
        <w:ind w:firstLine="708"/>
        <w:jc w:val="both"/>
        <w:rPr>
          <w:bCs/>
          <w:sz w:val="28"/>
          <w:szCs w:val="28"/>
        </w:rPr>
      </w:pPr>
      <w:r w:rsidRPr="0055223C">
        <w:rPr>
          <w:sz w:val="28"/>
          <w:szCs w:val="28"/>
        </w:rPr>
        <w:t xml:space="preserve">7) </w:t>
      </w:r>
      <w:r w:rsidRPr="0055223C">
        <w:rPr>
          <w:i/>
          <w:sz w:val="28"/>
          <w:szCs w:val="28"/>
        </w:rPr>
        <w:t xml:space="preserve">МС ИСО 27000 </w:t>
      </w:r>
      <w:r w:rsidRPr="0055223C">
        <w:rPr>
          <w:bCs/>
          <w:i/>
          <w:sz w:val="28"/>
          <w:szCs w:val="28"/>
        </w:rPr>
        <w:t>Информационные технологии. Методы защиты</w:t>
      </w:r>
      <w:r w:rsidRPr="0055223C">
        <w:rPr>
          <w:bCs/>
          <w:sz w:val="28"/>
          <w:szCs w:val="28"/>
        </w:rPr>
        <w:t>.  Система менеджмента защиты информации</w:t>
      </w:r>
      <w:r w:rsidRPr="0055223C">
        <w:rPr>
          <w:sz w:val="28"/>
          <w:szCs w:val="28"/>
        </w:rPr>
        <w:t xml:space="preserve"> внедрена в 2011 году, позволившая полностью компьютеризировать систему рабочих мест, внедрить электронный документооборот. Имеется пять автоматизированных программ для работы</w:t>
      </w:r>
      <w:r w:rsidRPr="0055223C">
        <w:rPr>
          <w:bCs/>
          <w:sz w:val="28"/>
          <w:szCs w:val="28"/>
        </w:rPr>
        <w:t xml:space="preserve"> с доступом Интернета на рабочих местах с высокой степенью защиты информации, с двумя резервными серверами.</w:t>
      </w:r>
    </w:p>
    <w:p w:rsidR="004C1272" w:rsidRPr="0055223C" w:rsidRDefault="004C1272" w:rsidP="004C1272">
      <w:pPr>
        <w:pStyle w:val="a7"/>
        <w:jc w:val="both"/>
        <w:rPr>
          <w:sz w:val="28"/>
          <w:szCs w:val="28"/>
        </w:rPr>
      </w:pPr>
      <w:r w:rsidRPr="0055223C">
        <w:rPr>
          <w:bCs/>
          <w:sz w:val="28"/>
          <w:szCs w:val="28"/>
        </w:rPr>
        <w:t>Не останавливаясь на достигнутом, для улучшения системы управления рисками в 2014  ННМЦ внедрил следующие международные стандарты:</w:t>
      </w:r>
    </w:p>
    <w:p w:rsidR="004C1272" w:rsidRPr="0055223C" w:rsidRDefault="004C1272" w:rsidP="004C1272">
      <w:pPr>
        <w:pStyle w:val="a7"/>
        <w:ind w:firstLine="708"/>
        <w:jc w:val="both"/>
        <w:rPr>
          <w:sz w:val="28"/>
          <w:szCs w:val="28"/>
        </w:rPr>
      </w:pPr>
      <w:r w:rsidRPr="0055223C">
        <w:rPr>
          <w:sz w:val="28"/>
          <w:szCs w:val="28"/>
        </w:rPr>
        <w:lastRenderedPageBreak/>
        <w:t>8) МС ИСО 14001 – 2004 Система экологического менеджмента.</w:t>
      </w:r>
    </w:p>
    <w:p w:rsidR="004C1272" w:rsidRPr="0055223C" w:rsidRDefault="004C1272" w:rsidP="004C1272">
      <w:pPr>
        <w:pStyle w:val="a7"/>
        <w:rPr>
          <w:sz w:val="28"/>
          <w:szCs w:val="28"/>
        </w:rPr>
      </w:pPr>
      <w:r w:rsidRPr="0055223C">
        <w:rPr>
          <w:sz w:val="28"/>
          <w:szCs w:val="28"/>
        </w:rPr>
        <w:tab/>
        <w:t xml:space="preserve">Цель - снижение внутрибольничных инфекций, обеспечение надежной, безопасной утилизации отходов. Проведена ресертификация в декабре  2016 года; </w:t>
      </w:r>
    </w:p>
    <w:p w:rsidR="004C1272" w:rsidRPr="0055223C" w:rsidRDefault="004C1272" w:rsidP="004C1272">
      <w:pPr>
        <w:pStyle w:val="a7"/>
        <w:ind w:left="708"/>
        <w:rPr>
          <w:sz w:val="28"/>
          <w:szCs w:val="28"/>
        </w:rPr>
      </w:pPr>
      <w:r w:rsidRPr="0055223C">
        <w:rPr>
          <w:sz w:val="28"/>
          <w:szCs w:val="28"/>
        </w:rPr>
        <w:t xml:space="preserve">9) </w:t>
      </w:r>
      <w:r w:rsidRPr="0055223C">
        <w:rPr>
          <w:i/>
          <w:sz w:val="28"/>
          <w:szCs w:val="28"/>
          <w:lang w:val="en-US"/>
        </w:rPr>
        <w:t>OHSAS</w:t>
      </w:r>
      <w:r w:rsidRPr="0055223C">
        <w:rPr>
          <w:i/>
          <w:sz w:val="28"/>
          <w:szCs w:val="28"/>
        </w:rPr>
        <w:t xml:space="preserve"> 18001-2007 Система менеджмента безопасности и охраны здоровья. </w:t>
      </w:r>
      <w:r w:rsidRPr="0055223C">
        <w:rPr>
          <w:sz w:val="28"/>
          <w:szCs w:val="28"/>
        </w:rPr>
        <w:t xml:space="preserve">Цель </w:t>
      </w:r>
      <w:r w:rsidRPr="0055223C">
        <w:rPr>
          <w:i/>
          <w:sz w:val="28"/>
          <w:szCs w:val="28"/>
        </w:rPr>
        <w:t xml:space="preserve">- </w:t>
      </w:r>
      <w:r w:rsidRPr="0055223C">
        <w:rPr>
          <w:sz w:val="28"/>
          <w:szCs w:val="28"/>
        </w:rPr>
        <w:t>снижение заболеваемости персонала. Проведена ресертификация в декабре 2016 года;</w:t>
      </w:r>
    </w:p>
    <w:p w:rsidR="004C1272" w:rsidRPr="0055223C" w:rsidRDefault="004C1272" w:rsidP="004C1272">
      <w:pPr>
        <w:pStyle w:val="a7"/>
        <w:ind w:firstLine="708"/>
        <w:rPr>
          <w:i/>
          <w:sz w:val="28"/>
          <w:szCs w:val="28"/>
        </w:rPr>
      </w:pPr>
      <w:r w:rsidRPr="0055223C">
        <w:rPr>
          <w:sz w:val="28"/>
          <w:szCs w:val="28"/>
        </w:rPr>
        <w:t xml:space="preserve">10) </w:t>
      </w:r>
      <w:r w:rsidRPr="0055223C">
        <w:rPr>
          <w:i/>
          <w:sz w:val="28"/>
          <w:szCs w:val="28"/>
        </w:rPr>
        <w:t xml:space="preserve">МС ИСО 50001 Система энергоменеджмента. </w:t>
      </w:r>
    </w:p>
    <w:p w:rsidR="004C1272" w:rsidRPr="0055223C" w:rsidRDefault="004C1272" w:rsidP="004C1272">
      <w:pPr>
        <w:pStyle w:val="a7"/>
        <w:ind w:firstLine="708"/>
        <w:rPr>
          <w:sz w:val="28"/>
          <w:szCs w:val="28"/>
        </w:rPr>
      </w:pPr>
      <w:r w:rsidRPr="0055223C">
        <w:rPr>
          <w:sz w:val="28"/>
          <w:szCs w:val="28"/>
        </w:rPr>
        <w:t>Цель - снижение энергопотребления в АО «ННМЦ» на 5%  ежегодно. Проведена ресертификация в декабре 2016 года.</w:t>
      </w:r>
    </w:p>
    <w:p w:rsidR="004C1272" w:rsidRDefault="004C1272" w:rsidP="0055223C">
      <w:pPr>
        <w:pStyle w:val="a7"/>
        <w:ind w:firstLine="708"/>
        <w:jc w:val="both"/>
        <w:rPr>
          <w:sz w:val="28"/>
          <w:szCs w:val="28"/>
        </w:rPr>
      </w:pPr>
      <w:r w:rsidRPr="0055223C">
        <w:rPr>
          <w:sz w:val="28"/>
          <w:szCs w:val="28"/>
        </w:rPr>
        <w:t>Таким образом, после целенаправленного внедрения различных систем управления и международных стандартов система менеджмента в клинике стала интегрированной (ИСМ).</w:t>
      </w:r>
    </w:p>
    <w:p w:rsidR="00D0573D" w:rsidRPr="0055223C" w:rsidRDefault="00D0573D" w:rsidP="0055223C">
      <w:pPr>
        <w:pStyle w:val="a7"/>
        <w:ind w:firstLine="708"/>
        <w:jc w:val="both"/>
        <w:rPr>
          <w:sz w:val="28"/>
          <w:szCs w:val="28"/>
        </w:rPr>
      </w:pPr>
    </w:p>
    <w:p w:rsidR="00ED09A2" w:rsidRPr="00ED09A2" w:rsidRDefault="00ED09A2" w:rsidP="0055223C">
      <w:pPr>
        <w:ind w:firstLine="340"/>
        <w:jc w:val="both"/>
        <w:rPr>
          <w:bCs/>
          <w:sz w:val="28"/>
          <w:szCs w:val="28"/>
        </w:rPr>
      </w:pPr>
      <w:r w:rsidRPr="00ED09A2">
        <w:rPr>
          <w:b/>
          <w:bCs/>
          <w:i/>
          <w:sz w:val="28"/>
          <w:szCs w:val="28"/>
        </w:rPr>
        <w:t>Финансовая стратегия</w:t>
      </w:r>
      <w:r w:rsidRPr="00ED09A2">
        <w:rPr>
          <w:bCs/>
          <w:sz w:val="28"/>
          <w:szCs w:val="28"/>
        </w:rPr>
        <w:t xml:space="preserve"> центра нацелена на </w:t>
      </w:r>
      <w:r w:rsidRPr="00ED09A2">
        <w:rPr>
          <w:b/>
          <w:bCs/>
          <w:i/>
          <w:sz w:val="28"/>
          <w:szCs w:val="28"/>
        </w:rPr>
        <w:t xml:space="preserve">снижение операционных расходов </w:t>
      </w:r>
      <w:r w:rsidRPr="00ED09A2">
        <w:rPr>
          <w:bCs/>
          <w:sz w:val="28"/>
          <w:szCs w:val="28"/>
        </w:rPr>
        <w:t xml:space="preserve">через оптимизацию финансового учета и контроля, </w:t>
      </w:r>
      <w:r w:rsidRPr="00ED09A2">
        <w:rPr>
          <w:b/>
          <w:bCs/>
          <w:i/>
          <w:sz w:val="28"/>
          <w:szCs w:val="28"/>
        </w:rPr>
        <w:t>обеспечение роста выручки</w:t>
      </w:r>
      <w:r w:rsidRPr="00ED09A2">
        <w:rPr>
          <w:bCs/>
          <w:sz w:val="28"/>
          <w:szCs w:val="28"/>
        </w:rPr>
        <w:t xml:space="preserve">. Мы сфокусированы на </w:t>
      </w:r>
      <w:r w:rsidRPr="00ED09A2">
        <w:rPr>
          <w:b/>
          <w:bCs/>
          <w:i/>
          <w:sz w:val="28"/>
          <w:szCs w:val="28"/>
        </w:rPr>
        <w:t>рост доли высокотехнологичных услуг</w:t>
      </w:r>
      <w:r w:rsidRPr="00ED09A2">
        <w:rPr>
          <w:bCs/>
          <w:sz w:val="28"/>
          <w:szCs w:val="28"/>
        </w:rPr>
        <w:t xml:space="preserve"> с высоким коэффициентом клинико-затратных групп, а также платных услуг диагностических и клинических отделов, поликлиники. Мы придерживаемся стратегии капитализации ННМЦ через </w:t>
      </w:r>
      <w:r w:rsidRPr="00ED09A2">
        <w:rPr>
          <w:b/>
          <w:bCs/>
          <w:i/>
          <w:sz w:val="28"/>
          <w:szCs w:val="28"/>
        </w:rPr>
        <w:t xml:space="preserve">реинвестирование прибыли </w:t>
      </w:r>
      <w:r w:rsidRPr="00ED09A2">
        <w:rPr>
          <w:bCs/>
          <w:sz w:val="28"/>
          <w:szCs w:val="28"/>
        </w:rPr>
        <w:t xml:space="preserve">в развитие клиники, повышение рентабельности отделов, выполняющих СМП благодаря увеличению работы койки. </w:t>
      </w:r>
    </w:p>
    <w:p w:rsidR="0055223C" w:rsidRDefault="0055223C" w:rsidP="0055223C">
      <w:pPr>
        <w:pStyle w:val="a3"/>
        <w:widowControl w:val="0"/>
        <w:pBdr>
          <w:bottom w:val="single" w:sz="4" w:space="0" w:color="FFFFFF"/>
        </w:pBdr>
        <w:tabs>
          <w:tab w:val="left" w:pos="709"/>
        </w:tabs>
        <w:spacing w:before="0" w:beforeAutospacing="0" w:after="0" w:afterAutospacing="0"/>
        <w:jc w:val="both"/>
        <w:rPr>
          <w:b/>
          <w:sz w:val="28"/>
          <w:szCs w:val="28"/>
          <w:lang w:val="ru-RU"/>
        </w:rPr>
      </w:pPr>
    </w:p>
    <w:p w:rsidR="0055223C" w:rsidRPr="00D4290C" w:rsidRDefault="0055223C" w:rsidP="0055223C">
      <w:pPr>
        <w:pStyle w:val="a3"/>
        <w:widowControl w:val="0"/>
        <w:pBdr>
          <w:bottom w:val="single" w:sz="4" w:space="0" w:color="FFFFFF"/>
        </w:pBdr>
        <w:tabs>
          <w:tab w:val="left" w:pos="709"/>
        </w:tabs>
        <w:spacing w:before="0" w:beforeAutospacing="0" w:after="0" w:afterAutospacing="0"/>
        <w:jc w:val="both"/>
        <w:rPr>
          <w:b/>
          <w:sz w:val="28"/>
          <w:szCs w:val="28"/>
          <w:lang w:val="ru-RU"/>
        </w:rPr>
      </w:pPr>
      <w:r>
        <w:rPr>
          <w:b/>
          <w:sz w:val="28"/>
          <w:szCs w:val="28"/>
          <w:lang w:val="ru-RU"/>
        </w:rPr>
        <w:tab/>
      </w:r>
      <w:r w:rsidRPr="00D4290C">
        <w:rPr>
          <w:b/>
          <w:sz w:val="28"/>
          <w:szCs w:val="28"/>
          <w:lang w:val="ru-RU"/>
        </w:rPr>
        <w:t>2.2 Основные проблемы</w:t>
      </w:r>
    </w:p>
    <w:p w:rsidR="000E4819" w:rsidRPr="001C6D93" w:rsidRDefault="001C6D93" w:rsidP="0055223C">
      <w:pPr>
        <w:ind w:firstLine="708"/>
        <w:jc w:val="both"/>
        <w:rPr>
          <w:sz w:val="28"/>
          <w:szCs w:val="28"/>
        </w:rPr>
      </w:pPr>
      <w:r w:rsidRPr="001C6D93">
        <w:rPr>
          <w:sz w:val="28"/>
          <w:szCs w:val="28"/>
        </w:rPr>
        <w:t>Снижение доли госзаказа на ВТМУ, переход значительной части ВТМУ на специализированную медицинскую помощь с изменением ценообразования.</w:t>
      </w:r>
    </w:p>
    <w:p w:rsidR="001C6D93" w:rsidRPr="001C6D93" w:rsidRDefault="001C6D93" w:rsidP="0055223C">
      <w:pPr>
        <w:ind w:firstLine="708"/>
        <w:jc w:val="both"/>
        <w:rPr>
          <w:sz w:val="28"/>
          <w:szCs w:val="28"/>
        </w:rPr>
      </w:pPr>
      <w:r w:rsidRPr="001C6D93">
        <w:rPr>
          <w:sz w:val="28"/>
          <w:szCs w:val="28"/>
        </w:rPr>
        <w:t>Несовершенство нормативно-директивной базы взаимодействия со страховыми компаниями и зарубежными партнерами</w:t>
      </w:r>
    </w:p>
    <w:p w:rsidR="00625BB6" w:rsidRDefault="00625BB6" w:rsidP="000E4819">
      <w:pPr>
        <w:pStyle w:val="a3"/>
        <w:widowControl w:val="0"/>
        <w:pBdr>
          <w:bottom w:val="single" w:sz="4" w:space="8" w:color="FFFFFF"/>
        </w:pBdr>
        <w:tabs>
          <w:tab w:val="left" w:pos="709"/>
        </w:tabs>
        <w:spacing w:before="0" w:beforeAutospacing="0" w:after="0" w:afterAutospacing="0"/>
        <w:jc w:val="both"/>
        <w:rPr>
          <w:sz w:val="28"/>
          <w:szCs w:val="28"/>
          <w:lang w:val="ru-RU"/>
        </w:rPr>
      </w:pPr>
    </w:p>
    <w:p w:rsidR="00F356F9" w:rsidRPr="00625BB6" w:rsidRDefault="00F356F9" w:rsidP="000E4819">
      <w:pPr>
        <w:pStyle w:val="a3"/>
        <w:widowControl w:val="0"/>
        <w:pBdr>
          <w:bottom w:val="single" w:sz="4" w:space="8" w:color="FFFFFF"/>
        </w:pBdr>
        <w:tabs>
          <w:tab w:val="left" w:pos="709"/>
        </w:tabs>
        <w:spacing w:before="0" w:beforeAutospacing="0" w:after="0" w:afterAutospacing="0"/>
        <w:ind w:firstLine="709"/>
        <w:jc w:val="both"/>
        <w:rPr>
          <w:sz w:val="28"/>
          <w:szCs w:val="28"/>
          <w:lang w:val="ru-RU"/>
        </w:rPr>
      </w:pPr>
      <w:r w:rsidRPr="004A0BB8">
        <w:rPr>
          <w:b/>
          <w:sz w:val="28"/>
          <w:szCs w:val="28"/>
          <w:lang w:val="ru-RU"/>
        </w:rPr>
        <w:t>2.3 Управление рисками</w:t>
      </w:r>
    </w:p>
    <w:tbl>
      <w:tblPr>
        <w:tblW w:w="131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12"/>
        <w:gridCol w:w="7371"/>
      </w:tblGrid>
      <w:tr w:rsidR="00F356F9" w:rsidRPr="00E34F32" w:rsidTr="006A5989">
        <w:trPr>
          <w:trHeight w:val="323"/>
        </w:trPr>
        <w:tc>
          <w:tcPr>
            <w:tcW w:w="5812" w:type="dxa"/>
            <w:tcBorders>
              <w:top w:val="single" w:sz="4" w:space="0" w:color="auto"/>
              <w:left w:val="single" w:sz="4" w:space="0" w:color="auto"/>
              <w:bottom w:val="single" w:sz="4" w:space="0" w:color="auto"/>
              <w:right w:val="single" w:sz="4" w:space="0" w:color="auto"/>
            </w:tcBorders>
          </w:tcPr>
          <w:p w:rsidR="00F356F9" w:rsidRPr="00E34F32" w:rsidRDefault="00F356F9" w:rsidP="003275D0">
            <w:pPr>
              <w:jc w:val="center"/>
              <w:rPr>
                <w:b/>
              </w:rPr>
            </w:pPr>
            <w:r w:rsidRPr="00E34F32">
              <w:rPr>
                <w:b/>
              </w:rPr>
              <w:t>Наименование возможных рисков</w:t>
            </w:r>
          </w:p>
        </w:tc>
        <w:tc>
          <w:tcPr>
            <w:tcW w:w="7371" w:type="dxa"/>
            <w:tcBorders>
              <w:top w:val="single" w:sz="4" w:space="0" w:color="auto"/>
              <w:left w:val="single" w:sz="4" w:space="0" w:color="auto"/>
              <w:bottom w:val="single" w:sz="4" w:space="0" w:color="auto"/>
              <w:right w:val="single" w:sz="4" w:space="0" w:color="auto"/>
            </w:tcBorders>
          </w:tcPr>
          <w:p w:rsidR="00F356F9" w:rsidRPr="00E34F32" w:rsidRDefault="00F356F9" w:rsidP="003275D0">
            <w:pPr>
              <w:jc w:val="center"/>
              <w:rPr>
                <w:b/>
              </w:rPr>
            </w:pPr>
            <w:r w:rsidRPr="00E34F32">
              <w:rPr>
                <w:b/>
              </w:rPr>
              <w:t>Механизмы и меры противодействия</w:t>
            </w:r>
          </w:p>
        </w:tc>
      </w:tr>
      <w:tr w:rsidR="00F356F9" w:rsidRPr="00E34F32" w:rsidTr="006A5989">
        <w:trPr>
          <w:cantSplit/>
          <w:trHeight w:val="183"/>
        </w:trPr>
        <w:tc>
          <w:tcPr>
            <w:tcW w:w="13183" w:type="dxa"/>
            <w:gridSpan w:val="2"/>
            <w:tcBorders>
              <w:top w:val="single" w:sz="4" w:space="0" w:color="auto"/>
              <w:left w:val="single" w:sz="4" w:space="0" w:color="auto"/>
              <w:bottom w:val="single" w:sz="4" w:space="0" w:color="auto"/>
              <w:right w:val="single" w:sz="4" w:space="0" w:color="auto"/>
            </w:tcBorders>
          </w:tcPr>
          <w:p w:rsidR="00F356F9" w:rsidRPr="00E34F32" w:rsidRDefault="00F356F9" w:rsidP="003275D0">
            <w:pPr>
              <w:jc w:val="center"/>
              <w:rPr>
                <w:b/>
              </w:rPr>
            </w:pPr>
            <w:r w:rsidRPr="00E34F32">
              <w:rPr>
                <w:b/>
              </w:rPr>
              <w:t>Внешние риски</w:t>
            </w:r>
          </w:p>
        </w:tc>
      </w:tr>
      <w:tr w:rsidR="00F356F9" w:rsidRPr="00E34F32" w:rsidTr="006A5989">
        <w:trPr>
          <w:cantSplit/>
          <w:trHeight w:val="633"/>
        </w:trPr>
        <w:tc>
          <w:tcPr>
            <w:tcW w:w="5812" w:type="dxa"/>
            <w:tcBorders>
              <w:top w:val="single" w:sz="4" w:space="0" w:color="auto"/>
              <w:left w:val="single" w:sz="4" w:space="0" w:color="auto"/>
              <w:bottom w:val="single" w:sz="4" w:space="0" w:color="auto"/>
              <w:right w:val="single" w:sz="4" w:space="0" w:color="auto"/>
            </w:tcBorders>
          </w:tcPr>
          <w:p w:rsidR="00F356F9" w:rsidRPr="001C6D93" w:rsidRDefault="00ED09A2" w:rsidP="003275D0">
            <w:pPr>
              <w:tabs>
                <w:tab w:val="left" w:pos="346"/>
              </w:tabs>
              <w:jc w:val="both"/>
              <w:rPr>
                <w:sz w:val="28"/>
                <w:szCs w:val="28"/>
              </w:rPr>
            </w:pPr>
            <w:r w:rsidRPr="001C6D93">
              <w:rPr>
                <w:sz w:val="28"/>
                <w:szCs w:val="28"/>
              </w:rPr>
              <w:t>Риск девальвации национальной валюты</w:t>
            </w:r>
          </w:p>
        </w:tc>
        <w:tc>
          <w:tcPr>
            <w:tcW w:w="7371" w:type="dxa"/>
            <w:tcBorders>
              <w:top w:val="single" w:sz="4" w:space="0" w:color="auto"/>
              <w:left w:val="single" w:sz="4" w:space="0" w:color="auto"/>
              <w:bottom w:val="single" w:sz="4" w:space="0" w:color="auto"/>
              <w:right w:val="single" w:sz="4" w:space="0" w:color="auto"/>
            </w:tcBorders>
          </w:tcPr>
          <w:p w:rsidR="00F356F9" w:rsidRDefault="00B7203A" w:rsidP="003275D0">
            <w:pPr>
              <w:pStyle w:val="a5"/>
              <w:tabs>
                <w:tab w:val="left" w:pos="0"/>
              </w:tabs>
              <w:ind w:left="60"/>
              <w:jc w:val="both"/>
            </w:pPr>
            <w:r>
              <w:t>Оптимизация расходов с целью снижения убытков. Увеличение доходов за счет платных услуг.</w:t>
            </w:r>
          </w:p>
        </w:tc>
      </w:tr>
      <w:tr w:rsidR="001C6D93" w:rsidRPr="00E34F32" w:rsidTr="006A5989">
        <w:trPr>
          <w:cantSplit/>
          <w:trHeight w:val="633"/>
        </w:trPr>
        <w:tc>
          <w:tcPr>
            <w:tcW w:w="5812" w:type="dxa"/>
            <w:tcBorders>
              <w:top w:val="single" w:sz="4" w:space="0" w:color="auto"/>
              <w:left w:val="single" w:sz="4" w:space="0" w:color="auto"/>
              <w:bottom w:val="single" w:sz="4" w:space="0" w:color="auto"/>
              <w:right w:val="single" w:sz="4" w:space="0" w:color="auto"/>
            </w:tcBorders>
          </w:tcPr>
          <w:p w:rsidR="001C6D93" w:rsidRPr="00D82025" w:rsidRDefault="001C6D93" w:rsidP="00210ACD">
            <w:pPr>
              <w:tabs>
                <w:tab w:val="left" w:pos="660"/>
                <w:tab w:val="left" w:pos="880"/>
              </w:tabs>
              <w:contextualSpacing/>
              <w:rPr>
                <w:bCs/>
              </w:rPr>
            </w:pPr>
            <w:r>
              <w:rPr>
                <w:bCs/>
              </w:rPr>
              <w:lastRenderedPageBreak/>
              <w:t>Снижение доли госзаказа на ВТМУ, переход значительной доли ВТМУ на специализированную медицинскую помощь с изменением ценообразования</w:t>
            </w:r>
          </w:p>
        </w:tc>
        <w:tc>
          <w:tcPr>
            <w:tcW w:w="7371" w:type="dxa"/>
            <w:tcBorders>
              <w:top w:val="single" w:sz="4" w:space="0" w:color="auto"/>
              <w:left w:val="single" w:sz="4" w:space="0" w:color="auto"/>
              <w:bottom w:val="single" w:sz="4" w:space="0" w:color="auto"/>
              <w:right w:val="single" w:sz="4" w:space="0" w:color="auto"/>
            </w:tcBorders>
          </w:tcPr>
          <w:p w:rsidR="001C6D93" w:rsidRPr="0055223C" w:rsidRDefault="001C6D93" w:rsidP="00210ACD">
            <w:pPr>
              <w:jc w:val="both"/>
            </w:pPr>
            <w:r w:rsidRPr="0055223C">
              <w:t>Взаимодействие с МЗ РК</w:t>
            </w:r>
            <w:r w:rsidR="00B7203A">
              <w:t xml:space="preserve"> в части управления структурой пролеченных случаев, увеличение спектра ВТМУ.</w:t>
            </w:r>
          </w:p>
        </w:tc>
      </w:tr>
    </w:tbl>
    <w:p w:rsidR="00F356F9" w:rsidRDefault="00F356F9" w:rsidP="00F37A02">
      <w:pPr>
        <w:jc w:val="both"/>
        <w:rPr>
          <w:b/>
          <w:sz w:val="28"/>
          <w:szCs w:val="28"/>
        </w:rPr>
      </w:pPr>
    </w:p>
    <w:p w:rsidR="006C3FE8" w:rsidRDefault="006C3FE8" w:rsidP="002128E6">
      <w:pPr>
        <w:pStyle w:val="a7"/>
        <w:jc w:val="center"/>
        <w:rPr>
          <w:b/>
          <w:bCs/>
          <w:sz w:val="28"/>
          <w:szCs w:val="28"/>
        </w:rPr>
      </w:pPr>
    </w:p>
    <w:p w:rsidR="00EF77D2" w:rsidRPr="00322A87" w:rsidRDefault="00EF77D2" w:rsidP="00EF77D2">
      <w:pPr>
        <w:pStyle w:val="a7"/>
        <w:tabs>
          <w:tab w:val="left" w:pos="1134"/>
        </w:tabs>
        <w:ind w:firstLine="709"/>
        <w:jc w:val="both"/>
        <w:rPr>
          <w:b/>
          <w:bCs/>
          <w:sz w:val="28"/>
          <w:szCs w:val="28"/>
        </w:rPr>
      </w:pPr>
      <w:r>
        <w:rPr>
          <w:b/>
          <w:bCs/>
          <w:sz w:val="28"/>
          <w:szCs w:val="28"/>
        </w:rPr>
        <w:t>3</w:t>
      </w:r>
      <w:r w:rsidRPr="00322A87">
        <w:rPr>
          <w:b/>
          <w:bCs/>
          <w:sz w:val="28"/>
          <w:szCs w:val="28"/>
        </w:rPr>
        <w:t>.С</w:t>
      </w:r>
      <w:r>
        <w:rPr>
          <w:b/>
          <w:bCs/>
          <w:sz w:val="28"/>
          <w:szCs w:val="28"/>
        </w:rPr>
        <w:t>тратегическое направление №3</w:t>
      </w:r>
      <w:r w:rsidRPr="00322A87">
        <w:rPr>
          <w:b/>
          <w:bCs/>
          <w:sz w:val="28"/>
          <w:szCs w:val="28"/>
        </w:rPr>
        <w:t xml:space="preserve">. </w:t>
      </w:r>
      <w:r w:rsidR="009E4C62">
        <w:rPr>
          <w:b/>
          <w:color w:val="000000"/>
          <w:sz w:val="28"/>
          <w:szCs w:val="28"/>
        </w:rPr>
        <w:t>Развитие кадрового потенциала</w:t>
      </w:r>
      <w:r w:rsidR="00CA2340">
        <w:rPr>
          <w:b/>
          <w:color w:val="000000"/>
          <w:sz w:val="28"/>
          <w:szCs w:val="28"/>
        </w:rPr>
        <w:t xml:space="preserve"> и </w:t>
      </w:r>
      <w:r w:rsidR="00286058">
        <w:rPr>
          <w:b/>
          <w:color w:val="000000"/>
          <w:sz w:val="28"/>
          <w:szCs w:val="28"/>
        </w:rPr>
        <w:t>научно-образовательной</w:t>
      </w:r>
      <w:r w:rsidR="00B7203A">
        <w:rPr>
          <w:b/>
          <w:color w:val="000000"/>
          <w:sz w:val="28"/>
          <w:szCs w:val="28"/>
        </w:rPr>
        <w:t xml:space="preserve"> деятельности</w:t>
      </w:r>
    </w:p>
    <w:p w:rsidR="00EF77D2" w:rsidRPr="00322A87" w:rsidRDefault="00EF77D2" w:rsidP="00EF77D2">
      <w:pPr>
        <w:pStyle w:val="a7"/>
        <w:tabs>
          <w:tab w:val="left" w:pos="1134"/>
        </w:tabs>
        <w:ind w:left="709"/>
        <w:jc w:val="both"/>
        <w:rPr>
          <w:b/>
          <w:bCs/>
          <w:sz w:val="28"/>
          <w:szCs w:val="28"/>
        </w:rPr>
      </w:pPr>
    </w:p>
    <w:p w:rsidR="00EF77D2" w:rsidRDefault="00EF77D2" w:rsidP="00EF77D2">
      <w:pPr>
        <w:pStyle w:val="a7"/>
        <w:tabs>
          <w:tab w:val="left" w:pos="1134"/>
        </w:tabs>
        <w:ind w:left="709"/>
        <w:jc w:val="both"/>
        <w:rPr>
          <w:b/>
          <w:bCs/>
          <w:sz w:val="28"/>
          <w:szCs w:val="28"/>
        </w:rPr>
      </w:pPr>
      <w:r w:rsidRPr="006E6E25">
        <w:rPr>
          <w:b/>
          <w:bCs/>
          <w:sz w:val="28"/>
          <w:szCs w:val="28"/>
        </w:rPr>
        <w:t xml:space="preserve"> </w:t>
      </w:r>
      <w:r w:rsidR="009B75F1">
        <w:rPr>
          <w:b/>
          <w:bCs/>
          <w:sz w:val="28"/>
          <w:szCs w:val="28"/>
        </w:rPr>
        <w:t xml:space="preserve">3.1. </w:t>
      </w:r>
      <w:r w:rsidRPr="006E6E25">
        <w:rPr>
          <w:b/>
          <w:bCs/>
          <w:sz w:val="28"/>
          <w:szCs w:val="28"/>
        </w:rPr>
        <w:t>Анализ текущей ситуации</w:t>
      </w:r>
    </w:p>
    <w:p w:rsidR="009B75F1" w:rsidRDefault="009B75F1" w:rsidP="00EF77D2">
      <w:pPr>
        <w:pStyle w:val="a7"/>
        <w:tabs>
          <w:tab w:val="left" w:pos="1134"/>
        </w:tabs>
        <w:ind w:left="709"/>
        <w:jc w:val="both"/>
        <w:rPr>
          <w:b/>
          <w:bCs/>
          <w:sz w:val="28"/>
          <w:szCs w:val="28"/>
        </w:rPr>
      </w:pPr>
    </w:p>
    <w:p w:rsidR="00C30554" w:rsidRPr="00A355A0" w:rsidRDefault="00C30554" w:rsidP="00A355A0">
      <w:pPr>
        <w:ind w:firstLine="340"/>
        <w:jc w:val="both"/>
        <w:rPr>
          <w:sz w:val="28"/>
          <w:szCs w:val="28"/>
        </w:rPr>
      </w:pPr>
      <w:r w:rsidRPr="00C30554">
        <w:rPr>
          <w:sz w:val="28"/>
          <w:szCs w:val="28"/>
        </w:rPr>
        <w:t xml:space="preserve">В области </w:t>
      </w:r>
      <w:r w:rsidRPr="00C30554">
        <w:rPr>
          <w:b/>
          <w:sz w:val="28"/>
          <w:szCs w:val="28"/>
        </w:rPr>
        <w:t xml:space="preserve">управления персоналом и развития клиники </w:t>
      </w:r>
      <w:r w:rsidRPr="00C30554">
        <w:rPr>
          <w:sz w:val="28"/>
          <w:szCs w:val="28"/>
        </w:rPr>
        <w:t>установлены цели по повышению удовлетворенности сотрудников, поддержке эффективного диалога с персоналом, росту профессионального уровня и развитию персонала, обеспечению инновационного развития клиники, внедряя в практику работы результаты НТП, системному управлению профессиональными рисками.</w:t>
      </w:r>
    </w:p>
    <w:p w:rsidR="00C30554" w:rsidRPr="00C30554" w:rsidRDefault="00C30554" w:rsidP="00C30554">
      <w:pPr>
        <w:ind w:firstLine="340"/>
        <w:jc w:val="both"/>
        <w:rPr>
          <w:bCs/>
          <w:sz w:val="28"/>
          <w:szCs w:val="28"/>
        </w:rPr>
      </w:pPr>
      <w:r w:rsidRPr="00C30554">
        <w:rPr>
          <w:b/>
          <w:bCs/>
          <w:i/>
          <w:sz w:val="28"/>
          <w:szCs w:val="28"/>
        </w:rPr>
        <w:t xml:space="preserve">Диалог руководства с персоналом </w:t>
      </w:r>
      <w:r w:rsidRPr="00C30554">
        <w:rPr>
          <w:bCs/>
          <w:sz w:val="28"/>
          <w:szCs w:val="28"/>
        </w:rPr>
        <w:t xml:space="preserve">происходит еженедельно на врачебных и сестринских конференциях исполнительных директоров, «пятиминутках председателя правления» по понедельникам, административных обходах отделов и клинических общих обходах с исполнительными директорами и руководителями служб.  Во все проекты улучшения системы менеджмента вовлекается весь персонал - путем обучения, командной практической работы, самооценки и оценки личных результатов. </w:t>
      </w:r>
    </w:p>
    <w:p w:rsidR="00C30554" w:rsidRPr="00C30554" w:rsidRDefault="00C30554" w:rsidP="00C30554">
      <w:pPr>
        <w:ind w:firstLine="340"/>
        <w:jc w:val="both"/>
        <w:rPr>
          <w:bCs/>
          <w:sz w:val="28"/>
          <w:szCs w:val="28"/>
        </w:rPr>
      </w:pPr>
      <w:r w:rsidRPr="00C30554">
        <w:rPr>
          <w:bCs/>
          <w:sz w:val="28"/>
          <w:szCs w:val="28"/>
        </w:rPr>
        <w:t xml:space="preserve">Мы поддерживаем </w:t>
      </w:r>
      <w:r w:rsidRPr="00C30554">
        <w:rPr>
          <w:b/>
          <w:bCs/>
          <w:i/>
          <w:sz w:val="28"/>
          <w:szCs w:val="28"/>
        </w:rPr>
        <w:t xml:space="preserve">систему непрерывного профессионального обучения </w:t>
      </w:r>
      <w:r w:rsidRPr="00C30554">
        <w:rPr>
          <w:bCs/>
          <w:sz w:val="28"/>
          <w:szCs w:val="28"/>
        </w:rPr>
        <w:t xml:space="preserve">дипломированного медицинского персонала через самообучение (доступность интернет ресурсов и электронной библиотеки, базы клинических руководств, протоколов лечения и диагностики), врачебные обходы с клиническими разборами, участие в консилиумах, в работе внутрибольничных комиссий и врачебных конференций. В клинике проводятся тренинги наставников по </w:t>
      </w:r>
      <w:r w:rsidR="003E1812">
        <w:rPr>
          <w:bCs/>
          <w:sz w:val="28"/>
          <w:szCs w:val="28"/>
        </w:rPr>
        <w:t>сестринскому уходу</w:t>
      </w:r>
      <w:r w:rsidRPr="00C30554">
        <w:rPr>
          <w:bCs/>
          <w:sz w:val="28"/>
          <w:szCs w:val="28"/>
        </w:rPr>
        <w:t>, поддерживается обязате</w:t>
      </w:r>
      <w:r w:rsidR="003E1812">
        <w:rPr>
          <w:bCs/>
          <w:sz w:val="28"/>
          <w:szCs w:val="28"/>
        </w:rPr>
        <w:t>льное повышение квалификации и переподготовка кадров</w:t>
      </w:r>
      <w:r w:rsidRPr="00C30554">
        <w:rPr>
          <w:bCs/>
          <w:sz w:val="28"/>
          <w:szCs w:val="28"/>
        </w:rPr>
        <w:t xml:space="preserve">, обучение лучшим практикам через гранты, проведение мастер классов, республиканские и международные научно - практические конференции, посещение командой специалистов университетских клиник мира по обмену опытом или приглашение их на рабочее место. Для повышения знаний и опыта персонала мы применяем телемедицинские лекции ведущих ученых мира, ресурсы собственной библиотеки. </w:t>
      </w:r>
    </w:p>
    <w:p w:rsidR="00CA2340" w:rsidRPr="006E6E25" w:rsidRDefault="00CA2340" w:rsidP="00EF77D2">
      <w:pPr>
        <w:pStyle w:val="a7"/>
        <w:tabs>
          <w:tab w:val="left" w:pos="1134"/>
        </w:tabs>
        <w:ind w:left="709"/>
        <w:jc w:val="both"/>
        <w:rPr>
          <w:b/>
          <w:bCs/>
          <w:sz w:val="28"/>
          <w:szCs w:val="28"/>
        </w:rPr>
      </w:pPr>
    </w:p>
    <w:p w:rsidR="00053F72" w:rsidRDefault="00053F72" w:rsidP="009E0529">
      <w:pPr>
        <w:pStyle w:val="a7"/>
        <w:ind w:firstLine="708"/>
        <w:jc w:val="both"/>
        <w:rPr>
          <w:i/>
          <w:sz w:val="28"/>
          <w:szCs w:val="28"/>
        </w:rPr>
      </w:pPr>
    </w:p>
    <w:p w:rsidR="003E1812" w:rsidRDefault="003E1812" w:rsidP="009E0529">
      <w:pPr>
        <w:pStyle w:val="a7"/>
        <w:ind w:firstLine="708"/>
        <w:jc w:val="both"/>
        <w:rPr>
          <w:i/>
          <w:sz w:val="28"/>
          <w:szCs w:val="28"/>
        </w:rPr>
      </w:pPr>
      <w:r w:rsidRPr="003E1812">
        <w:rPr>
          <w:i/>
          <w:sz w:val="28"/>
          <w:szCs w:val="28"/>
        </w:rPr>
        <w:t>Анализ основных показателей процесса управления персоналом</w:t>
      </w:r>
    </w:p>
    <w:p w:rsidR="009E0529" w:rsidRPr="009E0529" w:rsidRDefault="009E0529" w:rsidP="009E0529">
      <w:pPr>
        <w:pStyle w:val="a7"/>
        <w:ind w:firstLine="708"/>
        <w:jc w:val="both"/>
        <w:rPr>
          <w:i/>
          <w:sz w:val="28"/>
          <w:szCs w:val="28"/>
        </w:rPr>
      </w:pPr>
    </w:p>
    <w:p w:rsidR="00507A9D" w:rsidRPr="00507A9D" w:rsidRDefault="00507A9D" w:rsidP="00507A9D">
      <w:pPr>
        <w:pStyle w:val="a7"/>
        <w:ind w:firstLine="708"/>
        <w:jc w:val="both"/>
        <w:rPr>
          <w:sz w:val="28"/>
          <w:szCs w:val="28"/>
        </w:rPr>
      </w:pPr>
      <w:r w:rsidRPr="00507A9D">
        <w:rPr>
          <w:sz w:val="28"/>
          <w:szCs w:val="28"/>
        </w:rPr>
        <w:t>Штатная численность в 2016 г. не изменилась - 1488, 25 ед. Средняя списочная численность в 2016 год составила 1046 ед. (2015 г.- 1120 ед.), в том числе врачебный персонал 266 ед. или 25,4%  (2015 г.- 284 ед.), средний медицинский персонал 398 ед или 36.8% (в 2015г.- 413 ед.), младший медицинский персонал 222 ед. или 21,2% (2015 г. - 247 ед.), АУП -69 ед.  или 6.6% (2015г.- 66 ед), прочие -91 ед. или 8.7% (в 2015 г.-110ед.</w:t>
      </w:r>
      <w:r>
        <w:rPr>
          <w:sz w:val="28"/>
          <w:szCs w:val="28"/>
        </w:rPr>
        <w:t>). Практически по всем отделения</w:t>
      </w:r>
      <w:r w:rsidRPr="00507A9D">
        <w:rPr>
          <w:sz w:val="28"/>
          <w:szCs w:val="28"/>
        </w:rPr>
        <w:t xml:space="preserve">м прошло уменьшение численности, всего общая численность в сравнении с 2015 годом  уменьшилась на 74 ед. или на 7%. Что можно объяснить с проведением оптимизации  численности работающих, изменение расстановки кадров на рабочих местах. </w:t>
      </w:r>
    </w:p>
    <w:p w:rsidR="00507A9D" w:rsidRPr="00507A9D" w:rsidRDefault="00507A9D" w:rsidP="00507A9D">
      <w:pPr>
        <w:pStyle w:val="a7"/>
        <w:ind w:firstLine="708"/>
        <w:jc w:val="both"/>
        <w:rPr>
          <w:sz w:val="28"/>
          <w:szCs w:val="28"/>
        </w:rPr>
      </w:pPr>
      <w:r w:rsidRPr="00507A9D">
        <w:rPr>
          <w:sz w:val="28"/>
          <w:szCs w:val="28"/>
        </w:rPr>
        <w:t xml:space="preserve">Среди сотрудников клиники АО «ННМЦ» сосредоточен высокий научный кадровый потенциал - 45 работника имеют ученые степени: 14 докторов наук, 26 кандидатов медицинских наук , 5 докторов </w:t>
      </w:r>
      <w:r w:rsidRPr="00507A9D">
        <w:rPr>
          <w:sz w:val="28"/>
          <w:szCs w:val="28"/>
          <w:lang w:val="en-US"/>
        </w:rPr>
        <w:t>PhD</w:t>
      </w:r>
      <w:r w:rsidRPr="00507A9D">
        <w:rPr>
          <w:sz w:val="28"/>
          <w:szCs w:val="28"/>
        </w:rPr>
        <w:t>.</w:t>
      </w:r>
    </w:p>
    <w:p w:rsidR="00507A9D" w:rsidRPr="00507A9D" w:rsidRDefault="00507A9D" w:rsidP="00507A9D">
      <w:pPr>
        <w:pStyle w:val="a7"/>
        <w:ind w:firstLine="567"/>
        <w:jc w:val="both"/>
        <w:rPr>
          <w:sz w:val="28"/>
          <w:szCs w:val="28"/>
        </w:rPr>
      </w:pPr>
      <w:r w:rsidRPr="00507A9D">
        <w:rPr>
          <w:sz w:val="28"/>
          <w:szCs w:val="28"/>
        </w:rPr>
        <w:t>Реализацией кадровой политики представлены данные 2016 г. относительно 2015 года в сравнении:</w:t>
      </w:r>
    </w:p>
    <w:p w:rsidR="00507A9D" w:rsidRPr="00507A9D" w:rsidRDefault="00507A9D" w:rsidP="00507A9D">
      <w:pPr>
        <w:pStyle w:val="a5"/>
        <w:numPr>
          <w:ilvl w:val="0"/>
          <w:numId w:val="9"/>
        </w:numPr>
        <w:ind w:left="0" w:firstLine="567"/>
        <w:jc w:val="both"/>
        <w:rPr>
          <w:bCs/>
          <w:sz w:val="28"/>
          <w:szCs w:val="28"/>
        </w:rPr>
      </w:pPr>
      <w:r w:rsidRPr="00507A9D">
        <w:rPr>
          <w:bCs/>
          <w:sz w:val="28"/>
          <w:szCs w:val="28"/>
        </w:rPr>
        <w:t xml:space="preserve"> Незначительно повысился общий средний  показатель текучести кадров по АО «ННМЦ»  с 9% до 10%, в том числе по врачебному персоналу с 4% до 5%, по среднему медицинскому персоналу с 5% до</w:t>
      </w:r>
      <w:r w:rsidR="00DD1B04">
        <w:rPr>
          <w:bCs/>
          <w:sz w:val="28"/>
          <w:szCs w:val="28"/>
        </w:rPr>
        <w:t xml:space="preserve"> </w:t>
      </w:r>
      <w:r w:rsidRPr="00507A9D">
        <w:rPr>
          <w:bCs/>
          <w:sz w:val="28"/>
          <w:szCs w:val="28"/>
        </w:rPr>
        <w:t>6%; по младшему медицинскому персоналу с 9% до 12%.</w:t>
      </w:r>
    </w:p>
    <w:p w:rsidR="00507A9D" w:rsidRPr="00507A9D" w:rsidRDefault="00507A9D" w:rsidP="00507A9D">
      <w:pPr>
        <w:pStyle w:val="a5"/>
        <w:numPr>
          <w:ilvl w:val="0"/>
          <w:numId w:val="9"/>
        </w:numPr>
        <w:tabs>
          <w:tab w:val="left" w:pos="142"/>
        </w:tabs>
        <w:ind w:left="0" w:firstLine="567"/>
        <w:jc w:val="both"/>
        <w:rPr>
          <w:bCs/>
          <w:sz w:val="28"/>
          <w:szCs w:val="28"/>
        </w:rPr>
      </w:pPr>
      <w:r w:rsidRPr="00507A9D">
        <w:rPr>
          <w:bCs/>
          <w:sz w:val="28"/>
          <w:szCs w:val="28"/>
        </w:rPr>
        <w:t>Повысился уровень квалификационной категорированности медицинского персонала с 61,15% до 63,5%, значительно улучшились показатели по  врачебному персоналу 56,7% до 68%, показатели по уровню категорированности среднего медицинского персонала снизились  с 65,6% до 59%</w:t>
      </w:r>
    </w:p>
    <w:p w:rsidR="00723F96" w:rsidRPr="003E1812" w:rsidRDefault="00723F96" w:rsidP="00723F96">
      <w:pPr>
        <w:shd w:val="clear" w:color="auto" w:fill="FFFFFF"/>
        <w:ind w:left="284" w:right="224" w:firstLine="567"/>
        <w:jc w:val="both"/>
        <w:rPr>
          <w:sz w:val="28"/>
          <w:szCs w:val="28"/>
        </w:rPr>
      </w:pPr>
      <w:r w:rsidRPr="003E1812">
        <w:rPr>
          <w:sz w:val="28"/>
          <w:szCs w:val="28"/>
        </w:rPr>
        <w:t xml:space="preserve">В целях обеспечения роста данного показателя, в тесном сотрудничестве с руководителями подразделений и учебными заведениями будет проводиться регулярный мониторинг прохождения плана обучения по повышению квалификации и присвоения категорий. </w:t>
      </w:r>
    </w:p>
    <w:p w:rsidR="00185BB3" w:rsidRDefault="00185BB3" w:rsidP="00B46B46">
      <w:pPr>
        <w:shd w:val="clear" w:color="auto" w:fill="FFFFFF"/>
        <w:ind w:right="224"/>
        <w:jc w:val="both"/>
        <w:rPr>
          <w:b/>
          <w:sz w:val="28"/>
          <w:szCs w:val="28"/>
        </w:rPr>
      </w:pPr>
    </w:p>
    <w:p w:rsidR="00C7189F" w:rsidRDefault="00C7189F" w:rsidP="00723F96">
      <w:pPr>
        <w:shd w:val="clear" w:color="auto" w:fill="FFFFFF"/>
        <w:ind w:left="284" w:right="224" w:firstLine="567"/>
        <w:jc w:val="both"/>
        <w:rPr>
          <w:b/>
          <w:sz w:val="28"/>
          <w:szCs w:val="28"/>
        </w:rPr>
      </w:pPr>
      <w:r w:rsidRPr="00C7189F">
        <w:rPr>
          <w:b/>
          <w:sz w:val="28"/>
          <w:szCs w:val="28"/>
        </w:rPr>
        <w:t>Научная деятельность</w:t>
      </w:r>
    </w:p>
    <w:p w:rsidR="00C7189F" w:rsidRPr="00C7189F" w:rsidRDefault="00C7189F" w:rsidP="00C7189F">
      <w:pPr>
        <w:pStyle w:val="a7"/>
        <w:ind w:firstLine="567"/>
        <w:jc w:val="both"/>
        <w:rPr>
          <w:sz w:val="28"/>
          <w:szCs w:val="28"/>
        </w:rPr>
      </w:pPr>
      <w:r w:rsidRPr="00C7189F">
        <w:rPr>
          <w:sz w:val="28"/>
          <w:szCs w:val="28"/>
        </w:rPr>
        <w:t xml:space="preserve">Научная и научно-техническая деятельность ННМЦ распространяется на передовые инновационные направления: клеточные технологии в регенеративной медицине, инновационные технологии в лечении респираторных заболеваний, </w:t>
      </w:r>
      <w:r w:rsidRPr="00C7189F">
        <w:rPr>
          <w:sz w:val="28"/>
          <w:szCs w:val="28"/>
          <w:lang w:val="en-US"/>
        </w:rPr>
        <w:t>HIFU</w:t>
      </w:r>
      <w:r w:rsidRPr="00C7189F">
        <w:rPr>
          <w:sz w:val="28"/>
          <w:szCs w:val="28"/>
        </w:rPr>
        <w:t xml:space="preserve"> абляция опухоли и паразитарных заболеваний, в кардиологии, кардиохирургии и интервенционной кардиохирургии и аритмологии.</w:t>
      </w:r>
    </w:p>
    <w:p w:rsidR="008E10D1" w:rsidRDefault="008E10D1" w:rsidP="00C7189F">
      <w:pPr>
        <w:shd w:val="clear" w:color="auto" w:fill="FFFFFF"/>
        <w:ind w:left="284" w:right="224" w:firstLine="567"/>
        <w:jc w:val="both"/>
        <w:rPr>
          <w:sz w:val="28"/>
          <w:szCs w:val="28"/>
        </w:rPr>
      </w:pPr>
      <w:r>
        <w:rPr>
          <w:sz w:val="28"/>
          <w:szCs w:val="28"/>
        </w:rPr>
        <w:t>За предшествующий отчетный период выполнены и реализованы 3 НТП:</w:t>
      </w:r>
    </w:p>
    <w:p w:rsidR="008E10D1" w:rsidRPr="00D541B2" w:rsidRDefault="008E10D1" w:rsidP="00C7189F">
      <w:pPr>
        <w:shd w:val="clear" w:color="auto" w:fill="FFFFFF"/>
        <w:ind w:left="284" w:right="224" w:firstLine="567"/>
        <w:jc w:val="both"/>
        <w:rPr>
          <w:sz w:val="28"/>
          <w:szCs w:val="28"/>
        </w:rPr>
      </w:pPr>
      <w:r>
        <w:rPr>
          <w:sz w:val="28"/>
          <w:szCs w:val="28"/>
        </w:rPr>
        <w:lastRenderedPageBreak/>
        <w:t xml:space="preserve">- </w:t>
      </w:r>
      <w:r w:rsidRPr="00D541B2">
        <w:rPr>
          <w:sz w:val="28"/>
          <w:szCs w:val="28"/>
        </w:rPr>
        <w:t>«Инновационные технологии в диагностике и лечении прогрессирующих респираторных заболеваний» (2012-2014г.г.);</w:t>
      </w:r>
    </w:p>
    <w:p w:rsidR="008E10D1" w:rsidRPr="00D541B2" w:rsidRDefault="008E10D1" w:rsidP="00C7189F">
      <w:pPr>
        <w:shd w:val="clear" w:color="auto" w:fill="FFFFFF"/>
        <w:ind w:left="284" w:right="224" w:firstLine="567"/>
        <w:jc w:val="both"/>
        <w:rPr>
          <w:sz w:val="28"/>
          <w:szCs w:val="28"/>
        </w:rPr>
      </w:pPr>
      <w:r w:rsidRPr="00D541B2">
        <w:rPr>
          <w:sz w:val="28"/>
          <w:szCs w:val="28"/>
        </w:rPr>
        <w:t xml:space="preserve">- </w:t>
      </w:r>
      <w:r w:rsidR="00D541B2" w:rsidRPr="00D541B2">
        <w:rPr>
          <w:rFonts w:eastAsia="Consolas"/>
          <w:sz w:val="28"/>
          <w:szCs w:val="28"/>
          <w:lang w:eastAsia="en-US"/>
        </w:rPr>
        <w:t>«</w:t>
      </w:r>
      <w:r w:rsidR="00D541B2" w:rsidRPr="00D541B2">
        <w:rPr>
          <w:sz w:val="28"/>
          <w:szCs w:val="28"/>
        </w:rPr>
        <w:t>Инновационные клеточные технологии в регенеративной медицине» (2013-2015г.г.);</w:t>
      </w:r>
    </w:p>
    <w:p w:rsidR="00D541B2" w:rsidRPr="00D541B2" w:rsidRDefault="00D541B2" w:rsidP="00C7189F">
      <w:pPr>
        <w:shd w:val="clear" w:color="auto" w:fill="FFFFFF"/>
        <w:ind w:left="284" w:right="224" w:firstLine="567"/>
        <w:jc w:val="both"/>
        <w:rPr>
          <w:sz w:val="28"/>
          <w:szCs w:val="28"/>
        </w:rPr>
      </w:pPr>
      <w:r w:rsidRPr="00D541B2">
        <w:rPr>
          <w:sz w:val="28"/>
          <w:szCs w:val="28"/>
        </w:rPr>
        <w:t xml:space="preserve">- </w:t>
      </w:r>
      <w:r w:rsidRPr="00D541B2">
        <w:rPr>
          <w:color w:val="000000" w:themeColor="text1"/>
          <w:sz w:val="28"/>
          <w:szCs w:val="28"/>
          <w:shd w:val="clear" w:color="auto" w:fill="FFFFFF"/>
        </w:rPr>
        <w:t>«Профилактика острой печеночной недостаточности родственного донора печени с применением клеточных технологий» (2015г.).</w:t>
      </w:r>
    </w:p>
    <w:p w:rsidR="00C7189F" w:rsidRPr="00C7189F" w:rsidRDefault="00C7189F" w:rsidP="00C7189F">
      <w:pPr>
        <w:shd w:val="clear" w:color="auto" w:fill="FFFFFF"/>
        <w:ind w:left="284" w:right="224" w:firstLine="567"/>
        <w:jc w:val="both"/>
        <w:rPr>
          <w:b/>
          <w:sz w:val="28"/>
          <w:szCs w:val="28"/>
        </w:rPr>
      </w:pPr>
      <w:r w:rsidRPr="00C7189F">
        <w:rPr>
          <w:sz w:val="28"/>
          <w:szCs w:val="28"/>
        </w:rPr>
        <w:t>На период с 2017 по 2019 годы запланировано выполнение НТП« Трансплантация стволовых (мезенхимальных) к</w:t>
      </w:r>
      <w:r w:rsidR="00D541B2">
        <w:rPr>
          <w:sz w:val="28"/>
          <w:szCs w:val="28"/>
        </w:rPr>
        <w:t>леток в регенеративной медицине</w:t>
      </w:r>
      <w:r w:rsidRPr="00C7189F">
        <w:rPr>
          <w:sz w:val="28"/>
          <w:szCs w:val="28"/>
        </w:rPr>
        <w:t>»</w:t>
      </w:r>
      <w:r w:rsidR="00D541B2">
        <w:rPr>
          <w:sz w:val="28"/>
          <w:szCs w:val="28"/>
        </w:rPr>
        <w:t>.</w:t>
      </w:r>
    </w:p>
    <w:p w:rsidR="00C7189F" w:rsidRPr="00C7189F" w:rsidRDefault="00C7189F" w:rsidP="00723F96">
      <w:pPr>
        <w:shd w:val="clear" w:color="auto" w:fill="FFFFFF"/>
        <w:ind w:left="284" w:right="224" w:firstLine="567"/>
        <w:jc w:val="both"/>
        <w:rPr>
          <w:b/>
          <w:sz w:val="28"/>
          <w:szCs w:val="28"/>
        </w:rPr>
      </w:pPr>
    </w:p>
    <w:p w:rsidR="00C7189F" w:rsidRPr="00C7189F" w:rsidRDefault="00C7189F" w:rsidP="00723F96">
      <w:pPr>
        <w:shd w:val="clear" w:color="auto" w:fill="FFFFFF"/>
        <w:ind w:left="284" w:right="224" w:firstLine="567"/>
        <w:jc w:val="both"/>
        <w:rPr>
          <w:b/>
          <w:sz w:val="28"/>
          <w:szCs w:val="28"/>
        </w:rPr>
      </w:pPr>
      <w:r w:rsidRPr="00C7189F">
        <w:rPr>
          <w:b/>
          <w:sz w:val="28"/>
          <w:szCs w:val="28"/>
        </w:rPr>
        <w:t>Образовательная деятельность</w:t>
      </w:r>
    </w:p>
    <w:p w:rsidR="00C00CDC" w:rsidRDefault="00C7189F" w:rsidP="00C7189F">
      <w:pPr>
        <w:tabs>
          <w:tab w:val="left" w:pos="540"/>
          <w:tab w:val="left" w:pos="660"/>
          <w:tab w:val="left" w:pos="851"/>
        </w:tabs>
        <w:ind w:right="-143"/>
        <w:jc w:val="both"/>
        <w:rPr>
          <w:sz w:val="28"/>
          <w:szCs w:val="28"/>
        </w:rPr>
      </w:pPr>
      <w:r>
        <w:rPr>
          <w:bCs/>
        </w:rPr>
        <w:tab/>
      </w:r>
      <w:r w:rsidRPr="00C7189F">
        <w:rPr>
          <w:bCs/>
          <w:sz w:val="28"/>
          <w:szCs w:val="28"/>
        </w:rPr>
        <w:t xml:space="preserve">Имеется </w:t>
      </w:r>
      <w:r>
        <w:rPr>
          <w:sz w:val="28"/>
          <w:szCs w:val="28"/>
        </w:rPr>
        <w:t xml:space="preserve"> центр послевузовского образования,</w:t>
      </w:r>
      <w:r w:rsidRPr="00C7189F">
        <w:rPr>
          <w:sz w:val="28"/>
          <w:szCs w:val="28"/>
        </w:rPr>
        <w:t xml:space="preserve"> который осуществляет подготовку специалистов на циклах переподготовки и повышения квалификации по 24 специальностям</w:t>
      </w:r>
      <w:r>
        <w:rPr>
          <w:sz w:val="28"/>
          <w:szCs w:val="28"/>
        </w:rPr>
        <w:t>,</w:t>
      </w:r>
      <w:r w:rsidR="00685138">
        <w:rPr>
          <w:sz w:val="28"/>
          <w:szCs w:val="28"/>
        </w:rPr>
        <w:t xml:space="preserve"> и в резидентуре по 3</w:t>
      </w:r>
      <w:r w:rsidRPr="00C7189F">
        <w:rPr>
          <w:sz w:val="28"/>
          <w:szCs w:val="28"/>
        </w:rPr>
        <w:t xml:space="preserve"> специальностям (Кардиология, в том числе детская, Кардиохирургия, в том числе детская, Анестезиология и реанима</w:t>
      </w:r>
      <w:r w:rsidR="00685138">
        <w:rPr>
          <w:sz w:val="28"/>
          <w:szCs w:val="28"/>
        </w:rPr>
        <w:t>тология, в том числе детская</w:t>
      </w:r>
      <w:r w:rsidRPr="00C7189F">
        <w:rPr>
          <w:sz w:val="28"/>
          <w:szCs w:val="28"/>
        </w:rPr>
        <w:t xml:space="preserve">) с применением возможностей  телемедицинских тренингов, в том числе в </w:t>
      </w:r>
      <w:r w:rsidRPr="00C7189F">
        <w:rPr>
          <w:sz w:val="28"/>
          <w:szCs w:val="28"/>
          <w:lang w:val="en-US"/>
        </w:rPr>
        <w:t>on</w:t>
      </w:r>
      <w:r w:rsidRPr="00C7189F">
        <w:rPr>
          <w:sz w:val="28"/>
          <w:szCs w:val="28"/>
        </w:rPr>
        <w:t xml:space="preserve"> и </w:t>
      </w:r>
      <w:r w:rsidRPr="00C7189F">
        <w:rPr>
          <w:sz w:val="28"/>
          <w:szCs w:val="28"/>
          <w:lang w:val="en-US"/>
        </w:rPr>
        <w:t>offline</w:t>
      </w:r>
      <w:r>
        <w:rPr>
          <w:sz w:val="28"/>
          <w:szCs w:val="28"/>
        </w:rPr>
        <w:t xml:space="preserve"> режимах.</w:t>
      </w:r>
    </w:p>
    <w:p w:rsidR="00C00CDC" w:rsidRPr="0083702E" w:rsidRDefault="00C00CDC" w:rsidP="00C00CDC">
      <w:pPr>
        <w:pStyle w:val="a7"/>
        <w:ind w:firstLine="705"/>
        <w:jc w:val="both"/>
        <w:rPr>
          <w:sz w:val="28"/>
          <w:szCs w:val="28"/>
        </w:rPr>
      </w:pPr>
      <w:r w:rsidRPr="0083702E">
        <w:rPr>
          <w:sz w:val="28"/>
          <w:szCs w:val="28"/>
        </w:rPr>
        <w:t xml:space="preserve"> В 2016 году 3 образовательные программы резидентуры ННМЦ получили аккредитацию сроком на 5 лет в Национальном Казахстанском  агентстве оценки качества образования (НКАОКО).</w:t>
      </w:r>
    </w:p>
    <w:p w:rsidR="00C7189F" w:rsidRPr="00C7189F" w:rsidRDefault="00C7189F" w:rsidP="00C7189F">
      <w:pPr>
        <w:tabs>
          <w:tab w:val="left" w:pos="540"/>
          <w:tab w:val="left" w:pos="660"/>
          <w:tab w:val="left" w:pos="851"/>
        </w:tabs>
        <w:ind w:right="-143"/>
        <w:jc w:val="both"/>
        <w:rPr>
          <w:bCs/>
          <w:sz w:val="28"/>
          <w:szCs w:val="28"/>
        </w:rPr>
      </w:pPr>
    </w:p>
    <w:p w:rsidR="006A5989" w:rsidRDefault="006A5989" w:rsidP="00507A9D">
      <w:pPr>
        <w:pStyle w:val="a3"/>
        <w:widowControl w:val="0"/>
        <w:pBdr>
          <w:bottom w:val="single" w:sz="4" w:space="0" w:color="FFFFFF"/>
        </w:pBdr>
        <w:tabs>
          <w:tab w:val="left" w:pos="709"/>
        </w:tabs>
        <w:spacing w:before="0" w:beforeAutospacing="0" w:after="0" w:afterAutospacing="0"/>
        <w:jc w:val="both"/>
        <w:rPr>
          <w:b/>
          <w:sz w:val="28"/>
          <w:szCs w:val="28"/>
          <w:lang w:val="ru-RU"/>
        </w:rPr>
      </w:pPr>
    </w:p>
    <w:p w:rsidR="00EF77D2" w:rsidRPr="00D4290C" w:rsidRDefault="00EF77D2" w:rsidP="00EF77D2">
      <w:pPr>
        <w:pStyle w:val="a3"/>
        <w:widowControl w:val="0"/>
        <w:pBdr>
          <w:bottom w:val="single" w:sz="4" w:space="0" w:color="FFFFFF"/>
        </w:pBdr>
        <w:tabs>
          <w:tab w:val="left" w:pos="709"/>
        </w:tabs>
        <w:spacing w:before="0" w:beforeAutospacing="0" w:after="0" w:afterAutospacing="0"/>
        <w:ind w:firstLine="709"/>
        <w:jc w:val="both"/>
        <w:rPr>
          <w:b/>
          <w:sz w:val="28"/>
          <w:szCs w:val="28"/>
          <w:lang w:val="ru-RU"/>
        </w:rPr>
      </w:pPr>
      <w:r>
        <w:rPr>
          <w:b/>
          <w:sz w:val="28"/>
          <w:szCs w:val="28"/>
          <w:lang w:val="ru-RU"/>
        </w:rPr>
        <w:t>3</w:t>
      </w:r>
      <w:r w:rsidRPr="00D4290C">
        <w:rPr>
          <w:b/>
          <w:sz w:val="28"/>
          <w:szCs w:val="28"/>
          <w:lang w:val="ru-RU"/>
        </w:rPr>
        <w:t>.2 Основные проблемы</w:t>
      </w:r>
    </w:p>
    <w:p w:rsidR="00EF77D2" w:rsidRDefault="00EF77D2" w:rsidP="00EF77D2">
      <w:pPr>
        <w:pStyle w:val="a3"/>
        <w:widowControl w:val="0"/>
        <w:pBdr>
          <w:bottom w:val="single" w:sz="4" w:space="30" w:color="FFFFFF"/>
        </w:pBdr>
        <w:tabs>
          <w:tab w:val="left" w:pos="709"/>
        </w:tabs>
        <w:spacing w:before="0" w:beforeAutospacing="0" w:after="0" w:afterAutospacing="0"/>
        <w:ind w:firstLine="709"/>
        <w:jc w:val="both"/>
        <w:rPr>
          <w:b/>
          <w:sz w:val="28"/>
          <w:szCs w:val="28"/>
          <w:lang w:val="ru-RU"/>
        </w:rPr>
      </w:pPr>
      <w:r w:rsidRPr="00A80B8D">
        <w:rPr>
          <w:b/>
          <w:sz w:val="28"/>
          <w:szCs w:val="28"/>
          <w:lang w:val="ru-RU"/>
        </w:rPr>
        <w:t>Кадровый потенциал</w:t>
      </w:r>
      <w:r>
        <w:rPr>
          <w:b/>
          <w:sz w:val="28"/>
          <w:szCs w:val="28"/>
          <w:lang w:val="ru-RU"/>
        </w:rPr>
        <w:t xml:space="preserve">. </w:t>
      </w:r>
    </w:p>
    <w:p w:rsidR="00140E97" w:rsidRPr="00D541B2" w:rsidRDefault="00EF77D2" w:rsidP="00D541B2">
      <w:pPr>
        <w:pStyle w:val="a3"/>
        <w:widowControl w:val="0"/>
        <w:pBdr>
          <w:bottom w:val="single" w:sz="4" w:space="30" w:color="FFFFFF"/>
        </w:pBdr>
        <w:tabs>
          <w:tab w:val="left" w:pos="709"/>
        </w:tabs>
        <w:spacing w:before="0" w:beforeAutospacing="0" w:after="0" w:afterAutospacing="0"/>
        <w:ind w:firstLine="709"/>
        <w:jc w:val="both"/>
        <w:rPr>
          <w:sz w:val="28"/>
          <w:szCs w:val="28"/>
          <w:lang w:val="ru-RU"/>
        </w:rPr>
      </w:pPr>
      <w:r w:rsidRPr="00140E97">
        <w:rPr>
          <w:sz w:val="28"/>
          <w:szCs w:val="28"/>
          <w:lang w:val="ru-RU"/>
        </w:rPr>
        <w:t>На сегодняшний день уров</w:t>
      </w:r>
      <w:r w:rsidR="00507A9D" w:rsidRPr="00140E97">
        <w:rPr>
          <w:sz w:val="28"/>
          <w:szCs w:val="28"/>
          <w:lang w:val="ru-RU"/>
        </w:rPr>
        <w:t>ень категорированности</w:t>
      </w:r>
      <w:r w:rsidR="00053F72">
        <w:rPr>
          <w:sz w:val="28"/>
          <w:szCs w:val="28"/>
          <w:lang w:val="ru-RU"/>
        </w:rPr>
        <w:t xml:space="preserve"> </w:t>
      </w:r>
      <w:r w:rsidRPr="00140E97">
        <w:rPr>
          <w:sz w:val="28"/>
          <w:szCs w:val="28"/>
          <w:lang w:val="ru-RU"/>
        </w:rPr>
        <w:t>среднего медицинского персонала остается н</w:t>
      </w:r>
      <w:r w:rsidR="00C00CDC" w:rsidRPr="00140E97">
        <w:rPr>
          <w:sz w:val="28"/>
          <w:szCs w:val="28"/>
          <w:lang w:val="ru-RU"/>
        </w:rPr>
        <w:t>а низком уровне,</w:t>
      </w:r>
      <w:r w:rsidR="00140E97" w:rsidRPr="00140E97">
        <w:rPr>
          <w:sz w:val="28"/>
          <w:szCs w:val="28"/>
          <w:lang w:val="ru-RU"/>
        </w:rPr>
        <w:t xml:space="preserve"> повыше</w:t>
      </w:r>
      <w:r w:rsidR="0083702E">
        <w:rPr>
          <w:sz w:val="28"/>
          <w:szCs w:val="28"/>
          <w:lang w:val="ru-RU"/>
        </w:rPr>
        <w:t>н показатель</w:t>
      </w:r>
      <w:r w:rsidR="00B7203A">
        <w:rPr>
          <w:sz w:val="28"/>
          <w:szCs w:val="28"/>
          <w:lang w:val="ru-RU"/>
        </w:rPr>
        <w:t xml:space="preserve"> текучести кадров за 2016 год в сравнении с 2015 годом.</w:t>
      </w:r>
    </w:p>
    <w:p w:rsidR="00EF77D2" w:rsidRDefault="00EF77D2" w:rsidP="00D541B2">
      <w:pPr>
        <w:pStyle w:val="a7"/>
        <w:ind w:firstLine="708"/>
        <w:rPr>
          <w:b/>
          <w:sz w:val="28"/>
          <w:szCs w:val="28"/>
        </w:rPr>
      </w:pPr>
      <w:r w:rsidRPr="00D541B2">
        <w:rPr>
          <w:b/>
          <w:sz w:val="28"/>
          <w:szCs w:val="28"/>
        </w:rPr>
        <w:t>3.3 Управление рисками</w:t>
      </w:r>
    </w:p>
    <w:p w:rsidR="00D541B2" w:rsidRPr="00D541B2" w:rsidRDefault="00D541B2" w:rsidP="00D541B2">
      <w:pPr>
        <w:pStyle w:val="a7"/>
        <w:ind w:firstLine="708"/>
        <w:rPr>
          <w:b/>
          <w:sz w:val="28"/>
          <w:szCs w:val="28"/>
        </w:rPr>
      </w:pPr>
    </w:p>
    <w:tbl>
      <w:tblPr>
        <w:tblW w:w="1400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3"/>
        <w:gridCol w:w="9072"/>
      </w:tblGrid>
      <w:tr w:rsidR="00EF77D2" w:rsidRPr="00E34F32" w:rsidTr="00507A9D">
        <w:trPr>
          <w:trHeight w:val="323"/>
        </w:trPr>
        <w:tc>
          <w:tcPr>
            <w:tcW w:w="4933" w:type="dxa"/>
            <w:tcBorders>
              <w:top w:val="single" w:sz="4" w:space="0" w:color="auto"/>
              <w:left w:val="single" w:sz="4" w:space="0" w:color="auto"/>
              <w:bottom w:val="single" w:sz="4" w:space="0" w:color="auto"/>
              <w:right w:val="single" w:sz="4" w:space="0" w:color="auto"/>
            </w:tcBorders>
          </w:tcPr>
          <w:p w:rsidR="00EF77D2" w:rsidRPr="00E34F32" w:rsidRDefault="00EF77D2" w:rsidP="00D541B2">
            <w:pPr>
              <w:pStyle w:val="a7"/>
            </w:pPr>
            <w:r w:rsidRPr="00E34F32">
              <w:t>Наименование возможных рисков</w:t>
            </w:r>
          </w:p>
        </w:tc>
        <w:tc>
          <w:tcPr>
            <w:tcW w:w="9072" w:type="dxa"/>
            <w:tcBorders>
              <w:top w:val="single" w:sz="4" w:space="0" w:color="auto"/>
              <w:left w:val="single" w:sz="4" w:space="0" w:color="auto"/>
              <w:bottom w:val="single" w:sz="4" w:space="0" w:color="auto"/>
              <w:right w:val="single" w:sz="4" w:space="0" w:color="auto"/>
            </w:tcBorders>
          </w:tcPr>
          <w:p w:rsidR="00EF77D2" w:rsidRPr="00E34F32" w:rsidRDefault="00EF77D2" w:rsidP="00D541B2">
            <w:pPr>
              <w:pStyle w:val="a7"/>
            </w:pPr>
            <w:r w:rsidRPr="00E34F32">
              <w:t>Механизмы и меры противодействия</w:t>
            </w:r>
          </w:p>
        </w:tc>
      </w:tr>
      <w:tr w:rsidR="00EF77D2" w:rsidRPr="00E34F32" w:rsidTr="00507A9D">
        <w:trPr>
          <w:trHeight w:val="323"/>
        </w:trPr>
        <w:tc>
          <w:tcPr>
            <w:tcW w:w="14005" w:type="dxa"/>
            <w:gridSpan w:val="2"/>
            <w:tcBorders>
              <w:top w:val="single" w:sz="4" w:space="0" w:color="auto"/>
              <w:left w:val="single" w:sz="4" w:space="0" w:color="auto"/>
              <w:bottom w:val="single" w:sz="4" w:space="0" w:color="auto"/>
              <w:right w:val="single" w:sz="4" w:space="0" w:color="auto"/>
            </w:tcBorders>
          </w:tcPr>
          <w:p w:rsidR="00EF77D2" w:rsidRPr="00E34F32" w:rsidRDefault="00EF77D2" w:rsidP="0026069F">
            <w:pPr>
              <w:jc w:val="center"/>
              <w:rPr>
                <w:b/>
              </w:rPr>
            </w:pPr>
            <w:r w:rsidRPr="00E34F32">
              <w:rPr>
                <w:b/>
              </w:rPr>
              <w:t>Внутренние риски</w:t>
            </w:r>
          </w:p>
        </w:tc>
      </w:tr>
      <w:tr w:rsidR="00EF77D2" w:rsidRPr="00E34F32" w:rsidTr="00507A9D">
        <w:trPr>
          <w:cantSplit/>
          <w:trHeight w:val="143"/>
        </w:trPr>
        <w:tc>
          <w:tcPr>
            <w:tcW w:w="4933" w:type="dxa"/>
            <w:tcBorders>
              <w:top w:val="single" w:sz="4" w:space="0" w:color="auto"/>
              <w:left w:val="single" w:sz="4" w:space="0" w:color="auto"/>
              <w:bottom w:val="single" w:sz="4" w:space="0" w:color="auto"/>
              <w:right w:val="single" w:sz="4" w:space="0" w:color="auto"/>
            </w:tcBorders>
          </w:tcPr>
          <w:p w:rsidR="00EF77D2" w:rsidRPr="00C00CDC" w:rsidRDefault="00EF77D2" w:rsidP="0026069F">
            <w:pPr>
              <w:jc w:val="both"/>
            </w:pPr>
            <w:r w:rsidRPr="00C00CDC">
              <w:t>Низкий уровень категорированности</w:t>
            </w:r>
            <w:r w:rsidR="00C00CDC" w:rsidRPr="00C00CDC">
              <w:t xml:space="preserve"> среднего медицинского персонала</w:t>
            </w:r>
          </w:p>
        </w:tc>
        <w:tc>
          <w:tcPr>
            <w:tcW w:w="9072" w:type="dxa"/>
            <w:tcBorders>
              <w:top w:val="single" w:sz="4" w:space="0" w:color="auto"/>
              <w:left w:val="single" w:sz="4" w:space="0" w:color="auto"/>
              <w:bottom w:val="single" w:sz="4" w:space="0" w:color="auto"/>
              <w:right w:val="single" w:sz="4" w:space="0" w:color="auto"/>
            </w:tcBorders>
          </w:tcPr>
          <w:p w:rsidR="00EF77D2" w:rsidRPr="00C00CDC" w:rsidRDefault="00140E97" w:rsidP="0026069F">
            <w:pPr>
              <w:tabs>
                <w:tab w:val="left" w:pos="6296"/>
                <w:tab w:val="left" w:pos="6638"/>
              </w:tabs>
              <w:jc w:val="both"/>
            </w:pPr>
            <w:r>
              <w:t>Р</w:t>
            </w:r>
            <w:r w:rsidR="00EF77D2" w:rsidRPr="00C00CDC">
              <w:t>егулярный мониторинг прохождения плана обучения по повышению квалификации и присвоения категорий.</w:t>
            </w:r>
          </w:p>
        </w:tc>
      </w:tr>
      <w:tr w:rsidR="00507A9D" w:rsidRPr="00E34F32" w:rsidTr="00507A9D">
        <w:trPr>
          <w:cantSplit/>
          <w:trHeight w:val="143"/>
        </w:trPr>
        <w:tc>
          <w:tcPr>
            <w:tcW w:w="4933" w:type="dxa"/>
            <w:tcBorders>
              <w:top w:val="single" w:sz="4" w:space="0" w:color="auto"/>
              <w:left w:val="single" w:sz="4" w:space="0" w:color="auto"/>
              <w:bottom w:val="single" w:sz="4" w:space="0" w:color="auto"/>
              <w:right w:val="single" w:sz="4" w:space="0" w:color="auto"/>
            </w:tcBorders>
          </w:tcPr>
          <w:p w:rsidR="00507A9D" w:rsidRPr="00140E97" w:rsidRDefault="00507A9D" w:rsidP="0026069F">
            <w:pPr>
              <w:jc w:val="both"/>
              <w:rPr>
                <w:color w:val="FF0000"/>
              </w:rPr>
            </w:pPr>
            <w:r w:rsidRPr="00140E97">
              <w:lastRenderedPageBreak/>
              <w:t>Риск увеличения показателя текучести кадров</w:t>
            </w:r>
          </w:p>
        </w:tc>
        <w:tc>
          <w:tcPr>
            <w:tcW w:w="9072" w:type="dxa"/>
            <w:tcBorders>
              <w:top w:val="single" w:sz="4" w:space="0" w:color="auto"/>
              <w:left w:val="single" w:sz="4" w:space="0" w:color="auto"/>
              <w:bottom w:val="single" w:sz="4" w:space="0" w:color="auto"/>
              <w:right w:val="single" w:sz="4" w:space="0" w:color="auto"/>
            </w:tcBorders>
          </w:tcPr>
          <w:p w:rsidR="00507A9D" w:rsidRPr="00140E97" w:rsidRDefault="00507A9D" w:rsidP="00507A9D">
            <w:pPr>
              <w:pStyle w:val="a7"/>
            </w:pPr>
            <w:r w:rsidRPr="00140E97">
              <w:t>Развитие социальных гарантий для работников (компенсация за жилье, материальная помощь, поощрения материальные и нематериального характера, празднова</w:t>
            </w:r>
            <w:r w:rsidR="00053F72">
              <w:t>ния профессионального праздника и иные</w:t>
            </w:r>
            <w:r w:rsidRPr="00140E97">
              <w:t xml:space="preserve"> знаменательные даты, компенсация проезда, питания).</w:t>
            </w:r>
          </w:p>
          <w:p w:rsidR="00507A9D" w:rsidRPr="00140E97" w:rsidRDefault="00507A9D" w:rsidP="00507A9D">
            <w:pPr>
              <w:pStyle w:val="a7"/>
            </w:pPr>
            <w:r w:rsidRPr="00140E97">
              <w:t>Усовершенствов</w:t>
            </w:r>
            <w:r w:rsidR="001164EC">
              <w:t xml:space="preserve">ание системы заработной платы, </w:t>
            </w:r>
            <w:r w:rsidRPr="00140E97">
              <w:t xml:space="preserve">системы мотивации сотрудников </w:t>
            </w:r>
          </w:p>
          <w:p w:rsidR="00507A9D" w:rsidRPr="00140E97" w:rsidRDefault="00507A9D" w:rsidP="00507A9D">
            <w:pPr>
              <w:pStyle w:val="a7"/>
            </w:pPr>
            <w:r w:rsidRPr="00140E97">
              <w:t xml:space="preserve">Развитие корпоративной культуры, приверженности ННМЦ </w:t>
            </w:r>
            <w:r w:rsidRPr="00140E97">
              <w:rPr>
                <w:color w:val="000000"/>
              </w:rPr>
              <w:t xml:space="preserve"> Кодексу деловой </w:t>
            </w:r>
            <w:r w:rsidR="00140E97">
              <w:t>этики</w:t>
            </w:r>
          </w:p>
          <w:p w:rsidR="00507A9D" w:rsidRPr="00140E97" w:rsidRDefault="00507A9D" w:rsidP="0026069F">
            <w:pPr>
              <w:tabs>
                <w:tab w:val="left" w:pos="6296"/>
                <w:tab w:val="left" w:pos="6638"/>
              </w:tabs>
              <w:jc w:val="both"/>
              <w:rPr>
                <w:color w:val="FF0000"/>
              </w:rPr>
            </w:pPr>
          </w:p>
        </w:tc>
      </w:tr>
    </w:tbl>
    <w:p w:rsidR="00EF77D2" w:rsidRDefault="00EF77D2" w:rsidP="002128E6">
      <w:pPr>
        <w:pStyle w:val="a7"/>
        <w:jc w:val="center"/>
        <w:rPr>
          <w:b/>
          <w:bCs/>
          <w:sz w:val="28"/>
          <w:szCs w:val="28"/>
        </w:rPr>
      </w:pPr>
    </w:p>
    <w:p w:rsidR="00CD180A" w:rsidRDefault="00CD180A" w:rsidP="002128E6">
      <w:pPr>
        <w:pStyle w:val="a7"/>
        <w:jc w:val="center"/>
        <w:rPr>
          <w:b/>
          <w:bCs/>
          <w:sz w:val="28"/>
          <w:szCs w:val="28"/>
        </w:rPr>
      </w:pPr>
    </w:p>
    <w:p w:rsidR="00CD180A" w:rsidRDefault="00CD180A" w:rsidP="002128E6">
      <w:pPr>
        <w:pStyle w:val="a7"/>
        <w:jc w:val="center"/>
        <w:rPr>
          <w:b/>
          <w:bCs/>
          <w:sz w:val="28"/>
          <w:szCs w:val="28"/>
        </w:rPr>
      </w:pPr>
    </w:p>
    <w:p w:rsidR="00CD180A" w:rsidRDefault="00CD180A" w:rsidP="002128E6">
      <w:pPr>
        <w:pStyle w:val="a7"/>
        <w:jc w:val="center"/>
        <w:rPr>
          <w:b/>
          <w:bCs/>
          <w:sz w:val="28"/>
          <w:szCs w:val="28"/>
        </w:rPr>
      </w:pPr>
    </w:p>
    <w:p w:rsidR="00CD180A" w:rsidRDefault="00CD180A" w:rsidP="002128E6">
      <w:pPr>
        <w:pStyle w:val="a7"/>
        <w:jc w:val="center"/>
        <w:rPr>
          <w:b/>
          <w:bCs/>
          <w:sz w:val="28"/>
          <w:szCs w:val="28"/>
        </w:rPr>
      </w:pPr>
    </w:p>
    <w:p w:rsidR="00CD180A" w:rsidRDefault="00CD180A" w:rsidP="002128E6">
      <w:pPr>
        <w:pStyle w:val="a7"/>
        <w:jc w:val="center"/>
        <w:rPr>
          <w:b/>
          <w:bCs/>
          <w:sz w:val="28"/>
          <w:szCs w:val="28"/>
        </w:rPr>
      </w:pPr>
    </w:p>
    <w:p w:rsidR="00CD180A" w:rsidRDefault="00CD180A" w:rsidP="002128E6">
      <w:pPr>
        <w:pStyle w:val="a7"/>
        <w:jc w:val="center"/>
        <w:rPr>
          <w:b/>
          <w:bCs/>
          <w:sz w:val="28"/>
          <w:szCs w:val="28"/>
        </w:rPr>
      </w:pPr>
    </w:p>
    <w:p w:rsidR="00CD180A" w:rsidRDefault="00CD180A" w:rsidP="002128E6">
      <w:pPr>
        <w:pStyle w:val="a7"/>
        <w:jc w:val="center"/>
        <w:rPr>
          <w:b/>
          <w:bCs/>
          <w:sz w:val="28"/>
          <w:szCs w:val="28"/>
        </w:rPr>
      </w:pPr>
    </w:p>
    <w:p w:rsidR="00CD180A" w:rsidRDefault="00CD180A" w:rsidP="002128E6">
      <w:pPr>
        <w:pStyle w:val="a7"/>
        <w:jc w:val="center"/>
        <w:rPr>
          <w:b/>
          <w:bCs/>
          <w:sz w:val="28"/>
          <w:szCs w:val="28"/>
        </w:rPr>
      </w:pPr>
    </w:p>
    <w:p w:rsidR="00CD180A" w:rsidRDefault="00CD180A" w:rsidP="002128E6">
      <w:pPr>
        <w:pStyle w:val="a7"/>
        <w:jc w:val="center"/>
        <w:rPr>
          <w:b/>
          <w:bCs/>
          <w:sz w:val="28"/>
          <w:szCs w:val="28"/>
        </w:rPr>
      </w:pPr>
    </w:p>
    <w:p w:rsidR="00B46B46" w:rsidRDefault="00B46B46" w:rsidP="002128E6">
      <w:pPr>
        <w:pStyle w:val="a7"/>
        <w:jc w:val="center"/>
        <w:rPr>
          <w:b/>
          <w:bCs/>
          <w:sz w:val="28"/>
          <w:szCs w:val="28"/>
        </w:rPr>
      </w:pPr>
    </w:p>
    <w:p w:rsidR="00B46B46" w:rsidRDefault="00B46B46" w:rsidP="002128E6">
      <w:pPr>
        <w:pStyle w:val="a7"/>
        <w:jc w:val="center"/>
        <w:rPr>
          <w:b/>
          <w:bCs/>
          <w:sz w:val="28"/>
          <w:szCs w:val="28"/>
        </w:rPr>
      </w:pPr>
    </w:p>
    <w:p w:rsidR="00B46B46" w:rsidRDefault="00B46B46" w:rsidP="002128E6">
      <w:pPr>
        <w:pStyle w:val="a7"/>
        <w:jc w:val="center"/>
        <w:rPr>
          <w:b/>
          <w:bCs/>
          <w:sz w:val="28"/>
          <w:szCs w:val="28"/>
        </w:rPr>
      </w:pPr>
    </w:p>
    <w:p w:rsidR="00B46B46" w:rsidRDefault="00B46B46" w:rsidP="002128E6">
      <w:pPr>
        <w:pStyle w:val="a7"/>
        <w:jc w:val="center"/>
        <w:rPr>
          <w:b/>
          <w:bCs/>
          <w:sz w:val="28"/>
          <w:szCs w:val="28"/>
        </w:rPr>
      </w:pPr>
    </w:p>
    <w:p w:rsidR="00B46B46" w:rsidRDefault="00B46B46" w:rsidP="002128E6">
      <w:pPr>
        <w:pStyle w:val="a7"/>
        <w:jc w:val="center"/>
        <w:rPr>
          <w:b/>
          <w:bCs/>
          <w:sz w:val="28"/>
          <w:szCs w:val="28"/>
        </w:rPr>
      </w:pPr>
    </w:p>
    <w:p w:rsidR="00B46B46" w:rsidRDefault="00B46B46" w:rsidP="002128E6">
      <w:pPr>
        <w:pStyle w:val="a7"/>
        <w:jc w:val="center"/>
        <w:rPr>
          <w:b/>
          <w:bCs/>
          <w:sz w:val="28"/>
          <w:szCs w:val="28"/>
        </w:rPr>
      </w:pPr>
    </w:p>
    <w:p w:rsidR="00B46B46" w:rsidRDefault="00B46B46" w:rsidP="002128E6">
      <w:pPr>
        <w:pStyle w:val="a7"/>
        <w:jc w:val="center"/>
        <w:rPr>
          <w:b/>
          <w:bCs/>
          <w:sz w:val="28"/>
          <w:szCs w:val="28"/>
        </w:rPr>
      </w:pPr>
    </w:p>
    <w:p w:rsidR="00B46B46" w:rsidRDefault="00B46B46" w:rsidP="002128E6">
      <w:pPr>
        <w:pStyle w:val="a7"/>
        <w:jc w:val="center"/>
        <w:rPr>
          <w:b/>
          <w:bCs/>
          <w:sz w:val="28"/>
          <w:szCs w:val="28"/>
        </w:rPr>
      </w:pPr>
    </w:p>
    <w:p w:rsidR="00B46B46" w:rsidRDefault="00B46B46" w:rsidP="002128E6">
      <w:pPr>
        <w:pStyle w:val="a7"/>
        <w:jc w:val="center"/>
        <w:rPr>
          <w:b/>
          <w:bCs/>
          <w:sz w:val="28"/>
          <w:szCs w:val="28"/>
        </w:rPr>
      </w:pPr>
    </w:p>
    <w:p w:rsidR="00CD180A" w:rsidRDefault="00CD180A" w:rsidP="002128E6">
      <w:pPr>
        <w:pStyle w:val="a7"/>
        <w:jc w:val="center"/>
        <w:rPr>
          <w:b/>
          <w:bCs/>
          <w:sz w:val="28"/>
          <w:szCs w:val="28"/>
        </w:rPr>
      </w:pPr>
    </w:p>
    <w:p w:rsidR="00CD180A" w:rsidRDefault="00CD180A" w:rsidP="002128E6">
      <w:pPr>
        <w:pStyle w:val="a7"/>
        <w:jc w:val="center"/>
        <w:rPr>
          <w:b/>
          <w:bCs/>
          <w:sz w:val="28"/>
          <w:szCs w:val="28"/>
        </w:rPr>
      </w:pPr>
    </w:p>
    <w:p w:rsidR="00CD180A" w:rsidRDefault="00CD180A" w:rsidP="002128E6">
      <w:pPr>
        <w:pStyle w:val="a7"/>
        <w:jc w:val="center"/>
        <w:rPr>
          <w:b/>
          <w:bCs/>
          <w:sz w:val="28"/>
          <w:szCs w:val="28"/>
        </w:rPr>
      </w:pPr>
    </w:p>
    <w:p w:rsidR="00D82025" w:rsidRDefault="00D82025" w:rsidP="002128E6">
      <w:pPr>
        <w:pStyle w:val="a7"/>
        <w:jc w:val="center"/>
        <w:rPr>
          <w:b/>
          <w:bCs/>
          <w:sz w:val="28"/>
          <w:szCs w:val="28"/>
        </w:rPr>
      </w:pPr>
    </w:p>
    <w:p w:rsidR="002128E6" w:rsidRDefault="002128E6" w:rsidP="002128E6">
      <w:pPr>
        <w:pStyle w:val="a7"/>
        <w:jc w:val="center"/>
        <w:rPr>
          <w:b/>
          <w:bCs/>
          <w:sz w:val="28"/>
          <w:szCs w:val="28"/>
        </w:rPr>
      </w:pPr>
      <w:r>
        <w:rPr>
          <w:b/>
          <w:bCs/>
          <w:sz w:val="28"/>
          <w:szCs w:val="28"/>
        </w:rPr>
        <w:lastRenderedPageBreak/>
        <w:t xml:space="preserve">Раздел </w:t>
      </w:r>
      <w:r w:rsidR="00B40D95">
        <w:rPr>
          <w:b/>
          <w:bCs/>
          <w:sz w:val="28"/>
          <w:szCs w:val="28"/>
        </w:rPr>
        <w:t>3</w:t>
      </w:r>
      <w:r w:rsidRPr="00B41845">
        <w:rPr>
          <w:b/>
          <w:bCs/>
          <w:sz w:val="28"/>
          <w:szCs w:val="28"/>
        </w:rPr>
        <w:t>.</w:t>
      </w:r>
      <w:r w:rsidR="00CD180A" w:rsidRPr="00E54480">
        <w:rPr>
          <w:b/>
          <w:bCs/>
          <w:sz w:val="28"/>
          <w:szCs w:val="28"/>
        </w:rPr>
        <w:t>ПРИОРИТЕТНЫЕ НАПРА</w:t>
      </w:r>
      <w:r w:rsidR="00CD180A">
        <w:rPr>
          <w:b/>
          <w:bCs/>
          <w:sz w:val="28"/>
          <w:szCs w:val="28"/>
        </w:rPr>
        <w:t>ВЛЕНИЯ СФЕРЫ ДЕЯТЕЛЬНОСТИ</w:t>
      </w:r>
    </w:p>
    <w:p w:rsidR="00723F96" w:rsidRDefault="00723F96" w:rsidP="002128E6">
      <w:pPr>
        <w:pStyle w:val="a7"/>
        <w:jc w:val="center"/>
        <w:rPr>
          <w:b/>
          <w:bCs/>
          <w:sz w:val="28"/>
          <w:szCs w:val="28"/>
        </w:rPr>
      </w:pPr>
    </w:p>
    <w:p w:rsidR="002128E6" w:rsidRPr="00064237" w:rsidRDefault="002128E6" w:rsidP="002128E6">
      <w:pPr>
        <w:pStyle w:val="a7"/>
        <w:tabs>
          <w:tab w:val="left" w:pos="1134"/>
        </w:tabs>
        <w:ind w:firstLine="709"/>
        <w:jc w:val="both"/>
        <w:rPr>
          <w:b/>
          <w:bCs/>
          <w:sz w:val="28"/>
          <w:szCs w:val="28"/>
        </w:rPr>
      </w:pPr>
      <w:r>
        <w:rPr>
          <w:b/>
          <w:bCs/>
          <w:sz w:val="28"/>
          <w:szCs w:val="28"/>
        </w:rPr>
        <w:t xml:space="preserve">1. Стратегическое направление №1. </w:t>
      </w:r>
      <w:r w:rsidR="003E1AC0">
        <w:rPr>
          <w:b/>
          <w:bCs/>
          <w:sz w:val="28"/>
          <w:szCs w:val="28"/>
        </w:rPr>
        <w:t xml:space="preserve">Развитие </w:t>
      </w:r>
      <w:r w:rsidR="00D82025">
        <w:rPr>
          <w:b/>
          <w:bCs/>
          <w:sz w:val="28"/>
          <w:szCs w:val="28"/>
        </w:rPr>
        <w:t>многопрофильности и повышение эффективности</w:t>
      </w:r>
      <w:r w:rsidR="0077448E">
        <w:rPr>
          <w:b/>
          <w:bCs/>
          <w:sz w:val="28"/>
          <w:szCs w:val="28"/>
        </w:rPr>
        <w:t xml:space="preserve"> оказываемых</w:t>
      </w:r>
      <w:r w:rsidR="003E1AC0">
        <w:rPr>
          <w:b/>
          <w:bCs/>
          <w:sz w:val="28"/>
          <w:szCs w:val="28"/>
        </w:rPr>
        <w:t xml:space="preserve"> медицинск</w:t>
      </w:r>
      <w:r w:rsidR="0077448E">
        <w:rPr>
          <w:b/>
          <w:bCs/>
          <w:sz w:val="28"/>
          <w:szCs w:val="28"/>
        </w:rPr>
        <w:t>их услуг</w:t>
      </w:r>
      <w:r w:rsidR="00A012BC" w:rsidRPr="00A012BC">
        <w:rPr>
          <w:b/>
          <w:bCs/>
          <w:sz w:val="28"/>
          <w:szCs w:val="28"/>
        </w:rPr>
        <w:t>.</w:t>
      </w:r>
    </w:p>
    <w:p w:rsidR="005F25D4" w:rsidRPr="00AB5B90" w:rsidRDefault="002128E6" w:rsidP="00A012BC">
      <w:pPr>
        <w:pStyle w:val="a7"/>
        <w:jc w:val="both"/>
        <w:rPr>
          <w:b/>
          <w:bCs/>
          <w:sz w:val="28"/>
          <w:szCs w:val="28"/>
        </w:rPr>
      </w:pPr>
      <w:r>
        <w:rPr>
          <w:b/>
          <w:bCs/>
          <w:sz w:val="28"/>
          <w:szCs w:val="28"/>
        </w:rPr>
        <w:tab/>
      </w:r>
      <w:r w:rsidR="006A5989" w:rsidRPr="00AB5B90">
        <w:rPr>
          <w:b/>
          <w:bCs/>
          <w:i/>
          <w:sz w:val="28"/>
          <w:szCs w:val="28"/>
        </w:rPr>
        <w:t>Приоритетное направление 1.</w:t>
      </w:r>
      <w:r w:rsidR="00D82025" w:rsidRPr="00AB5B90">
        <w:rPr>
          <w:b/>
          <w:bCs/>
          <w:sz w:val="28"/>
          <w:szCs w:val="28"/>
        </w:rPr>
        <w:t>Расширение спектра оказания высокотехнологичных медицинских услуг</w:t>
      </w:r>
      <w:r w:rsidR="0071550D" w:rsidRPr="00AB5B90">
        <w:rPr>
          <w:b/>
          <w:bCs/>
          <w:sz w:val="28"/>
          <w:szCs w:val="28"/>
        </w:rPr>
        <w:t>.</w:t>
      </w:r>
    </w:p>
    <w:p w:rsidR="0071550D" w:rsidRPr="00AB5B90" w:rsidRDefault="0071550D" w:rsidP="00A012BC">
      <w:pPr>
        <w:pStyle w:val="a7"/>
        <w:jc w:val="both"/>
        <w:rPr>
          <w:b/>
          <w:bCs/>
          <w:sz w:val="28"/>
          <w:szCs w:val="28"/>
        </w:rPr>
      </w:pPr>
    </w:p>
    <w:p w:rsidR="0071550D" w:rsidRDefault="005A0EE9" w:rsidP="00A012BC">
      <w:pPr>
        <w:pStyle w:val="a7"/>
        <w:jc w:val="both"/>
        <w:rPr>
          <w:b/>
          <w:bCs/>
          <w:sz w:val="28"/>
          <w:szCs w:val="28"/>
        </w:rPr>
      </w:pPr>
      <w:r>
        <w:rPr>
          <w:bCs/>
          <w:sz w:val="28"/>
          <w:szCs w:val="28"/>
        </w:rPr>
        <w:tab/>
      </w:r>
      <w:r w:rsidRPr="005A0EE9">
        <w:rPr>
          <w:b/>
          <w:bCs/>
          <w:sz w:val="28"/>
          <w:szCs w:val="28"/>
        </w:rPr>
        <w:t>Клеточн</w:t>
      </w:r>
      <w:r>
        <w:rPr>
          <w:b/>
          <w:bCs/>
          <w:sz w:val="28"/>
          <w:szCs w:val="28"/>
        </w:rPr>
        <w:t>ая</w:t>
      </w:r>
      <w:r w:rsidRPr="005A0EE9">
        <w:rPr>
          <w:b/>
          <w:bCs/>
          <w:sz w:val="28"/>
          <w:szCs w:val="28"/>
        </w:rPr>
        <w:t xml:space="preserve"> те</w:t>
      </w:r>
      <w:r>
        <w:rPr>
          <w:b/>
          <w:bCs/>
          <w:sz w:val="28"/>
          <w:szCs w:val="28"/>
        </w:rPr>
        <w:t>рапия</w:t>
      </w:r>
      <w:r w:rsidRPr="005A0EE9">
        <w:rPr>
          <w:b/>
          <w:bCs/>
          <w:sz w:val="28"/>
          <w:szCs w:val="28"/>
        </w:rPr>
        <w:t>.</w:t>
      </w:r>
    </w:p>
    <w:p w:rsidR="002178E2" w:rsidRPr="002178E2" w:rsidRDefault="002178E2" w:rsidP="002178E2">
      <w:pPr>
        <w:ind w:firstLine="567"/>
        <w:rPr>
          <w:sz w:val="28"/>
          <w:szCs w:val="28"/>
        </w:rPr>
      </w:pPr>
      <w:r w:rsidRPr="002178E2">
        <w:rPr>
          <w:sz w:val="28"/>
          <w:szCs w:val="28"/>
        </w:rPr>
        <w:t>Об актуальности и перспективности клеточной терапии говорят следующие факты:</w:t>
      </w:r>
    </w:p>
    <w:p w:rsidR="002178E2" w:rsidRPr="002178E2" w:rsidRDefault="002178E2" w:rsidP="002178E2">
      <w:pPr>
        <w:widowControl w:val="0"/>
        <w:numPr>
          <w:ilvl w:val="0"/>
          <w:numId w:val="14"/>
        </w:numPr>
        <w:autoSpaceDE w:val="0"/>
        <w:autoSpaceDN w:val="0"/>
        <w:adjustRightInd w:val="0"/>
        <w:spacing w:before="5"/>
        <w:jc w:val="both"/>
        <w:rPr>
          <w:sz w:val="28"/>
          <w:szCs w:val="28"/>
        </w:rPr>
      </w:pPr>
      <w:r w:rsidRPr="002178E2">
        <w:rPr>
          <w:sz w:val="28"/>
          <w:szCs w:val="28"/>
        </w:rPr>
        <w:t>В мире последние 20 лет прогрессивно растёт количество фундаментальных и прикладных исследований в области клеточных технологий, в 2012 году Нобелевская премия по медицине и физиологии присуждена британцу Джону Гёрдону и японцу СинъеЯманаке за работу в области стволовых клеток;</w:t>
      </w:r>
    </w:p>
    <w:p w:rsidR="002178E2" w:rsidRPr="002178E2" w:rsidRDefault="002178E2" w:rsidP="002178E2">
      <w:pPr>
        <w:widowControl w:val="0"/>
        <w:numPr>
          <w:ilvl w:val="0"/>
          <w:numId w:val="14"/>
        </w:numPr>
        <w:autoSpaceDE w:val="0"/>
        <w:autoSpaceDN w:val="0"/>
        <w:adjustRightInd w:val="0"/>
        <w:spacing w:before="5"/>
        <w:jc w:val="both"/>
        <w:rPr>
          <w:sz w:val="28"/>
          <w:szCs w:val="28"/>
        </w:rPr>
      </w:pPr>
      <w:r w:rsidRPr="002178E2">
        <w:rPr>
          <w:sz w:val="28"/>
          <w:szCs w:val="28"/>
        </w:rPr>
        <w:t>В настоящее время наблюдается рост хронических заболеваний, требующих органозаместительной терапии;</w:t>
      </w:r>
    </w:p>
    <w:p w:rsidR="002178E2" w:rsidRPr="002178E2" w:rsidRDefault="002178E2" w:rsidP="002178E2">
      <w:pPr>
        <w:widowControl w:val="0"/>
        <w:numPr>
          <w:ilvl w:val="0"/>
          <w:numId w:val="14"/>
        </w:numPr>
        <w:autoSpaceDE w:val="0"/>
        <w:autoSpaceDN w:val="0"/>
        <w:adjustRightInd w:val="0"/>
        <w:spacing w:before="5"/>
        <w:jc w:val="both"/>
        <w:rPr>
          <w:sz w:val="28"/>
          <w:szCs w:val="28"/>
        </w:rPr>
      </w:pPr>
      <w:r w:rsidRPr="002178E2">
        <w:rPr>
          <w:sz w:val="28"/>
          <w:szCs w:val="28"/>
        </w:rPr>
        <w:t>Рост инвалидизации молодого, трудоспособного населения из-за болезней системы кровообращения и  эндокринных заболеваний;</w:t>
      </w:r>
    </w:p>
    <w:p w:rsidR="002178E2" w:rsidRPr="002178E2" w:rsidRDefault="002178E2" w:rsidP="002178E2">
      <w:pPr>
        <w:widowControl w:val="0"/>
        <w:numPr>
          <w:ilvl w:val="0"/>
          <w:numId w:val="14"/>
        </w:numPr>
        <w:autoSpaceDE w:val="0"/>
        <w:autoSpaceDN w:val="0"/>
        <w:adjustRightInd w:val="0"/>
        <w:spacing w:before="5"/>
        <w:jc w:val="both"/>
        <w:rPr>
          <w:sz w:val="28"/>
          <w:szCs w:val="28"/>
        </w:rPr>
      </w:pPr>
      <w:r w:rsidRPr="002178E2">
        <w:rPr>
          <w:sz w:val="28"/>
          <w:szCs w:val="28"/>
        </w:rPr>
        <w:t>Высокая стоимость органной трансплантации;</w:t>
      </w:r>
    </w:p>
    <w:p w:rsidR="002178E2" w:rsidRPr="002178E2" w:rsidRDefault="002178E2" w:rsidP="002178E2">
      <w:pPr>
        <w:widowControl w:val="0"/>
        <w:numPr>
          <w:ilvl w:val="0"/>
          <w:numId w:val="14"/>
        </w:numPr>
        <w:autoSpaceDE w:val="0"/>
        <w:autoSpaceDN w:val="0"/>
        <w:adjustRightInd w:val="0"/>
        <w:spacing w:before="5"/>
        <w:jc w:val="both"/>
        <w:rPr>
          <w:sz w:val="28"/>
          <w:szCs w:val="28"/>
        </w:rPr>
      </w:pPr>
      <w:r w:rsidRPr="002178E2">
        <w:rPr>
          <w:sz w:val="28"/>
          <w:szCs w:val="28"/>
        </w:rPr>
        <w:t>Дефицит качественного донорского материала;</w:t>
      </w:r>
    </w:p>
    <w:p w:rsidR="002178E2" w:rsidRPr="009E0529" w:rsidRDefault="002178E2" w:rsidP="00A012BC">
      <w:pPr>
        <w:widowControl w:val="0"/>
        <w:numPr>
          <w:ilvl w:val="0"/>
          <w:numId w:val="14"/>
        </w:numPr>
        <w:autoSpaceDE w:val="0"/>
        <w:autoSpaceDN w:val="0"/>
        <w:adjustRightInd w:val="0"/>
        <w:spacing w:before="5"/>
        <w:jc w:val="both"/>
        <w:rPr>
          <w:sz w:val="28"/>
          <w:szCs w:val="28"/>
        </w:rPr>
      </w:pPr>
      <w:r w:rsidRPr="002178E2">
        <w:rPr>
          <w:sz w:val="28"/>
          <w:szCs w:val="28"/>
        </w:rPr>
        <w:t xml:space="preserve">Трансплантация органов чревата многими осложнениями в связи с длительным агрессивным использованием иммунодепрессантов для профилактики отторжения трансплантата.      </w:t>
      </w:r>
    </w:p>
    <w:p w:rsidR="005A0EE9" w:rsidRDefault="005A0EE9" w:rsidP="00A012BC">
      <w:pPr>
        <w:pStyle w:val="a7"/>
        <w:jc w:val="both"/>
        <w:rPr>
          <w:bCs/>
          <w:sz w:val="28"/>
          <w:szCs w:val="28"/>
        </w:rPr>
      </w:pPr>
      <w:r>
        <w:rPr>
          <w:b/>
          <w:bCs/>
          <w:sz w:val="28"/>
          <w:szCs w:val="28"/>
        </w:rPr>
        <w:tab/>
      </w:r>
      <w:r w:rsidRPr="005A0EE9">
        <w:rPr>
          <w:bCs/>
          <w:sz w:val="28"/>
          <w:szCs w:val="28"/>
        </w:rPr>
        <w:t xml:space="preserve">Для развития </w:t>
      </w:r>
      <w:r>
        <w:rPr>
          <w:bCs/>
          <w:sz w:val="28"/>
          <w:szCs w:val="28"/>
        </w:rPr>
        <w:t xml:space="preserve">клеточной терапии </w:t>
      </w:r>
      <w:r w:rsidR="002178E2">
        <w:rPr>
          <w:bCs/>
          <w:sz w:val="28"/>
          <w:szCs w:val="28"/>
        </w:rPr>
        <w:t xml:space="preserve">в ННМЦ </w:t>
      </w:r>
      <w:r w:rsidR="00FC2788">
        <w:rPr>
          <w:bCs/>
          <w:sz w:val="28"/>
          <w:szCs w:val="28"/>
        </w:rPr>
        <w:t xml:space="preserve">помимо существующей технологии выделения и обработки фетальных и аутологичных стволовых клеток, </w:t>
      </w:r>
      <w:r>
        <w:rPr>
          <w:bCs/>
          <w:sz w:val="28"/>
          <w:szCs w:val="28"/>
        </w:rPr>
        <w:t>будет внедрена технология выделения и обработк</w:t>
      </w:r>
      <w:r w:rsidR="00D541B2">
        <w:rPr>
          <w:bCs/>
          <w:sz w:val="28"/>
          <w:szCs w:val="28"/>
        </w:rPr>
        <w:t>и дендритных клеток</w:t>
      </w:r>
      <w:r>
        <w:rPr>
          <w:bCs/>
          <w:sz w:val="28"/>
          <w:szCs w:val="28"/>
        </w:rPr>
        <w:t>, внедрение методики лечения индуцированными плюрипотентными стволовыми клетками заболеваний желудочно-ки</w:t>
      </w:r>
      <w:r w:rsidR="00DD3648">
        <w:rPr>
          <w:bCs/>
          <w:sz w:val="28"/>
          <w:szCs w:val="28"/>
        </w:rPr>
        <w:t>шечного тракта.</w:t>
      </w:r>
    </w:p>
    <w:p w:rsidR="008B5F18" w:rsidRDefault="005A0EE9" w:rsidP="007176B3">
      <w:pPr>
        <w:pStyle w:val="a7"/>
        <w:ind w:firstLine="708"/>
        <w:jc w:val="both"/>
        <w:rPr>
          <w:bCs/>
          <w:sz w:val="28"/>
          <w:szCs w:val="28"/>
        </w:rPr>
      </w:pPr>
      <w:r>
        <w:rPr>
          <w:bCs/>
          <w:sz w:val="28"/>
          <w:szCs w:val="28"/>
        </w:rPr>
        <w:t xml:space="preserve">В связи с этим появятся новые возможности для улучшения базисной терапии пациенту, повышение эффективности терапии и улучшение качества жизни самих пациентов, что отразиться на </w:t>
      </w:r>
      <w:r w:rsidR="008B5F18">
        <w:rPr>
          <w:bCs/>
          <w:sz w:val="28"/>
          <w:szCs w:val="28"/>
        </w:rPr>
        <w:t>экономической эффективности лечения по протоколам диагностики и лечения и повысит рейтинг ННМЦ среди конкурентных клиник.</w:t>
      </w:r>
    </w:p>
    <w:p w:rsidR="008B5F18" w:rsidRDefault="008B5F18" w:rsidP="005A0EE9">
      <w:pPr>
        <w:pStyle w:val="a7"/>
        <w:ind w:firstLine="708"/>
        <w:jc w:val="both"/>
        <w:rPr>
          <w:b/>
          <w:bCs/>
          <w:sz w:val="28"/>
          <w:szCs w:val="28"/>
        </w:rPr>
      </w:pPr>
      <w:r w:rsidRPr="008B5F18">
        <w:rPr>
          <w:b/>
          <w:bCs/>
          <w:sz w:val="28"/>
          <w:szCs w:val="28"/>
        </w:rPr>
        <w:t xml:space="preserve">Трансплантация органов и тканей </w:t>
      </w:r>
    </w:p>
    <w:p w:rsidR="008B5F18" w:rsidRDefault="00427249" w:rsidP="007176B3">
      <w:pPr>
        <w:pStyle w:val="a7"/>
        <w:ind w:firstLine="708"/>
        <w:jc w:val="both"/>
        <w:rPr>
          <w:b/>
          <w:bCs/>
          <w:sz w:val="28"/>
          <w:szCs w:val="28"/>
        </w:rPr>
      </w:pPr>
      <w:r w:rsidRPr="00AB5B90">
        <w:rPr>
          <w:bCs/>
          <w:sz w:val="28"/>
          <w:szCs w:val="28"/>
        </w:rPr>
        <w:t>Будет продолжено развитие</w:t>
      </w:r>
      <w:r w:rsidR="000117FB" w:rsidRPr="00AB5B90">
        <w:rPr>
          <w:bCs/>
          <w:sz w:val="28"/>
          <w:szCs w:val="28"/>
        </w:rPr>
        <w:t xml:space="preserve"> службы трансплантологии</w:t>
      </w:r>
      <w:r w:rsidRPr="00AB5B90">
        <w:rPr>
          <w:bCs/>
          <w:sz w:val="28"/>
          <w:szCs w:val="28"/>
        </w:rPr>
        <w:t xml:space="preserve"> органов и тканей под координацией </w:t>
      </w:r>
      <w:r w:rsidRPr="00AB5B90">
        <w:rPr>
          <w:sz w:val="28"/>
          <w:szCs w:val="28"/>
        </w:rPr>
        <w:t>Республиканского координационного центра по трансплантации</w:t>
      </w:r>
      <w:r w:rsidR="00FC2788">
        <w:rPr>
          <w:sz w:val="28"/>
          <w:szCs w:val="28"/>
        </w:rPr>
        <w:t>,</w:t>
      </w:r>
      <w:r w:rsidRPr="00AB5B90">
        <w:rPr>
          <w:sz w:val="28"/>
          <w:szCs w:val="28"/>
        </w:rPr>
        <w:t xml:space="preserve"> с </w:t>
      </w:r>
      <w:r w:rsidR="00FC2788">
        <w:rPr>
          <w:sz w:val="28"/>
          <w:szCs w:val="28"/>
        </w:rPr>
        <w:t xml:space="preserve">ежегодным </w:t>
      </w:r>
      <w:r w:rsidRPr="00AB5B90">
        <w:rPr>
          <w:sz w:val="28"/>
          <w:szCs w:val="28"/>
        </w:rPr>
        <w:t>увеличением количества</w:t>
      </w:r>
      <w:r>
        <w:rPr>
          <w:sz w:val="28"/>
          <w:szCs w:val="28"/>
        </w:rPr>
        <w:t xml:space="preserve"> пересадок печени и почек</w:t>
      </w:r>
      <w:r w:rsidR="00AB5B90">
        <w:rPr>
          <w:sz w:val="28"/>
          <w:szCs w:val="28"/>
        </w:rPr>
        <w:t>, внедрение пересадки поджелудочной железы от трупного донора.</w:t>
      </w:r>
    </w:p>
    <w:p w:rsidR="00177B9B" w:rsidRPr="00BB070F" w:rsidRDefault="00D312D1" w:rsidP="00D312D1">
      <w:pPr>
        <w:pStyle w:val="a7"/>
        <w:ind w:firstLine="708"/>
        <w:jc w:val="both"/>
        <w:rPr>
          <w:b/>
          <w:sz w:val="28"/>
          <w:szCs w:val="28"/>
        </w:rPr>
      </w:pPr>
      <w:r w:rsidRPr="00BB070F">
        <w:rPr>
          <w:b/>
          <w:sz w:val="28"/>
          <w:szCs w:val="28"/>
        </w:rPr>
        <w:lastRenderedPageBreak/>
        <w:t>Кардиологическая и кардиохирургическая службы</w:t>
      </w:r>
    </w:p>
    <w:p w:rsidR="00176569" w:rsidRPr="00053F72" w:rsidRDefault="00176569" w:rsidP="00176569">
      <w:pPr>
        <w:pStyle w:val="a7"/>
        <w:ind w:firstLine="708"/>
        <w:jc w:val="both"/>
        <w:rPr>
          <w:sz w:val="28"/>
          <w:szCs w:val="28"/>
        </w:rPr>
      </w:pPr>
      <w:r w:rsidRPr="00053F72">
        <w:rPr>
          <w:sz w:val="28"/>
          <w:szCs w:val="28"/>
        </w:rPr>
        <w:t>С целью развития и совершенствования</w:t>
      </w:r>
      <w:r w:rsidR="00053F72">
        <w:rPr>
          <w:sz w:val="28"/>
          <w:szCs w:val="28"/>
        </w:rPr>
        <w:t xml:space="preserve"> </w:t>
      </w:r>
      <w:r w:rsidRPr="00053F72">
        <w:rPr>
          <w:sz w:val="28"/>
          <w:szCs w:val="28"/>
        </w:rPr>
        <w:t>высокотехнологичной  медицинской помощи пациентам с болезнями  системы кровообращения</w:t>
      </w:r>
      <w:r w:rsidR="00053F72">
        <w:rPr>
          <w:sz w:val="28"/>
          <w:szCs w:val="28"/>
        </w:rPr>
        <w:t xml:space="preserve"> </w:t>
      </w:r>
      <w:r w:rsidRPr="00053F72">
        <w:rPr>
          <w:sz w:val="28"/>
          <w:szCs w:val="28"/>
        </w:rPr>
        <w:t>будет совершенствоваться</w:t>
      </w:r>
      <w:r w:rsidR="00053F72">
        <w:rPr>
          <w:sz w:val="28"/>
          <w:szCs w:val="28"/>
        </w:rPr>
        <w:t xml:space="preserve"> </w:t>
      </w:r>
      <w:r w:rsidRPr="00053F72">
        <w:rPr>
          <w:sz w:val="28"/>
          <w:szCs w:val="28"/>
        </w:rPr>
        <w:t>деятельность</w:t>
      </w:r>
      <w:r w:rsidR="00053F72">
        <w:rPr>
          <w:sz w:val="28"/>
          <w:szCs w:val="28"/>
        </w:rPr>
        <w:t xml:space="preserve"> </w:t>
      </w:r>
      <w:r w:rsidRPr="00053F72">
        <w:rPr>
          <w:sz w:val="28"/>
          <w:szCs w:val="28"/>
        </w:rPr>
        <w:t>узкоспециализированных отделов:</w:t>
      </w:r>
      <w:r w:rsidR="00053F72" w:rsidRPr="00053F72">
        <w:rPr>
          <w:sz w:val="28"/>
          <w:szCs w:val="28"/>
        </w:rPr>
        <w:t xml:space="preserve"> </w:t>
      </w:r>
      <w:r w:rsidRPr="00053F72">
        <w:rPr>
          <w:sz w:val="28"/>
          <w:szCs w:val="28"/>
        </w:rPr>
        <w:t xml:space="preserve">отдела интервенционной кардиологии и эндоваскулярной рентгенхирургии, отдела аритмологии, отдела по реабилитации кардиохирургических больных. </w:t>
      </w:r>
    </w:p>
    <w:p w:rsidR="00176569" w:rsidRPr="00176569" w:rsidRDefault="00176569" w:rsidP="00176569">
      <w:pPr>
        <w:pStyle w:val="a7"/>
        <w:jc w:val="both"/>
        <w:rPr>
          <w:sz w:val="28"/>
          <w:szCs w:val="28"/>
        </w:rPr>
      </w:pPr>
      <w:r>
        <w:rPr>
          <w:sz w:val="28"/>
          <w:szCs w:val="28"/>
        </w:rPr>
        <w:tab/>
        <w:t>Будут использоваться</w:t>
      </w:r>
      <w:r w:rsidRPr="00176569">
        <w:rPr>
          <w:sz w:val="28"/>
          <w:szCs w:val="28"/>
        </w:rPr>
        <w:t xml:space="preserve"> инновационны</w:t>
      </w:r>
      <w:r>
        <w:rPr>
          <w:sz w:val="28"/>
          <w:szCs w:val="28"/>
        </w:rPr>
        <w:t>е</w:t>
      </w:r>
      <w:r w:rsidRPr="00176569">
        <w:rPr>
          <w:sz w:val="28"/>
          <w:szCs w:val="28"/>
        </w:rPr>
        <w:t xml:space="preserve"> технологи</w:t>
      </w:r>
      <w:r>
        <w:rPr>
          <w:sz w:val="28"/>
          <w:szCs w:val="28"/>
        </w:rPr>
        <w:t>и</w:t>
      </w:r>
      <w:r w:rsidRPr="00176569">
        <w:rPr>
          <w:sz w:val="28"/>
          <w:szCs w:val="28"/>
        </w:rPr>
        <w:t>: гибридная хирургия аорты, эндоваскулярная имплантация клапанов сердца, эндоваскулярная имплантация стентграфтов в грудной и/или брюшной отделы аорты,  эмболизация артерий печени, селезенки, матки, предстательной железы.</w:t>
      </w:r>
    </w:p>
    <w:p w:rsidR="00AF1DA9" w:rsidRDefault="00AF1DA9" w:rsidP="005A0EE9">
      <w:pPr>
        <w:pStyle w:val="a7"/>
        <w:ind w:firstLine="708"/>
        <w:jc w:val="both"/>
        <w:rPr>
          <w:b/>
          <w:bCs/>
          <w:sz w:val="28"/>
          <w:szCs w:val="28"/>
        </w:rPr>
      </w:pPr>
    </w:p>
    <w:p w:rsidR="008B5F18" w:rsidRPr="008B5F18" w:rsidRDefault="008B5F18" w:rsidP="005A0EE9">
      <w:pPr>
        <w:pStyle w:val="a7"/>
        <w:ind w:firstLine="708"/>
        <w:jc w:val="both"/>
        <w:rPr>
          <w:b/>
          <w:bCs/>
          <w:sz w:val="28"/>
          <w:szCs w:val="28"/>
        </w:rPr>
      </w:pPr>
    </w:p>
    <w:p w:rsidR="006A6F97" w:rsidRPr="00AB5B90" w:rsidRDefault="006A5989" w:rsidP="005F25D4">
      <w:pPr>
        <w:pStyle w:val="a7"/>
        <w:ind w:firstLine="708"/>
        <w:jc w:val="both"/>
        <w:rPr>
          <w:b/>
          <w:bCs/>
          <w:sz w:val="28"/>
          <w:szCs w:val="28"/>
        </w:rPr>
      </w:pPr>
      <w:r w:rsidRPr="00AB5B90">
        <w:rPr>
          <w:b/>
          <w:bCs/>
          <w:i/>
          <w:sz w:val="28"/>
          <w:szCs w:val="28"/>
        </w:rPr>
        <w:t>Приоритетное направление 2.</w:t>
      </w:r>
      <w:r w:rsidR="00D82025" w:rsidRPr="00AB5B90">
        <w:rPr>
          <w:b/>
          <w:bCs/>
          <w:sz w:val="28"/>
          <w:szCs w:val="28"/>
        </w:rPr>
        <w:t xml:space="preserve"> Повышение качества оказываемых медицинских услуг</w:t>
      </w:r>
    </w:p>
    <w:p w:rsidR="00AB5B90" w:rsidRDefault="00AB5B90" w:rsidP="005F25D4">
      <w:pPr>
        <w:pStyle w:val="a7"/>
        <w:ind w:firstLine="708"/>
        <w:jc w:val="both"/>
        <w:rPr>
          <w:bCs/>
          <w:sz w:val="28"/>
          <w:szCs w:val="28"/>
        </w:rPr>
      </w:pPr>
    </w:p>
    <w:p w:rsidR="00EF510C" w:rsidRDefault="002B5C20" w:rsidP="00A012BC">
      <w:pPr>
        <w:pStyle w:val="a7"/>
        <w:jc w:val="both"/>
        <w:rPr>
          <w:bCs/>
          <w:sz w:val="28"/>
          <w:szCs w:val="28"/>
        </w:rPr>
      </w:pPr>
      <w:r>
        <w:rPr>
          <w:bCs/>
          <w:sz w:val="28"/>
          <w:szCs w:val="28"/>
        </w:rPr>
        <w:tab/>
      </w:r>
      <w:r w:rsidR="001D79CE">
        <w:rPr>
          <w:bCs/>
          <w:sz w:val="28"/>
          <w:szCs w:val="28"/>
        </w:rPr>
        <w:t xml:space="preserve">Для обеспечения качества оказываемых медицинских услуг </w:t>
      </w:r>
      <w:r w:rsidR="00A47343">
        <w:rPr>
          <w:bCs/>
          <w:sz w:val="28"/>
          <w:szCs w:val="28"/>
        </w:rPr>
        <w:t>и в соответствии с требованиями Интегрированной системы менеджмента</w:t>
      </w:r>
      <w:r w:rsidR="001219C5">
        <w:rPr>
          <w:bCs/>
          <w:sz w:val="28"/>
          <w:szCs w:val="28"/>
        </w:rPr>
        <w:t xml:space="preserve">, </w:t>
      </w:r>
      <w:r w:rsidR="001D79CE">
        <w:rPr>
          <w:bCs/>
          <w:sz w:val="28"/>
          <w:szCs w:val="28"/>
        </w:rPr>
        <w:t xml:space="preserve">определены и разработаны стандартные операционные процедуры ключевых процессов для лечения пациентов. Эти процессы включают в себя планирование и оказание медицинской помощи пациентам по каждому профилю, мониторинг пациента для определения результата лечения, в случае необходимости внесение изменений в план лечения, завершение оказания медицинской помощи и планирование последующих действий после выписки. Для контроля и анализа мер по обеспечению качества медицинских услуг функционирует </w:t>
      </w:r>
      <w:r w:rsidR="00EF510C">
        <w:rPr>
          <w:bCs/>
          <w:sz w:val="28"/>
          <w:szCs w:val="28"/>
        </w:rPr>
        <w:t>служба клинического аудита. Внедрены стандарты аккредитации медицинских организаций МЗ РК. В 2018 году планируется повторное прохождение аккредитации.</w:t>
      </w:r>
    </w:p>
    <w:p w:rsidR="00A47343" w:rsidRDefault="00A47343" w:rsidP="00A012BC">
      <w:pPr>
        <w:pStyle w:val="a7"/>
        <w:jc w:val="both"/>
        <w:rPr>
          <w:bCs/>
          <w:sz w:val="28"/>
          <w:szCs w:val="28"/>
        </w:rPr>
      </w:pPr>
      <w:r>
        <w:rPr>
          <w:bCs/>
          <w:sz w:val="28"/>
          <w:szCs w:val="28"/>
        </w:rPr>
        <w:tab/>
        <w:t>Политика и цели в области качества призваны достичь максимальной удовлетворенности пациентов, для этого будет развиваться процесс изучения обратной связи от пациентов с применением подхода</w:t>
      </w:r>
      <w:r w:rsidR="001219C5">
        <w:rPr>
          <w:bCs/>
          <w:sz w:val="28"/>
          <w:szCs w:val="28"/>
        </w:rPr>
        <w:t xml:space="preserve"> «</w:t>
      </w:r>
      <w:r w:rsidR="001219C5">
        <w:rPr>
          <w:bCs/>
          <w:sz w:val="28"/>
          <w:szCs w:val="28"/>
          <w:lang w:val="en-US"/>
        </w:rPr>
        <w:t>Justintime</w:t>
      </w:r>
      <w:r w:rsidR="001219C5">
        <w:rPr>
          <w:bCs/>
          <w:sz w:val="28"/>
          <w:szCs w:val="28"/>
        </w:rPr>
        <w:t>».</w:t>
      </w:r>
    </w:p>
    <w:p w:rsidR="001219C5" w:rsidRPr="00143426" w:rsidRDefault="001219C5" w:rsidP="00A012BC">
      <w:pPr>
        <w:pStyle w:val="a7"/>
        <w:jc w:val="both"/>
        <w:rPr>
          <w:bCs/>
          <w:sz w:val="28"/>
          <w:szCs w:val="28"/>
        </w:rPr>
      </w:pPr>
      <w:r>
        <w:rPr>
          <w:bCs/>
          <w:sz w:val="28"/>
          <w:szCs w:val="28"/>
        </w:rPr>
        <w:tab/>
        <w:t xml:space="preserve">Дальнейшее развитие </w:t>
      </w:r>
      <w:r w:rsidR="00143426">
        <w:rPr>
          <w:bCs/>
          <w:sz w:val="28"/>
          <w:szCs w:val="28"/>
        </w:rPr>
        <w:t xml:space="preserve">риск-менеджмента, управление рисками безопасности манипуляции для пациента по </w:t>
      </w:r>
      <w:r w:rsidR="00143426">
        <w:rPr>
          <w:bCs/>
          <w:sz w:val="28"/>
          <w:szCs w:val="28"/>
          <w:lang w:val="en-US"/>
        </w:rPr>
        <w:t>JCI</w:t>
      </w:r>
      <w:r w:rsidR="00143426">
        <w:rPr>
          <w:bCs/>
          <w:sz w:val="28"/>
          <w:szCs w:val="28"/>
        </w:rPr>
        <w:t>, будет обеспечено участие пациента в оценке риска.</w:t>
      </w:r>
    </w:p>
    <w:p w:rsidR="00961774" w:rsidRDefault="00961774" w:rsidP="00A012BC">
      <w:pPr>
        <w:pStyle w:val="a7"/>
        <w:jc w:val="both"/>
        <w:rPr>
          <w:bCs/>
          <w:sz w:val="28"/>
          <w:szCs w:val="28"/>
        </w:rPr>
      </w:pPr>
    </w:p>
    <w:p w:rsidR="002128E6" w:rsidRPr="006A5989" w:rsidRDefault="002128E6" w:rsidP="00A012BC">
      <w:pPr>
        <w:pStyle w:val="a7"/>
        <w:jc w:val="both"/>
        <w:rPr>
          <w:b/>
          <w:bCs/>
          <w:sz w:val="28"/>
          <w:szCs w:val="28"/>
        </w:rPr>
      </w:pPr>
      <w:r w:rsidRPr="006A5989">
        <w:rPr>
          <w:b/>
          <w:bCs/>
          <w:sz w:val="28"/>
          <w:szCs w:val="28"/>
        </w:rPr>
        <w:t>Меры по реализации:</w:t>
      </w:r>
    </w:p>
    <w:p w:rsidR="00207EC1" w:rsidRDefault="002128E6" w:rsidP="00D82025">
      <w:pPr>
        <w:ind w:firstLine="709"/>
        <w:jc w:val="both"/>
        <w:rPr>
          <w:bCs/>
          <w:sz w:val="28"/>
          <w:szCs w:val="28"/>
        </w:rPr>
      </w:pPr>
      <w:r w:rsidRPr="00210ACD">
        <w:rPr>
          <w:bCs/>
          <w:sz w:val="28"/>
          <w:szCs w:val="28"/>
        </w:rPr>
        <w:t xml:space="preserve">- </w:t>
      </w:r>
      <w:r w:rsidR="00207EC1">
        <w:rPr>
          <w:bCs/>
          <w:sz w:val="28"/>
          <w:szCs w:val="28"/>
        </w:rPr>
        <w:t xml:space="preserve">внедрение новых технологий </w:t>
      </w:r>
      <w:r w:rsidR="002B5C20">
        <w:rPr>
          <w:bCs/>
          <w:sz w:val="28"/>
          <w:szCs w:val="28"/>
        </w:rPr>
        <w:t xml:space="preserve">выделения и обработки </w:t>
      </w:r>
      <w:r w:rsidR="00207EC1">
        <w:rPr>
          <w:bCs/>
          <w:sz w:val="28"/>
          <w:szCs w:val="28"/>
        </w:rPr>
        <w:t>клеток для расширения спектра заболеваний, для лечения которых применяются клеточные технологии</w:t>
      </w:r>
      <w:r w:rsidR="002B5C20">
        <w:rPr>
          <w:bCs/>
          <w:sz w:val="28"/>
          <w:szCs w:val="28"/>
        </w:rPr>
        <w:t>;</w:t>
      </w:r>
    </w:p>
    <w:p w:rsidR="002B5C20" w:rsidRDefault="00AB5B90" w:rsidP="00D82025">
      <w:pPr>
        <w:ind w:firstLine="709"/>
        <w:jc w:val="both"/>
        <w:rPr>
          <w:bCs/>
          <w:sz w:val="28"/>
          <w:szCs w:val="28"/>
        </w:rPr>
      </w:pPr>
      <w:r>
        <w:rPr>
          <w:bCs/>
          <w:sz w:val="28"/>
          <w:szCs w:val="28"/>
        </w:rPr>
        <w:lastRenderedPageBreak/>
        <w:t xml:space="preserve">- развитие службы трансплантологии органов и тканей </w:t>
      </w:r>
      <w:r w:rsidR="00DB5B22" w:rsidRPr="00AB5B90">
        <w:rPr>
          <w:bCs/>
          <w:sz w:val="28"/>
          <w:szCs w:val="28"/>
        </w:rPr>
        <w:t xml:space="preserve">под координацией </w:t>
      </w:r>
      <w:r w:rsidR="00DB5B22" w:rsidRPr="00AB5B90">
        <w:rPr>
          <w:sz w:val="28"/>
          <w:szCs w:val="28"/>
        </w:rPr>
        <w:t>Республиканского координационного центра по трансплантации</w:t>
      </w:r>
      <w:r w:rsidR="002B5C20">
        <w:rPr>
          <w:bCs/>
          <w:sz w:val="28"/>
          <w:szCs w:val="28"/>
        </w:rPr>
        <w:t>;</w:t>
      </w:r>
    </w:p>
    <w:p w:rsidR="00207EC1" w:rsidRDefault="00207EC1" w:rsidP="00207EC1">
      <w:pPr>
        <w:ind w:firstLine="709"/>
        <w:jc w:val="both"/>
        <w:rPr>
          <w:sz w:val="28"/>
          <w:szCs w:val="28"/>
        </w:rPr>
      </w:pPr>
      <w:r>
        <w:rPr>
          <w:sz w:val="28"/>
          <w:szCs w:val="28"/>
        </w:rPr>
        <w:t xml:space="preserve">- внедрение инновационных технологий лечения и реабилитации </w:t>
      </w:r>
      <w:r>
        <w:t>пациентов</w:t>
      </w:r>
      <w:r w:rsidRPr="00176569">
        <w:t xml:space="preserve"> с болезнями  системы кровообращения</w:t>
      </w:r>
      <w:r w:rsidR="00D541B2">
        <w:t>;</w:t>
      </w:r>
    </w:p>
    <w:p w:rsidR="002B5C20" w:rsidRDefault="002B5C20" w:rsidP="00207EC1">
      <w:pPr>
        <w:ind w:firstLine="709"/>
        <w:jc w:val="both"/>
        <w:rPr>
          <w:sz w:val="28"/>
          <w:szCs w:val="28"/>
        </w:rPr>
      </w:pPr>
      <w:r>
        <w:rPr>
          <w:sz w:val="28"/>
          <w:szCs w:val="28"/>
        </w:rPr>
        <w:t xml:space="preserve">- </w:t>
      </w:r>
      <w:r w:rsidR="00E63845">
        <w:rPr>
          <w:sz w:val="28"/>
          <w:szCs w:val="28"/>
        </w:rPr>
        <w:t>дальнейший контроль и анализ качества медицинских услуг в соответствии с ПДЛ и требованиями ИСМ ННМЦ;</w:t>
      </w:r>
    </w:p>
    <w:p w:rsidR="00E63845" w:rsidRDefault="00E63845" w:rsidP="00207EC1">
      <w:pPr>
        <w:ind w:firstLine="709"/>
        <w:jc w:val="both"/>
        <w:rPr>
          <w:sz w:val="28"/>
          <w:szCs w:val="28"/>
        </w:rPr>
      </w:pPr>
      <w:r>
        <w:rPr>
          <w:sz w:val="28"/>
          <w:szCs w:val="28"/>
        </w:rPr>
        <w:t>- прохождение аккредитации по стандартам аккредитации медицинских организаций МЗ РК в 2018 году;</w:t>
      </w:r>
    </w:p>
    <w:p w:rsidR="00E63845" w:rsidRDefault="00E63845" w:rsidP="00207EC1">
      <w:pPr>
        <w:ind w:firstLine="709"/>
        <w:jc w:val="both"/>
        <w:rPr>
          <w:sz w:val="28"/>
          <w:szCs w:val="28"/>
        </w:rPr>
      </w:pPr>
      <w:r>
        <w:rPr>
          <w:sz w:val="28"/>
          <w:szCs w:val="28"/>
        </w:rPr>
        <w:t>- развитие риск-менеджмента</w:t>
      </w:r>
      <w:r w:rsidR="008E10D1">
        <w:rPr>
          <w:sz w:val="28"/>
          <w:szCs w:val="28"/>
        </w:rPr>
        <w:t xml:space="preserve"> в клинической деятельности</w:t>
      </w:r>
      <w:r w:rsidR="00336E32">
        <w:rPr>
          <w:sz w:val="28"/>
          <w:szCs w:val="28"/>
        </w:rPr>
        <w:t>.</w:t>
      </w:r>
    </w:p>
    <w:p w:rsidR="00824DF3" w:rsidRPr="003F6FBD" w:rsidRDefault="00824DF3" w:rsidP="00DA413C">
      <w:pPr>
        <w:jc w:val="both"/>
        <w:rPr>
          <w:sz w:val="28"/>
          <w:szCs w:val="28"/>
        </w:rPr>
      </w:pPr>
    </w:p>
    <w:p w:rsidR="002128E6" w:rsidRPr="00A012BC" w:rsidRDefault="002128E6" w:rsidP="00A012BC">
      <w:pPr>
        <w:pStyle w:val="a7"/>
        <w:ind w:firstLine="709"/>
        <w:jc w:val="both"/>
        <w:rPr>
          <w:bCs/>
          <w:sz w:val="28"/>
          <w:szCs w:val="28"/>
        </w:rPr>
      </w:pPr>
    </w:p>
    <w:p w:rsidR="00A012BC" w:rsidRPr="00CA2340" w:rsidRDefault="00A012BC" w:rsidP="00CA2340">
      <w:pPr>
        <w:ind w:firstLine="499"/>
        <w:rPr>
          <w:b/>
          <w:i/>
          <w:sz w:val="28"/>
          <w:szCs w:val="28"/>
        </w:rPr>
      </w:pPr>
      <w:r>
        <w:rPr>
          <w:b/>
          <w:bCs/>
          <w:sz w:val="28"/>
          <w:szCs w:val="28"/>
        </w:rPr>
        <w:t xml:space="preserve">2. Стратегическое направление №2. </w:t>
      </w:r>
      <w:r w:rsidR="00CA2340" w:rsidRPr="00722B88">
        <w:rPr>
          <w:b/>
          <w:i/>
          <w:sz w:val="28"/>
          <w:szCs w:val="28"/>
        </w:rPr>
        <w:t>Повышение эффективности управления системой здравоохраненияза счет внедрения современных технологий менеджмента</w:t>
      </w:r>
      <w:r w:rsidR="00296B05">
        <w:rPr>
          <w:b/>
          <w:i/>
          <w:sz w:val="28"/>
          <w:szCs w:val="28"/>
        </w:rPr>
        <w:t xml:space="preserve"> и развития корпоративного управления</w:t>
      </w:r>
    </w:p>
    <w:p w:rsidR="00336E32" w:rsidRDefault="00336E32" w:rsidP="00A012BC">
      <w:pPr>
        <w:pStyle w:val="a7"/>
        <w:tabs>
          <w:tab w:val="left" w:pos="1134"/>
        </w:tabs>
        <w:ind w:firstLine="709"/>
        <w:jc w:val="both"/>
        <w:rPr>
          <w:bCs/>
          <w:i/>
          <w:sz w:val="28"/>
          <w:szCs w:val="28"/>
        </w:rPr>
      </w:pPr>
    </w:p>
    <w:p w:rsidR="006A6F97" w:rsidRDefault="006A5989" w:rsidP="00A012BC">
      <w:pPr>
        <w:pStyle w:val="a7"/>
        <w:tabs>
          <w:tab w:val="left" w:pos="1134"/>
        </w:tabs>
        <w:ind w:firstLine="709"/>
        <w:jc w:val="both"/>
        <w:rPr>
          <w:b/>
          <w:bCs/>
          <w:sz w:val="28"/>
          <w:szCs w:val="28"/>
        </w:rPr>
      </w:pPr>
      <w:r w:rsidRPr="00336E32">
        <w:rPr>
          <w:b/>
          <w:bCs/>
          <w:i/>
          <w:sz w:val="28"/>
          <w:szCs w:val="28"/>
        </w:rPr>
        <w:t>Приоритетное направление 1</w:t>
      </w:r>
      <w:r w:rsidRPr="00336E32">
        <w:rPr>
          <w:b/>
          <w:bCs/>
          <w:sz w:val="28"/>
          <w:szCs w:val="28"/>
        </w:rPr>
        <w:t>.</w:t>
      </w:r>
      <w:r w:rsidR="00507A9D" w:rsidRPr="00336E32">
        <w:rPr>
          <w:b/>
          <w:bCs/>
          <w:sz w:val="28"/>
          <w:szCs w:val="28"/>
        </w:rPr>
        <w:t xml:space="preserve"> Совершенствование интегрированной системы менеджмента</w:t>
      </w:r>
    </w:p>
    <w:p w:rsidR="00336E32" w:rsidRPr="005B3F78" w:rsidRDefault="00150809" w:rsidP="00A012BC">
      <w:pPr>
        <w:pStyle w:val="a7"/>
        <w:tabs>
          <w:tab w:val="left" w:pos="1134"/>
        </w:tabs>
        <w:ind w:firstLine="709"/>
        <w:jc w:val="both"/>
        <w:rPr>
          <w:bCs/>
          <w:sz w:val="28"/>
          <w:szCs w:val="28"/>
        </w:rPr>
      </w:pPr>
      <w:r>
        <w:rPr>
          <w:bCs/>
          <w:sz w:val="28"/>
          <w:szCs w:val="28"/>
        </w:rPr>
        <w:t>Для поддержания имиджа клиники в дальнейшем будет последовательная реализация Миссии, Виденья, Ценностей и стратегии. С этой целью ННМ</w:t>
      </w:r>
      <w:r w:rsidR="002D6F13">
        <w:rPr>
          <w:bCs/>
          <w:sz w:val="28"/>
          <w:szCs w:val="28"/>
        </w:rPr>
        <w:t>Ц будет совершенствовать систему</w:t>
      </w:r>
      <w:r>
        <w:rPr>
          <w:bCs/>
          <w:sz w:val="28"/>
          <w:szCs w:val="28"/>
        </w:rPr>
        <w:t xml:space="preserve"> управления</w:t>
      </w:r>
      <w:r w:rsidR="002D6F13">
        <w:rPr>
          <w:bCs/>
          <w:sz w:val="28"/>
          <w:szCs w:val="28"/>
        </w:rPr>
        <w:t xml:space="preserve"> с применением подходов по Модели совершенства </w:t>
      </w:r>
      <w:r w:rsidR="005B40FA">
        <w:rPr>
          <w:bCs/>
          <w:sz w:val="28"/>
          <w:szCs w:val="28"/>
          <w:lang w:val="en-US"/>
        </w:rPr>
        <w:t>EFQM</w:t>
      </w:r>
      <w:r w:rsidR="005B40FA">
        <w:rPr>
          <w:bCs/>
          <w:sz w:val="28"/>
          <w:szCs w:val="28"/>
        </w:rPr>
        <w:t xml:space="preserve">. Будет проведена самооценка и внешний асессмент с приглашением зарубежных экспертов на </w:t>
      </w:r>
      <w:r w:rsidR="00DA413C">
        <w:rPr>
          <w:bCs/>
          <w:sz w:val="28"/>
          <w:szCs w:val="28"/>
        </w:rPr>
        <w:t>подтверждение</w:t>
      </w:r>
      <w:r w:rsidR="005B40FA">
        <w:rPr>
          <w:bCs/>
          <w:sz w:val="28"/>
          <w:szCs w:val="28"/>
        </w:rPr>
        <w:t xml:space="preserve"> уровня</w:t>
      </w:r>
      <w:r w:rsidR="00DA413C">
        <w:rPr>
          <w:bCs/>
          <w:sz w:val="28"/>
          <w:szCs w:val="28"/>
        </w:rPr>
        <w:t xml:space="preserve"> «Признанное совершенство» 5 звездпо Модели совершенства </w:t>
      </w:r>
      <w:r w:rsidR="00DA413C">
        <w:rPr>
          <w:bCs/>
          <w:sz w:val="28"/>
          <w:szCs w:val="28"/>
          <w:lang w:val="en-US"/>
        </w:rPr>
        <w:t>EFQM</w:t>
      </w:r>
      <w:r w:rsidR="00DA413C" w:rsidRPr="00DA413C">
        <w:rPr>
          <w:bCs/>
          <w:sz w:val="28"/>
          <w:szCs w:val="28"/>
        </w:rPr>
        <w:t>.</w:t>
      </w:r>
    </w:p>
    <w:p w:rsidR="00DA413C" w:rsidRDefault="00DA413C" w:rsidP="00A012BC">
      <w:pPr>
        <w:pStyle w:val="a7"/>
        <w:tabs>
          <w:tab w:val="left" w:pos="1134"/>
        </w:tabs>
        <w:ind w:firstLine="709"/>
        <w:jc w:val="both"/>
        <w:rPr>
          <w:sz w:val="28"/>
          <w:szCs w:val="28"/>
        </w:rPr>
      </w:pPr>
      <w:r>
        <w:rPr>
          <w:bCs/>
          <w:sz w:val="28"/>
          <w:szCs w:val="28"/>
        </w:rPr>
        <w:t xml:space="preserve">Будет продолжена работа по поддержанию требований Международных стандартов </w:t>
      </w:r>
      <w:r w:rsidRPr="0067404E">
        <w:rPr>
          <w:sz w:val="28"/>
          <w:szCs w:val="28"/>
        </w:rPr>
        <w:t>ИСО 9001-2008 «Система менеджмента качества», ИСО 14001-2004 «Система</w:t>
      </w:r>
      <w:r w:rsidR="003C116C">
        <w:rPr>
          <w:sz w:val="28"/>
          <w:szCs w:val="28"/>
        </w:rPr>
        <w:t xml:space="preserve"> экологического менеджмента», </w:t>
      </w:r>
      <w:r w:rsidRPr="0067404E">
        <w:rPr>
          <w:sz w:val="28"/>
          <w:szCs w:val="28"/>
          <w:lang w:val="en-US"/>
        </w:rPr>
        <w:t>OHSAS</w:t>
      </w:r>
      <w:r w:rsidRPr="0067404E">
        <w:rPr>
          <w:sz w:val="28"/>
          <w:szCs w:val="28"/>
        </w:rPr>
        <w:t>18001-2007 «Система менеджмента безопасности и охраны здоровья»,МС ИСО 50</w:t>
      </w:r>
      <w:r w:rsidR="003C116C">
        <w:rPr>
          <w:sz w:val="28"/>
          <w:szCs w:val="28"/>
        </w:rPr>
        <w:t>001 «Система энергоменеджмента» и прохождение  ресертификационного аудита.</w:t>
      </w:r>
    </w:p>
    <w:p w:rsidR="005B3F78" w:rsidRPr="005B3F78" w:rsidRDefault="003C116C" w:rsidP="003C116C">
      <w:pPr>
        <w:pStyle w:val="a7"/>
        <w:ind w:firstLine="708"/>
        <w:jc w:val="both"/>
        <w:rPr>
          <w:sz w:val="28"/>
          <w:szCs w:val="28"/>
        </w:rPr>
      </w:pPr>
      <w:r>
        <w:rPr>
          <w:sz w:val="28"/>
          <w:szCs w:val="28"/>
        </w:rPr>
        <w:t>Д</w:t>
      </w:r>
      <w:r w:rsidR="005B3F78" w:rsidRPr="005B3F78">
        <w:rPr>
          <w:sz w:val="28"/>
          <w:szCs w:val="28"/>
        </w:rPr>
        <w:t>ля обеспечения автоматизации про</w:t>
      </w:r>
      <w:r>
        <w:rPr>
          <w:sz w:val="28"/>
          <w:szCs w:val="28"/>
        </w:rPr>
        <w:t>цессов и процедур будут</w:t>
      </w:r>
      <w:r w:rsidR="005B3F78" w:rsidRPr="005B3F78">
        <w:rPr>
          <w:sz w:val="28"/>
          <w:szCs w:val="28"/>
        </w:rPr>
        <w:t xml:space="preserve"> внед</w:t>
      </w:r>
      <w:r>
        <w:rPr>
          <w:sz w:val="28"/>
          <w:szCs w:val="28"/>
        </w:rPr>
        <w:t>рены автоматизированные программы: МИС (медицинская информационная система) и Л</w:t>
      </w:r>
      <w:r w:rsidR="003768FF">
        <w:rPr>
          <w:sz w:val="28"/>
          <w:szCs w:val="28"/>
        </w:rPr>
        <w:t>ИС и (лабораторная информационная система</w:t>
      </w:r>
      <w:r w:rsidR="005B3F78">
        <w:rPr>
          <w:sz w:val="28"/>
          <w:szCs w:val="28"/>
        </w:rPr>
        <w:t>)</w:t>
      </w:r>
    </w:p>
    <w:p w:rsidR="00336E32" w:rsidRDefault="00336E32" w:rsidP="003768FF">
      <w:pPr>
        <w:pStyle w:val="a7"/>
        <w:tabs>
          <w:tab w:val="left" w:pos="1134"/>
        </w:tabs>
        <w:jc w:val="both"/>
        <w:rPr>
          <w:bCs/>
          <w:sz w:val="28"/>
          <w:szCs w:val="28"/>
        </w:rPr>
      </w:pPr>
    </w:p>
    <w:p w:rsidR="00085671" w:rsidRPr="003768FF" w:rsidRDefault="00085671" w:rsidP="00A012BC">
      <w:pPr>
        <w:pStyle w:val="a7"/>
        <w:tabs>
          <w:tab w:val="left" w:pos="1134"/>
        </w:tabs>
        <w:ind w:firstLine="709"/>
        <w:jc w:val="both"/>
        <w:rPr>
          <w:b/>
          <w:bCs/>
          <w:sz w:val="28"/>
          <w:szCs w:val="28"/>
        </w:rPr>
      </w:pPr>
      <w:r w:rsidRPr="003768FF">
        <w:rPr>
          <w:b/>
          <w:bCs/>
          <w:i/>
          <w:sz w:val="28"/>
          <w:szCs w:val="28"/>
        </w:rPr>
        <w:t>Приоритетное направление 1</w:t>
      </w:r>
      <w:r w:rsidRPr="003768FF">
        <w:rPr>
          <w:b/>
          <w:bCs/>
          <w:sz w:val="28"/>
          <w:szCs w:val="28"/>
        </w:rPr>
        <w:t>. Повышение финансовой эффективности</w:t>
      </w:r>
    </w:p>
    <w:p w:rsidR="00085671" w:rsidRDefault="003E5A05" w:rsidP="003E5A05">
      <w:pPr>
        <w:pStyle w:val="a7"/>
        <w:jc w:val="both"/>
        <w:rPr>
          <w:bCs/>
          <w:sz w:val="28"/>
          <w:szCs w:val="28"/>
        </w:rPr>
      </w:pPr>
      <w:r>
        <w:rPr>
          <w:bCs/>
          <w:sz w:val="28"/>
          <w:szCs w:val="28"/>
        </w:rPr>
        <w:tab/>
      </w:r>
      <w:r w:rsidR="00691812">
        <w:rPr>
          <w:bCs/>
          <w:sz w:val="28"/>
          <w:szCs w:val="28"/>
        </w:rPr>
        <w:t>Будет развиваться стратегическое партнерство с зарубежными инвесторами по привлечению инвестиций для внедрения инновационных технологий в медицине.</w:t>
      </w:r>
    </w:p>
    <w:p w:rsidR="00691812" w:rsidRDefault="00691812" w:rsidP="003E5A05">
      <w:pPr>
        <w:pStyle w:val="a7"/>
        <w:jc w:val="both"/>
        <w:rPr>
          <w:bCs/>
          <w:sz w:val="28"/>
          <w:szCs w:val="28"/>
        </w:rPr>
      </w:pPr>
      <w:r>
        <w:rPr>
          <w:bCs/>
          <w:sz w:val="28"/>
          <w:szCs w:val="28"/>
        </w:rPr>
        <w:tab/>
        <w:t>Будет совершенствоваться процесс управления финансовыми рисками.</w:t>
      </w:r>
    </w:p>
    <w:p w:rsidR="00691812" w:rsidRDefault="00691812" w:rsidP="003E5A05">
      <w:pPr>
        <w:pStyle w:val="a7"/>
        <w:jc w:val="both"/>
        <w:rPr>
          <w:bCs/>
          <w:sz w:val="28"/>
          <w:szCs w:val="28"/>
        </w:rPr>
      </w:pPr>
    </w:p>
    <w:p w:rsidR="003E5A05" w:rsidRDefault="003E5A05" w:rsidP="00085671">
      <w:pPr>
        <w:pStyle w:val="a7"/>
        <w:ind w:firstLine="426"/>
        <w:jc w:val="both"/>
        <w:rPr>
          <w:b/>
          <w:bCs/>
          <w:sz w:val="28"/>
          <w:szCs w:val="28"/>
        </w:rPr>
      </w:pPr>
      <w:r w:rsidRPr="006A5989">
        <w:rPr>
          <w:b/>
          <w:bCs/>
          <w:sz w:val="28"/>
          <w:szCs w:val="28"/>
        </w:rPr>
        <w:t>Меры по реализации:</w:t>
      </w:r>
    </w:p>
    <w:p w:rsidR="00210ACD" w:rsidRPr="00210ACD" w:rsidRDefault="00210ACD" w:rsidP="00085671">
      <w:pPr>
        <w:pStyle w:val="a7"/>
        <w:ind w:firstLine="426"/>
        <w:jc w:val="both"/>
        <w:rPr>
          <w:bCs/>
          <w:sz w:val="28"/>
          <w:szCs w:val="28"/>
        </w:rPr>
      </w:pPr>
      <w:r>
        <w:rPr>
          <w:b/>
          <w:bCs/>
          <w:sz w:val="28"/>
          <w:szCs w:val="28"/>
        </w:rPr>
        <w:lastRenderedPageBreak/>
        <w:t xml:space="preserve">- </w:t>
      </w:r>
      <w:r w:rsidRPr="00210ACD">
        <w:rPr>
          <w:bCs/>
          <w:sz w:val="28"/>
          <w:szCs w:val="28"/>
        </w:rPr>
        <w:t>Реализация принципов корпоративного управления;</w:t>
      </w:r>
    </w:p>
    <w:p w:rsidR="00210ACD" w:rsidRDefault="00684D99" w:rsidP="00085671">
      <w:pPr>
        <w:pStyle w:val="a7"/>
        <w:ind w:firstLine="426"/>
        <w:jc w:val="both"/>
        <w:rPr>
          <w:bCs/>
          <w:sz w:val="28"/>
          <w:szCs w:val="28"/>
        </w:rPr>
      </w:pPr>
      <w:r>
        <w:rPr>
          <w:bCs/>
          <w:sz w:val="28"/>
          <w:szCs w:val="28"/>
        </w:rPr>
        <w:t>- Д</w:t>
      </w:r>
      <w:r w:rsidR="00210ACD" w:rsidRPr="00210ACD">
        <w:rPr>
          <w:bCs/>
          <w:sz w:val="28"/>
          <w:szCs w:val="28"/>
        </w:rPr>
        <w:t xml:space="preserve">альнейшее внедрение концептуальных подходов и критериев Модели совершенства </w:t>
      </w:r>
      <w:r w:rsidR="00210ACD" w:rsidRPr="00210ACD">
        <w:rPr>
          <w:bCs/>
          <w:sz w:val="28"/>
          <w:szCs w:val="28"/>
          <w:lang w:val="en-US"/>
        </w:rPr>
        <w:t>EFQM</w:t>
      </w:r>
      <w:r w:rsidR="00386D9E">
        <w:rPr>
          <w:bCs/>
          <w:sz w:val="28"/>
          <w:szCs w:val="28"/>
        </w:rPr>
        <w:t>, прохождение асессмента на соответствие уровня 5 звезд</w:t>
      </w:r>
      <w:r w:rsidR="00691812">
        <w:rPr>
          <w:bCs/>
          <w:sz w:val="28"/>
          <w:szCs w:val="28"/>
        </w:rPr>
        <w:t>, развитие бенчмаркинга;</w:t>
      </w:r>
    </w:p>
    <w:p w:rsidR="00684D99" w:rsidRDefault="00684D99" w:rsidP="0067404E">
      <w:pPr>
        <w:keepNext/>
        <w:keepLines/>
        <w:ind w:left="1" w:firstLine="425"/>
        <w:contextualSpacing/>
        <w:jc w:val="both"/>
        <w:outlineLvl w:val="2"/>
        <w:rPr>
          <w:sz w:val="28"/>
          <w:szCs w:val="28"/>
        </w:rPr>
      </w:pPr>
      <w:r w:rsidRPr="0067404E">
        <w:rPr>
          <w:bCs/>
          <w:sz w:val="28"/>
          <w:szCs w:val="28"/>
        </w:rPr>
        <w:t xml:space="preserve">- Поддержание требований </w:t>
      </w:r>
      <w:r w:rsidR="0067404E" w:rsidRPr="0067404E">
        <w:rPr>
          <w:bCs/>
          <w:sz w:val="28"/>
          <w:szCs w:val="28"/>
        </w:rPr>
        <w:t xml:space="preserve">Международных стандартов: </w:t>
      </w:r>
      <w:r w:rsidR="0067404E" w:rsidRPr="0067404E">
        <w:rPr>
          <w:sz w:val="28"/>
          <w:szCs w:val="28"/>
        </w:rPr>
        <w:t>ИСО 9001-2008 «Система менеджмента качества», ИСО 14001-2004 «Система экологического менеджмента», МС</w:t>
      </w:r>
      <w:r w:rsidR="0067404E" w:rsidRPr="0067404E">
        <w:rPr>
          <w:sz w:val="28"/>
          <w:szCs w:val="28"/>
          <w:lang w:val="en-US"/>
        </w:rPr>
        <w:t>OHSAS</w:t>
      </w:r>
      <w:r w:rsidR="0067404E" w:rsidRPr="0067404E">
        <w:rPr>
          <w:sz w:val="28"/>
          <w:szCs w:val="28"/>
        </w:rPr>
        <w:t>18001-2007 «Система менеджмента безопасности и охраны здоровья»,МС ИСО 50001 «Система энергоменеджмента».</w:t>
      </w:r>
      <w:r w:rsidR="0067404E">
        <w:rPr>
          <w:sz w:val="28"/>
          <w:szCs w:val="28"/>
        </w:rPr>
        <w:t xml:space="preserve"> Ежегодное прохождение ресертификационного аудита;</w:t>
      </w:r>
    </w:p>
    <w:p w:rsidR="0067404E" w:rsidRPr="0067404E" w:rsidRDefault="0067404E" w:rsidP="0067404E">
      <w:pPr>
        <w:keepNext/>
        <w:keepLines/>
        <w:ind w:left="1" w:firstLine="425"/>
        <w:contextualSpacing/>
        <w:jc w:val="both"/>
        <w:outlineLvl w:val="2"/>
        <w:rPr>
          <w:sz w:val="28"/>
          <w:szCs w:val="28"/>
        </w:rPr>
      </w:pPr>
      <w:r>
        <w:rPr>
          <w:sz w:val="28"/>
          <w:szCs w:val="28"/>
        </w:rPr>
        <w:t>-</w:t>
      </w:r>
      <w:r w:rsidR="00C1325C">
        <w:rPr>
          <w:sz w:val="28"/>
          <w:szCs w:val="28"/>
        </w:rPr>
        <w:t xml:space="preserve"> </w:t>
      </w:r>
      <w:r w:rsidR="002178E2">
        <w:rPr>
          <w:sz w:val="28"/>
          <w:szCs w:val="28"/>
        </w:rPr>
        <w:t>Привлечение зарубежных инвесторов</w:t>
      </w:r>
      <w:r>
        <w:rPr>
          <w:sz w:val="28"/>
          <w:szCs w:val="28"/>
        </w:rPr>
        <w:t>;</w:t>
      </w:r>
    </w:p>
    <w:p w:rsidR="00210ACD" w:rsidRDefault="00210ACD" w:rsidP="0067404E">
      <w:pPr>
        <w:pStyle w:val="a7"/>
        <w:ind w:firstLine="426"/>
        <w:jc w:val="both"/>
        <w:rPr>
          <w:bCs/>
          <w:sz w:val="28"/>
          <w:szCs w:val="28"/>
        </w:rPr>
      </w:pPr>
      <w:r w:rsidRPr="0067404E">
        <w:rPr>
          <w:bCs/>
          <w:sz w:val="28"/>
          <w:szCs w:val="28"/>
        </w:rPr>
        <w:t xml:space="preserve">- </w:t>
      </w:r>
      <w:r w:rsidR="002178E2">
        <w:rPr>
          <w:bCs/>
          <w:sz w:val="28"/>
          <w:szCs w:val="28"/>
        </w:rPr>
        <w:t>Развитие</w:t>
      </w:r>
      <w:r w:rsidR="00692D5C" w:rsidRPr="0067404E">
        <w:rPr>
          <w:bCs/>
          <w:sz w:val="28"/>
          <w:szCs w:val="28"/>
        </w:rPr>
        <w:t xml:space="preserve"> процесса маркетинга для расши</w:t>
      </w:r>
      <w:r w:rsidR="002178E2">
        <w:rPr>
          <w:bCs/>
          <w:sz w:val="28"/>
          <w:szCs w:val="28"/>
        </w:rPr>
        <w:t>рения платных медицинских услуг;</w:t>
      </w:r>
    </w:p>
    <w:p w:rsidR="002178E2" w:rsidRPr="0067404E" w:rsidRDefault="002178E2" w:rsidP="0067404E">
      <w:pPr>
        <w:pStyle w:val="a7"/>
        <w:ind w:firstLine="426"/>
        <w:jc w:val="both"/>
        <w:rPr>
          <w:bCs/>
          <w:sz w:val="28"/>
          <w:szCs w:val="28"/>
        </w:rPr>
      </w:pPr>
      <w:r>
        <w:rPr>
          <w:bCs/>
          <w:sz w:val="28"/>
          <w:szCs w:val="28"/>
        </w:rPr>
        <w:t>- Совершенствование процесса управления финансовыми рисками.</w:t>
      </w:r>
    </w:p>
    <w:p w:rsidR="00D541B2" w:rsidRDefault="00D541B2" w:rsidP="007176B3">
      <w:pPr>
        <w:pStyle w:val="a7"/>
        <w:tabs>
          <w:tab w:val="left" w:pos="1134"/>
        </w:tabs>
        <w:jc w:val="both"/>
        <w:rPr>
          <w:b/>
          <w:bCs/>
          <w:sz w:val="28"/>
          <w:szCs w:val="28"/>
        </w:rPr>
      </w:pPr>
    </w:p>
    <w:p w:rsidR="00CD180A" w:rsidRDefault="00CD180A" w:rsidP="009E0529">
      <w:pPr>
        <w:pStyle w:val="a7"/>
        <w:tabs>
          <w:tab w:val="left" w:pos="1134"/>
        </w:tabs>
        <w:jc w:val="both"/>
        <w:rPr>
          <w:b/>
          <w:bCs/>
          <w:sz w:val="28"/>
          <w:szCs w:val="28"/>
        </w:rPr>
      </w:pPr>
    </w:p>
    <w:p w:rsidR="00386D9E" w:rsidRDefault="00CD180A" w:rsidP="00CD180A">
      <w:pPr>
        <w:pStyle w:val="a7"/>
        <w:tabs>
          <w:tab w:val="left" w:pos="1134"/>
        </w:tabs>
        <w:ind w:left="426"/>
        <w:jc w:val="both"/>
        <w:rPr>
          <w:b/>
          <w:bCs/>
          <w:sz w:val="28"/>
          <w:szCs w:val="28"/>
        </w:rPr>
      </w:pPr>
      <w:r>
        <w:rPr>
          <w:b/>
          <w:bCs/>
          <w:sz w:val="28"/>
          <w:szCs w:val="28"/>
        </w:rPr>
        <w:t xml:space="preserve">3. </w:t>
      </w:r>
      <w:r w:rsidR="00EF77D2" w:rsidRPr="00322A87">
        <w:rPr>
          <w:b/>
          <w:bCs/>
          <w:sz w:val="28"/>
          <w:szCs w:val="28"/>
        </w:rPr>
        <w:t>С</w:t>
      </w:r>
      <w:r w:rsidR="00EF77D2">
        <w:rPr>
          <w:b/>
          <w:bCs/>
          <w:sz w:val="28"/>
          <w:szCs w:val="28"/>
        </w:rPr>
        <w:t>тратегическое направление №3</w:t>
      </w:r>
      <w:r w:rsidR="00EF77D2" w:rsidRPr="00322A87">
        <w:rPr>
          <w:b/>
          <w:bCs/>
          <w:sz w:val="28"/>
          <w:szCs w:val="28"/>
        </w:rPr>
        <w:t xml:space="preserve">. </w:t>
      </w:r>
      <w:r w:rsidR="00386D9E">
        <w:rPr>
          <w:b/>
          <w:color w:val="000000"/>
          <w:sz w:val="28"/>
          <w:szCs w:val="28"/>
        </w:rPr>
        <w:t>Развитие кадрового потенциала</w:t>
      </w:r>
      <w:r w:rsidR="00CA2340">
        <w:rPr>
          <w:b/>
          <w:color w:val="000000"/>
          <w:sz w:val="28"/>
          <w:szCs w:val="28"/>
        </w:rPr>
        <w:t xml:space="preserve"> и </w:t>
      </w:r>
      <w:r w:rsidR="00286058">
        <w:rPr>
          <w:b/>
          <w:color w:val="000000"/>
          <w:sz w:val="28"/>
          <w:szCs w:val="28"/>
        </w:rPr>
        <w:t>научно-образовательной</w:t>
      </w:r>
      <w:r w:rsidR="00386D9E">
        <w:rPr>
          <w:b/>
          <w:color w:val="000000"/>
          <w:sz w:val="28"/>
          <w:szCs w:val="28"/>
        </w:rPr>
        <w:t xml:space="preserve"> деятельности</w:t>
      </w:r>
    </w:p>
    <w:p w:rsidR="003F6FBD" w:rsidRDefault="003F6FBD" w:rsidP="00386D9E">
      <w:pPr>
        <w:pStyle w:val="a7"/>
        <w:tabs>
          <w:tab w:val="left" w:pos="1134"/>
        </w:tabs>
        <w:ind w:left="786"/>
        <w:jc w:val="both"/>
        <w:rPr>
          <w:bCs/>
          <w:i/>
          <w:sz w:val="28"/>
          <w:szCs w:val="28"/>
        </w:rPr>
      </w:pPr>
    </w:p>
    <w:p w:rsidR="00EF77D2" w:rsidRDefault="00CA2340" w:rsidP="00386D9E">
      <w:pPr>
        <w:pStyle w:val="a7"/>
        <w:tabs>
          <w:tab w:val="left" w:pos="1134"/>
        </w:tabs>
        <w:ind w:left="786"/>
        <w:jc w:val="both"/>
        <w:rPr>
          <w:b/>
          <w:bCs/>
          <w:sz w:val="28"/>
          <w:szCs w:val="28"/>
        </w:rPr>
      </w:pPr>
      <w:r w:rsidRPr="00386D9E">
        <w:rPr>
          <w:bCs/>
          <w:i/>
          <w:sz w:val="28"/>
          <w:szCs w:val="28"/>
        </w:rPr>
        <w:tab/>
      </w:r>
      <w:r w:rsidR="006A5989" w:rsidRPr="003F6FBD">
        <w:rPr>
          <w:b/>
          <w:bCs/>
          <w:i/>
          <w:sz w:val="28"/>
          <w:szCs w:val="28"/>
        </w:rPr>
        <w:t>Приоритетное направление 1.</w:t>
      </w:r>
      <w:r w:rsidR="00EF77D2" w:rsidRPr="003F6FBD">
        <w:rPr>
          <w:b/>
          <w:bCs/>
          <w:sz w:val="28"/>
          <w:szCs w:val="28"/>
        </w:rPr>
        <w:t>Повышение кадрового потенциала</w:t>
      </w:r>
    </w:p>
    <w:p w:rsidR="00E7502C" w:rsidRPr="007C04B8" w:rsidRDefault="003F6FBD" w:rsidP="007C04B8">
      <w:pPr>
        <w:spacing w:before="5"/>
        <w:ind w:firstLine="708"/>
        <w:jc w:val="both"/>
        <w:rPr>
          <w:sz w:val="28"/>
          <w:szCs w:val="28"/>
        </w:rPr>
      </w:pPr>
      <w:r w:rsidRPr="007C04B8">
        <w:rPr>
          <w:bCs/>
          <w:sz w:val="28"/>
          <w:szCs w:val="28"/>
        </w:rPr>
        <w:t>В целях развития ч</w:t>
      </w:r>
      <w:r w:rsidR="00FA29B5" w:rsidRPr="007C04B8">
        <w:rPr>
          <w:bCs/>
          <w:sz w:val="28"/>
          <w:szCs w:val="28"/>
        </w:rPr>
        <w:t xml:space="preserve">еловеческих ресурсов будут совершенствоваться подходы реализации Кадровой политики </w:t>
      </w:r>
      <w:r w:rsidR="00E7502C" w:rsidRPr="007C04B8">
        <w:rPr>
          <w:bCs/>
          <w:sz w:val="28"/>
          <w:szCs w:val="28"/>
        </w:rPr>
        <w:t>ННМЦ. Будет совершенствоваться система по обеспечению непрерывного профессионального развития врачебного и среднего медицинского персонала путем сертификационного обучения, индивидуального наставничества, командной учебы, работы на мастер-классах и др.</w:t>
      </w:r>
    </w:p>
    <w:p w:rsidR="003F6FBD" w:rsidRPr="007C04B8" w:rsidRDefault="007C04B8" w:rsidP="007C04B8">
      <w:pPr>
        <w:tabs>
          <w:tab w:val="left" w:pos="1134"/>
        </w:tabs>
        <w:spacing w:before="5"/>
        <w:jc w:val="both"/>
        <w:rPr>
          <w:bCs/>
          <w:sz w:val="28"/>
          <w:szCs w:val="28"/>
        </w:rPr>
      </w:pPr>
      <w:r>
        <w:rPr>
          <w:sz w:val="28"/>
          <w:szCs w:val="28"/>
        </w:rPr>
        <w:tab/>
      </w:r>
      <w:r w:rsidR="00E7502C" w:rsidRPr="007C04B8">
        <w:rPr>
          <w:sz w:val="28"/>
          <w:szCs w:val="28"/>
        </w:rPr>
        <w:t xml:space="preserve">Для повышения мотивации и </w:t>
      </w:r>
      <w:r w:rsidRPr="007C04B8">
        <w:rPr>
          <w:sz w:val="28"/>
          <w:szCs w:val="28"/>
        </w:rPr>
        <w:t>совершенствования системы оплаты труда будет введена система</w:t>
      </w:r>
      <w:r w:rsidR="00A33C3E" w:rsidRPr="007C04B8">
        <w:rPr>
          <w:sz w:val="28"/>
          <w:szCs w:val="28"/>
        </w:rPr>
        <w:t xml:space="preserve"> оценки </w:t>
      </w:r>
      <w:r>
        <w:rPr>
          <w:sz w:val="28"/>
          <w:szCs w:val="28"/>
        </w:rPr>
        <w:t>персонала, т.е. оценка</w:t>
      </w:r>
      <w:r w:rsidR="00053F72">
        <w:rPr>
          <w:sz w:val="28"/>
          <w:szCs w:val="28"/>
        </w:rPr>
        <w:t xml:space="preserve"> </w:t>
      </w:r>
      <w:r w:rsidR="00A33C3E" w:rsidRPr="007C04B8">
        <w:rPr>
          <w:sz w:val="28"/>
          <w:szCs w:val="28"/>
        </w:rPr>
        <w:t>привелегий врачей и компетенции параклинических служб и среднего медицинского персонала</w:t>
      </w:r>
      <w:r w:rsidRPr="007C04B8">
        <w:rPr>
          <w:sz w:val="28"/>
          <w:szCs w:val="28"/>
        </w:rPr>
        <w:t>.</w:t>
      </w:r>
    </w:p>
    <w:p w:rsidR="003F6FBD" w:rsidRPr="00386D9E" w:rsidRDefault="003F6FBD" w:rsidP="00386D9E">
      <w:pPr>
        <w:pStyle w:val="a7"/>
        <w:tabs>
          <w:tab w:val="left" w:pos="1134"/>
        </w:tabs>
        <w:ind w:left="786"/>
        <w:jc w:val="both"/>
        <w:rPr>
          <w:b/>
          <w:bCs/>
          <w:sz w:val="28"/>
          <w:szCs w:val="28"/>
        </w:rPr>
      </w:pPr>
    </w:p>
    <w:p w:rsidR="006A5989" w:rsidRPr="007C04B8" w:rsidRDefault="006A5989" w:rsidP="00EF77D2">
      <w:pPr>
        <w:pStyle w:val="a7"/>
        <w:tabs>
          <w:tab w:val="left" w:pos="1134"/>
        </w:tabs>
        <w:ind w:firstLine="709"/>
        <w:jc w:val="both"/>
        <w:rPr>
          <w:b/>
          <w:bCs/>
          <w:sz w:val="28"/>
          <w:szCs w:val="28"/>
        </w:rPr>
      </w:pPr>
      <w:r w:rsidRPr="007C04B8">
        <w:rPr>
          <w:b/>
          <w:bCs/>
          <w:i/>
          <w:sz w:val="28"/>
          <w:szCs w:val="28"/>
        </w:rPr>
        <w:t>Приоритетное направление 2</w:t>
      </w:r>
      <w:r w:rsidRPr="007C04B8">
        <w:rPr>
          <w:b/>
          <w:bCs/>
          <w:sz w:val="28"/>
          <w:szCs w:val="28"/>
        </w:rPr>
        <w:t xml:space="preserve">. </w:t>
      </w:r>
      <w:r w:rsidR="00286058">
        <w:rPr>
          <w:b/>
          <w:bCs/>
          <w:sz w:val="28"/>
          <w:szCs w:val="28"/>
        </w:rPr>
        <w:t>Развитие научно-образовательной</w:t>
      </w:r>
      <w:r w:rsidR="00386D9E" w:rsidRPr="007C04B8">
        <w:rPr>
          <w:b/>
          <w:bCs/>
          <w:sz w:val="28"/>
          <w:szCs w:val="28"/>
        </w:rPr>
        <w:t xml:space="preserve"> деятельности</w:t>
      </w:r>
      <w:r w:rsidRPr="007C04B8">
        <w:rPr>
          <w:b/>
          <w:bCs/>
          <w:sz w:val="28"/>
          <w:szCs w:val="28"/>
        </w:rPr>
        <w:t>.</w:t>
      </w:r>
    </w:p>
    <w:p w:rsidR="00386D9E" w:rsidRPr="00053F72" w:rsidRDefault="009D64CD" w:rsidP="00EF77D2">
      <w:pPr>
        <w:pStyle w:val="a7"/>
        <w:tabs>
          <w:tab w:val="left" w:pos="1134"/>
        </w:tabs>
        <w:ind w:firstLine="709"/>
        <w:jc w:val="both"/>
        <w:rPr>
          <w:sz w:val="28"/>
          <w:szCs w:val="28"/>
        </w:rPr>
      </w:pPr>
      <w:r w:rsidRPr="00053F72">
        <w:rPr>
          <w:bCs/>
          <w:sz w:val="28"/>
          <w:szCs w:val="28"/>
        </w:rPr>
        <w:t xml:space="preserve">В целях </w:t>
      </w:r>
      <w:r w:rsidR="00E414BB" w:rsidRPr="00053F72">
        <w:rPr>
          <w:bCs/>
          <w:sz w:val="28"/>
          <w:szCs w:val="28"/>
        </w:rPr>
        <w:t xml:space="preserve">развития </w:t>
      </w:r>
      <w:r w:rsidR="00E414BB" w:rsidRPr="00053F72">
        <w:rPr>
          <w:sz w:val="28"/>
          <w:szCs w:val="28"/>
        </w:rPr>
        <w:t xml:space="preserve">научной и научно-технической деятельности ННМЦ </w:t>
      </w:r>
      <w:r w:rsidR="0016168C" w:rsidRPr="00053F72">
        <w:rPr>
          <w:sz w:val="28"/>
          <w:szCs w:val="28"/>
        </w:rPr>
        <w:t>планируется развитие партнерства</w:t>
      </w:r>
      <w:r w:rsidR="00D02843" w:rsidRPr="00053F72">
        <w:rPr>
          <w:sz w:val="28"/>
          <w:szCs w:val="28"/>
        </w:rPr>
        <w:t xml:space="preserve"> по привлечению инвестиций и распространению результатов исследований в области клеточной терапии, </w:t>
      </w:r>
      <w:r w:rsidR="00D02843" w:rsidRPr="00053F72">
        <w:rPr>
          <w:sz w:val="28"/>
          <w:szCs w:val="28"/>
          <w:lang w:val="en-US"/>
        </w:rPr>
        <w:t>HIFU</w:t>
      </w:r>
      <w:r w:rsidR="00D02843" w:rsidRPr="00053F72">
        <w:rPr>
          <w:sz w:val="28"/>
          <w:szCs w:val="28"/>
        </w:rPr>
        <w:t xml:space="preserve"> абляции опухолей и паразитарных заболеваний, в кардиологии, кардиохирургии и интервенционной кардиологи и аритмологии. Будет </w:t>
      </w:r>
      <w:r w:rsidR="00E414BB" w:rsidRPr="00053F72">
        <w:rPr>
          <w:sz w:val="28"/>
          <w:szCs w:val="28"/>
        </w:rPr>
        <w:t>выполнена научно-техничес</w:t>
      </w:r>
      <w:r w:rsidR="00787D6A" w:rsidRPr="00053F72">
        <w:rPr>
          <w:sz w:val="28"/>
          <w:szCs w:val="28"/>
        </w:rPr>
        <w:t>кая программа «Трансплантация стволовых (мезенхимальных) кл</w:t>
      </w:r>
      <w:r w:rsidR="00D02843" w:rsidRPr="00053F72">
        <w:rPr>
          <w:sz w:val="28"/>
          <w:szCs w:val="28"/>
        </w:rPr>
        <w:t xml:space="preserve">еток в регенеративной медицине». </w:t>
      </w:r>
      <w:r w:rsidR="00AE77A6" w:rsidRPr="00053F72">
        <w:rPr>
          <w:sz w:val="28"/>
          <w:szCs w:val="28"/>
        </w:rPr>
        <w:t xml:space="preserve"> Исследовательская база ННМЦ будет приведена в соответствие с Международными </w:t>
      </w:r>
      <w:r w:rsidR="00AE77A6" w:rsidRPr="00053F72">
        <w:rPr>
          <w:sz w:val="28"/>
          <w:szCs w:val="28"/>
        </w:rPr>
        <w:lastRenderedPageBreak/>
        <w:t xml:space="preserve">стандартами </w:t>
      </w:r>
      <w:r w:rsidR="00AE77A6" w:rsidRPr="00053F72">
        <w:rPr>
          <w:sz w:val="28"/>
          <w:szCs w:val="28"/>
          <w:lang w:val="en-US"/>
        </w:rPr>
        <w:t>GCP</w:t>
      </w:r>
      <w:r w:rsidR="00AE77A6" w:rsidRPr="00053F72">
        <w:rPr>
          <w:sz w:val="28"/>
          <w:szCs w:val="28"/>
        </w:rPr>
        <w:t xml:space="preserve">. </w:t>
      </w:r>
      <w:r w:rsidR="00D02843" w:rsidRPr="00053F72">
        <w:rPr>
          <w:sz w:val="28"/>
          <w:szCs w:val="28"/>
        </w:rPr>
        <w:t>Будут применены подходы по развитию исследовательской компетенции и повышению публикационной активности специалистов ННМЦ.</w:t>
      </w:r>
    </w:p>
    <w:p w:rsidR="00AE77A6" w:rsidRDefault="00AE77A6" w:rsidP="00EF77D2">
      <w:pPr>
        <w:pStyle w:val="a7"/>
        <w:tabs>
          <w:tab w:val="left" w:pos="1134"/>
        </w:tabs>
        <w:ind w:firstLine="709"/>
        <w:jc w:val="both"/>
        <w:rPr>
          <w:sz w:val="28"/>
          <w:szCs w:val="28"/>
        </w:rPr>
      </w:pPr>
    </w:p>
    <w:p w:rsidR="00AE77A6" w:rsidRPr="00053F72" w:rsidRDefault="00AE77A6" w:rsidP="00EF77D2">
      <w:pPr>
        <w:pStyle w:val="a7"/>
        <w:tabs>
          <w:tab w:val="left" w:pos="1134"/>
        </w:tabs>
        <w:ind w:firstLine="709"/>
        <w:jc w:val="both"/>
        <w:rPr>
          <w:bCs/>
          <w:sz w:val="28"/>
          <w:szCs w:val="28"/>
        </w:rPr>
      </w:pPr>
      <w:r w:rsidRPr="00053F72">
        <w:rPr>
          <w:sz w:val="28"/>
          <w:szCs w:val="28"/>
        </w:rPr>
        <w:t xml:space="preserve">Для совершенствования процесса подготовки </w:t>
      </w:r>
      <w:r w:rsidR="000F5DC5" w:rsidRPr="00053F72">
        <w:rPr>
          <w:sz w:val="28"/>
          <w:szCs w:val="28"/>
        </w:rPr>
        <w:t xml:space="preserve">и развития компетенций </w:t>
      </w:r>
      <w:r w:rsidR="00053F72" w:rsidRPr="00053F72">
        <w:rPr>
          <w:sz w:val="28"/>
          <w:szCs w:val="28"/>
        </w:rPr>
        <w:t>резидентов  буду</w:t>
      </w:r>
      <w:r w:rsidRPr="00053F72">
        <w:rPr>
          <w:sz w:val="28"/>
          <w:szCs w:val="28"/>
        </w:rPr>
        <w:t>т</w:t>
      </w:r>
      <w:r w:rsidR="00053F72" w:rsidRPr="00053F72">
        <w:rPr>
          <w:sz w:val="28"/>
          <w:szCs w:val="28"/>
        </w:rPr>
        <w:t xml:space="preserve"> </w:t>
      </w:r>
      <w:r w:rsidR="000F5DC5" w:rsidRPr="00053F72">
        <w:rPr>
          <w:sz w:val="28"/>
          <w:szCs w:val="28"/>
        </w:rPr>
        <w:t xml:space="preserve">заключены соглашения с медицинскими организациями г.Астаны, районными больницами для осуществления ротации </w:t>
      </w:r>
      <w:r w:rsidR="000F5DC5" w:rsidRPr="00053F72">
        <w:rPr>
          <w:color w:val="000000"/>
          <w:sz w:val="28"/>
          <w:szCs w:val="28"/>
        </w:rPr>
        <w:t>резидентов в организациях различного уровня и оказания медпомощи (снизу вверх - на уровне районных, городских и республиканских клиник).</w:t>
      </w:r>
    </w:p>
    <w:p w:rsidR="009D64CD" w:rsidRPr="009D64CD" w:rsidRDefault="009D64CD" w:rsidP="00EF77D2">
      <w:pPr>
        <w:pStyle w:val="a7"/>
        <w:tabs>
          <w:tab w:val="left" w:pos="1134"/>
        </w:tabs>
        <w:ind w:firstLine="709"/>
        <w:jc w:val="both"/>
        <w:rPr>
          <w:bCs/>
          <w:sz w:val="28"/>
          <w:szCs w:val="28"/>
        </w:rPr>
      </w:pPr>
    </w:p>
    <w:p w:rsidR="006A5989" w:rsidRDefault="006A5989" w:rsidP="00EF77D2">
      <w:pPr>
        <w:pStyle w:val="a7"/>
        <w:tabs>
          <w:tab w:val="left" w:pos="1134"/>
        </w:tabs>
        <w:ind w:firstLine="709"/>
        <w:jc w:val="both"/>
        <w:rPr>
          <w:b/>
          <w:bCs/>
          <w:sz w:val="28"/>
          <w:szCs w:val="28"/>
        </w:rPr>
      </w:pPr>
      <w:r w:rsidRPr="006A5989">
        <w:rPr>
          <w:b/>
          <w:bCs/>
          <w:sz w:val="28"/>
          <w:szCs w:val="28"/>
        </w:rPr>
        <w:t>Меры по реализации:</w:t>
      </w:r>
    </w:p>
    <w:p w:rsidR="00692D5C" w:rsidRDefault="00EF77D2" w:rsidP="00EF77D2">
      <w:pPr>
        <w:pStyle w:val="a7"/>
        <w:tabs>
          <w:tab w:val="left" w:pos="1134"/>
        </w:tabs>
        <w:ind w:firstLine="709"/>
        <w:jc w:val="both"/>
        <w:rPr>
          <w:bCs/>
          <w:sz w:val="28"/>
          <w:szCs w:val="28"/>
        </w:rPr>
      </w:pPr>
      <w:r w:rsidRPr="006A5989">
        <w:rPr>
          <w:bCs/>
          <w:sz w:val="28"/>
          <w:szCs w:val="28"/>
        </w:rPr>
        <w:t xml:space="preserve">- </w:t>
      </w:r>
      <w:r w:rsidR="007C04B8">
        <w:rPr>
          <w:bCs/>
          <w:sz w:val="28"/>
          <w:szCs w:val="28"/>
        </w:rPr>
        <w:t>Совершенствование подходов реализации Кадровой политики АО «ННМЦ»</w:t>
      </w:r>
      <w:r w:rsidR="00692D5C">
        <w:rPr>
          <w:bCs/>
          <w:sz w:val="28"/>
          <w:szCs w:val="28"/>
        </w:rPr>
        <w:t>;</w:t>
      </w:r>
    </w:p>
    <w:p w:rsidR="000A1BD9" w:rsidRDefault="000A1BD9" w:rsidP="00EF77D2">
      <w:pPr>
        <w:pStyle w:val="a7"/>
        <w:tabs>
          <w:tab w:val="left" w:pos="1134"/>
        </w:tabs>
        <w:ind w:firstLine="709"/>
        <w:jc w:val="both"/>
        <w:rPr>
          <w:bCs/>
          <w:sz w:val="28"/>
          <w:szCs w:val="28"/>
        </w:rPr>
      </w:pPr>
      <w:r>
        <w:rPr>
          <w:bCs/>
          <w:sz w:val="28"/>
          <w:szCs w:val="28"/>
        </w:rPr>
        <w:t>- Совершенствование системы</w:t>
      </w:r>
      <w:r w:rsidR="00E7502C">
        <w:rPr>
          <w:bCs/>
          <w:sz w:val="28"/>
          <w:szCs w:val="28"/>
        </w:rPr>
        <w:t xml:space="preserve"> и обеспечение непрерывного профессионального развития специалистов ННМЦ;</w:t>
      </w:r>
    </w:p>
    <w:p w:rsidR="00E7502C" w:rsidRDefault="00E7502C" w:rsidP="00EF77D2">
      <w:pPr>
        <w:pStyle w:val="a7"/>
        <w:tabs>
          <w:tab w:val="left" w:pos="1134"/>
        </w:tabs>
        <w:ind w:firstLine="709"/>
        <w:jc w:val="both"/>
        <w:rPr>
          <w:bCs/>
          <w:sz w:val="28"/>
          <w:szCs w:val="28"/>
        </w:rPr>
      </w:pPr>
      <w:r>
        <w:rPr>
          <w:bCs/>
          <w:sz w:val="28"/>
          <w:szCs w:val="28"/>
        </w:rPr>
        <w:t xml:space="preserve">- </w:t>
      </w:r>
      <w:r w:rsidR="007C04B8">
        <w:rPr>
          <w:bCs/>
          <w:sz w:val="28"/>
          <w:szCs w:val="28"/>
        </w:rPr>
        <w:t>В рамках с</w:t>
      </w:r>
      <w:r>
        <w:rPr>
          <w:bCs/>
          <w:sz w:val="28"/>
          <w:szCs w:val="28"/>
        </w:rPr>
        <w:t>овершенствовани</w:t>
      </w:r>
      <w:r w:rsidR="007C04B8">
        <w:rPr>
          <w:bCs/>
          <w:sz w:val="28"/>
          <w:szCs w:val="28"/>
        </w:rPr>
        <w:t>я</w:t>
      </w:r>
      <w:r>
        <w:rPr>
          <w:bCs/>
          <w:sz w:val="28"/>
          <w:szCs w:val="28"/>
        </w:rPr>
        <w:t xml:space="preserve"> механизмов мотивации и оплаты труда кадров ННМЦ</w:t>
      </w:r>
      <w:r w:rsidR="007C04B8">
        <w:rPr>
          <w:bCs/>
          <w:sz w:val="28"/>
          <w:szCs w:val="28"/>
        </w:rPr>
        <w:t xml:space="preserve"> ведение системы оценки персонала</w:t>
      </w:r>
      <w:r>
        <w:rPr>
          <w:bCs/>
          <w:sz w:val="28"/>
          <w:szCs w:val="28"/>
        </w:rPr>
        <w:t>;</w:t>
      </w:r>
    </w:p>
    <w:p w:rsidR="002667C5" w:rsidRDefault="00692D5C" w:rsidP="00EF77D2">
      <w:pPr>
        <w:pStyle w:val="a7"/>
        <w:tabs>
          <w:tab w:val="left" w:pos="1134"/>
        </w:tabs>
        <w:ind w:firstLine="709"/>
        <w:jc w:val="both"/>
        <w:rPr>
          <w:bCs/>
          <w:sz w:val="28"/>
          <w:szCs w:val="28"/>
        </w:rPr>
      </w:pPr>
      <w:r>
        <w:rPr>
          <w:bCs/>
          <w:sz w:val="28"/>
          <w:szCs w:val="28"/>
        </w:rPr>
        <w:t xml:space="preserve">- </w:t>
      </w:r>
      <w:r w:rsidR="00684D99">
        <w:rPr>
          <w:bCs/>
          <w:sz w:val="28"/>
          <w:szCs w:val="28"/>
        </w:rPr>
        <w:t>П</w:t>
      </w:r>
      <w:r w:rsidR="002667C5">
        <w:rPr>
          <w:bCs/>
          <w:sz w:val="28"/>
          <w:szCs w:val="28"/>
        </w:rPr>
        <w:t>овышение исследовательской активности врачебных кадров;</w:t>
      </w:r>
    </w:p>
    <w:p w:rsidR="0067404E" w:rsidRPr="0067404E" w:rsidRDefault="0067404E" w:rsidP="00EF77D2">
      <w:pPr>
        <w:pStyle w:val="a7"/>
        <w:tabs>
          <w:tab w:val="left" w:pos="1134"/>
        </w:tabs>
        <w:ind w:firstLine="709"/>
        <w:jc w:val="both"/>
        <w:rPr>
          <w:bCs/>
          <w:sz w:val="28"/>
          <w:szCs w:val="28"/>
        </w:rPr>
      </w:pPr>
      <w:r>
        <w:rPr>
          <w:bCs/>
          <w:sz w:val="28"/>
          <w:szCs w:val="28"/>
        </w:rPr>
        <w:t xml:space="preserve">- Соответствие требованиям Международных стандартов </w:t>
      </w:r>
      <w:r>
        <w:rPr>
          <w:bCs/>
          <w:sz w:val="28"/>
          <w:szCs w:val="28"/>
          <w:lang w:val="en-US"/>
        </w:rPr>
        <w:t>G</w:t>
      </w:r>
      <w:r>
        <w:rPr>
          <w:bCs/>
          <w:sz w:val="28"/>
          <w:szCs w:val="28"/>
          <w:lang w:val="kk-KZ"/>
        </w:rPr>
        <w:t>С</w:t>
      </w:r>
      <w:r>
        <w:rPr>
          <w:bCs/>
          <w:sz w:val="28"/>
          <w:szCs w:val="28"/>
          <w:lang w:val="en-US"/>
        </w:rPr>
        <w:t>P</w:t>
      </w:r>
      <w:r>
        <w:rPr>
          <w:bCs/>
          <w:sz w:val="28"/>
          <w:szCs w:val="28"/>
        </w:rPr>
        <w:t>(надлежащая клиническая практика);</w:t>
      </w:r>
    </w:p>
    <w:p w:rsidR="00692D5C" w:rsidRPr="00AE77A6" w:rsidRDefault="002667C5" w:rsidP="00EF77D2">
      <w:pPr>
        <w:pStyle w:val="a7"/>
        <w:tabs>
          <w:tab w:val="left" w:pos="1134"/>
        </w:tabs>
        <w:ind w:firstLine="709"/>
        <w:jc w:val="both"/>
        <w:rPr>
          <w:sz w:val="28"/>
          <w:szCs w:val="28"/>
        </w:rPr>
      </w:pPr>
      <w:r>
        <w:rPr>
          <w:bCs/>
          <w:sz w:val="28"/>
          <w:szCs w:val="28"/>
        </w:rPr>
        <w:t xml:space="preserve">- Реализация НТП </w:t>
      </w:r>
      <w:r w:rsidRPr="00AE77A6">
        <w:rPr>
          <w:sz w:val="28"/>
          <w:szCs w:val="28"/>
        </w:rPr>
        <w:t>«Трансплантация стволовых (мезенхимальных) клеток в регенеративной медицине»;</w:t>
      </w:r>
    </w:p>
    <w:p w:rsidR="001164EC" w:rsidRDefault="002667C5" w:rsidP="008E10D1">
      <w:pPr>
        <w:pStyle w:val="a7"/>
        <w:ind w:firstLine="708"/>
        <w:jc w:val="both"/>
        <w:rPr>
          <w:sz w:val="28"/>
          <w:szCs w:val="28"/>
        </w:rPr>
      </w:pPr>
      <w:r>
        <w:t xml:space="preserve">- </w:t>
      </w:r>
      <w:r w:rsidR="000F5DC5" w:rsidRPr="008E10D1">
        <w:rPr>
          <w:sz w:val="28"/>
          <w:szCs w:val="28"/>
        </w:rPr>
        <w:t>Осуществлени</w:t>
      </w:r>
      <w:r w:rsidR="008E10D1">
        <w:rPr>
          <w:sz w:val="28"/>
          <w:szCs w:val="28"/>
        </w:rPr>
        <w:t>е</w:t>
      </w:r>
      <w:r w:rsidR="000F5DC5" w:rsidRPr="008E10D1">
        <w:rPr>
          <w:sz w:val="28"/>
          <w:szCs w:val="28"/>
        </w:rPr>
        <w:t xml:space="preserve"> соглашения </w:t>
      </w:r>
      <w:r w:rsidR="008E10D1">
        <w:rPr>
          <w:sz w:val="28"/>
          <w:szCs w:val="28"/>
        </w:rPr>
        <w:t xml:space="preserve">с </w:t>
      </w:r>
      <w:r w:rsidR="008E10D1" w:rsidRPr="008E10D1">
        <w:rPr>
          <w:sz w:val="28"/>
          <w:szCs w:val="28"/>
        </w:rPr>
        <w:t xml:space="preserve">медицинскими организациями г.Астаны, районными больницами </w:t>
      </w:r>
      <w:r w:rsidR="008E10D1">
        <w:rPr>
          <w:sz w:val="28"/>
          <w:szCs w:val="28"/>
        </w:rPr>
        <w:t xml:space="preserve">для ротации резидентов </w:t>
      </w:r>
      <w:r w:rsidR="000F5DC5" w:rsidRPr="008E10D1">
        <w:rPr>
          <w:sz w:val="28"/>
          <w:szCs w:val="28"/>
        </w:rPr>
        <w:t>с</w:t>
      </w:r>
      <w:r w:rsidR="008E10D1">
        <w:rPr>
          <w:sz w:val="28"/>
          <w:szCs w:val="28"/>
        </w:rPr>
        <w:t>пециальностей</w:t>
      </w:r>
      <w:r w:rsidR="003D250B" w:rsidRPr="008E10D1">
        <w:rPr>
          <w:sz w:val="28"/>
          <w:szCs w:val="28"/>
        </w:rPr>
        <w:t xml:space="preserve"> Кардиология, в том числе детская, Кардиохирургия, в том числе детская, Анестезиология и реаниматология, в том числе детская.</w:t>
      </w:r>
    </w:p>
    <w:p w:rsidR="009E4C62" w:rsidRDefault="00286058" w:rsidP="00053F72">
      <w:pPr>
        <w:pStyle w:val="a7"/>
        <w:ind w:firstLine="708"/>
        <w:jc w:val="both"/>
        <w:rPr>
          <w:sz w:val="28"/>
          <w:szCs w:val="28"/>
        </w:rPr>
      </w:pPr>
      <w:r>
        <w:rPr>
          <w:sz w:val="28"/>
          <w:szCs w:val="28"/>
        </w:rPr>
        <w:t>- Разработка и реализация программ обучения специалистов здравоохранения по приоритетному</w:t>
      </w:r>
      <w:r w:rsidR="00F23B81">
        <w:rPr>
          <w:sz w:val="28"/>
          <w:szCs w:val="28"/>
        </w:rPr>
        <w:t xml:space="preserve"> направлению: оказание медицинской помощи </w:t>
      </w:r>
      <w:r w:rsidR="00053F72">
        <w:rPr>
          <w:sz w:val="28"/>
          <w:szCs w:val="28"/>
        </w:rPr>
        <w:t>при остром инфаркте миокарда.</w:t>
      </w:r>
    </w:p>
    <w:p w:rsidR="009B75F1" w:rsidRDefault="009B75F1" w:rsidP="00053F72">
      <w:pPr>
        <w:pStyle w:val="a7"/>
        <w:ind w:firstLine="708"/>
        <w:jc w:val="both"/>
        <w:rPr>
          <w:sz w:val="28"/>
          <w:szCs w:val="28"/>
        </w:rPr>
      </w:pPr>
    </w:p>
    <w:p w:rsidR="009B75F1" w:rsidRDefault="009B75F1" w:rsidP="00053F72">
      <w:pPr>
        <w:pStyle w:val="a7"/>
        <w:ind w:firstLine="708"/>
        <w:jc w:val="both"/>
        <w:rPr>
          <w:sz w:val="28"/>
          <w:szCs w:val="28"/>
        </w:rPr>
      </w:pPr>
    </w:p>
    <w:p w:rsidR="009B75F1" w:rsidRDefault="009B75F1" w:rsidP="00053F72">
      <w:pPr>
        <w:pStyle w:val="a7"/>
        <w:ind w:firstLine="708"/>
        <w:jc w:val="both"/>
        <w:rPr>
          <w:sz w:val="28"/>
          <w:szCs w:val="28"/>
        </w:rPr>
      </w:pPr>
    </w:p>
    <w:p w:rsidR="009B75F1" w:rsidRDefault="009B75F1" w:rsidP="00053F72">
      <w:pPr>
        <w:pStyle w:val="a7"/>
        <w:ind w:firstLine="708"/>
        <w:jc w:val="both"/>
        <w:rPr>
          <w:sz w:val="28"/>
          <w:szCs w:val="28"/>
        </w:rPr>
      </w:pPr>
    </w:p>
    <w:p w:rsidR="009B75F1" w:rsidRDefault="009B75F1" w:rsidP="00053F72">
      <w:pPr>
        <w:pStyle w:val="a7"/>
        <w:ind w:firstLine="708"/>
        <w:jc w:val="both"/>
        <w:rPr>
          <w:sz w:val="28"/>
          <w:szCs w:val="28"/>
        </w:rPr>
      </w:pPr>
    </w:p>
    <w:p w:rsidR="009B75F1" w:rsidRDefault="009B75F1" w:rsidP="00053F72">
      <w:pPr>
        <w:pStyle w:val="a7"/>
        <w:ind w:firstLine="708"/>
        <w:jc w:val="both"/>
        <w:rPr>
          <w:sz w:val="28"/>
          <w:szCs w:val="28"/>
        </w:rPr>
      </w:pPr>
    </w:p>
    <w:p w:rsidR="009B75F1" w:rsidRDefault="009B75F1" w:rsidP="00053F72">
      <w:pPr>
        <w:pStyle w:val="a7"/>
        <w:ind w:firstLine="708"/>
        <w:jc w:val="both"/>
        <w:rPr>
          <w:sz w:val="28"/>
          <w:szCs w:val="28"/>
        </w:rPr>
      </w:pPr>
    </w:p>
    <w:p w:rsidR="009B75F1" w:rsidRDefault="009B75F1" w:rsidP="00CD180A">
      <w:pPr>
        <w:pStyle w:val="a7"/>
        <w:jc w:val="both"/>
        <w:rPr>
          <w:sz w:val="28"/>
          <w:szCs w:val="28"/>
        </w:rPr>
      </w:pPr>
    </w:p>
    <w:p w:rsidR="00286058" w:rsidRDefault="00286058" w:rsidP="003D250B">
      <w:pPr>
        <w:rPr>
          <w:b/>
          <w:color w:val="000000"/>
          <w:sz w:val="28"/>
          <w:szCs w:val="28"/>
        </w:rPr>
      </w:pPr>
    </w:p>
    <w:p w:rsidR="00E36910" w:rsidRDefault="003275D0" w:rsidP="00E36910">
      <w:pPr>
        <w:jc w:val="center"/>
        <w:rPr>
          <w:rFonts w:eastAsia="S"/>
          <w:b/>
          <w:sz w:val="28"/>
          <w:szCs w:val="28"/>
          <w:lang w:eastAsia="en-US"/>
        </w:rPr>
      </w:pPr>
      <w:r>
        <w:rPr>
          <w:b/>
          <w:color w:val="000000"/>
          <w:sz w:val="28"/>
          <w:szCs w:val="28"/>
        </w:rPr>
        <w:lastRenderedPageBreak/>
        <w:t xml:space="preserve">Раздел </w:t>
      </w:r>
      <w:r w:rsidR="00B40D95" w:rsidRPr="00EF77D2">
        <w:rPr>
          <w:b/>
          <w:color w:val="000000"/>
          <w:sz w:val="28"/>
          <w:szCs w:val="28"/>
        </w:rPr>
        <w:t>4</w:t>
      </w:r>
      <w:r w:rsidR="00E36910" w:rsidRPr="0099379F">
        <w:rPr>
          <w:rFonts w:eastAsia="S"/>
          <w:b/>
          <w:sz w:val="28"/>
          <w:szCs w:val="28"/>
          <w:lang w:eastAsia="en-US"/>
        </w:rPr>
        <w:t xml:space="preserve">. </w:t>
      </w:r>
      <w:r w:rsidR="009B75F1" w:rsidRPr="0099379F">
        <w:rPr>
          <w:rFonts w:eastAsia="S"/>
          <w:b/>
          <w:sz w:val="28"/>
          <w:szCs w:val="28"/>
          <w:lang w:eastAsia="en-US"/>
        </w:rPr>
        <w:t xml:space="preserve">АРХИТЕКТУРА ВЗАИМОСВЯЗИ СТРАТЕГИЧЕСКОГО </w:t>
      </w:r>
      <w:r w:rsidR="009B75F1">
        <w:rPr>
          <w:rFonts w:eastAsia="S"/>
          <w:b/>
          <w:sz w:val="28"/>
          <w:szCs w:val="28"/>
          <w:lang w:eastAsia="en-US"/>
        </w:rPr>
        <w:t>ПЛАНА АО «ННМЦ» И МЗРК</w:t>
      </w:r>
    </w:p>
    <w:p w:rsidR="00053F72" w:rsidRDefault="00053F72" w:rsidP="00E36910">
      <w:pPr>
        <w:rPr>
          <w:rFonts w:eastAsia="S"/>
          <w:b/>
          <w:sz w:val="28"/>
          <w:szCs w:val="28"/>
          <w:lang w:eastAsia="en-US"/>
        </w:rPr>
      </w:pPr>
    </w:p>
    <w:p w:rsidR="00897FFC" w:rsidRDefault="00E36910" w:rsidP="005E1A34">
      <w:pPr>
        <w:jc w:val="center"/>
        <w:rPr>
          <w:rFonts w:eastAsia="S"/>
          <w:b/>
          <w:sz w:val="28"/>
          <w:szCs w:val="28"/>
          <w:lang w:eastAsia="en-US"/>
        </w:rPr>
      </w:pPr>
      <w:r w:rsidRPr="00096A80">
        <w:rPr>
          <w:rFonts w:eastAsia="S"/>
          <w:b/>
          <w:sz w:val="28"/>
          <w:szCs w:val="28"/>
          <w:lang w:eastAsia="en-US"/>
        </w:rPr>
        <w:t>Стратегическ</w:t>
      </w:r>
      <w:r>
        <w:rPr>
          <w:rFonts w:eastAsia="S"/>
          <w:b/>
          <w:sz w:val="28"/>
          <w:szCs w:val="28"/>
          <w:lang w:eastAsia="en-US"/>
        </w:rPr>
        <w:t>ие</w:t>
      </w:r>
      <w:r w:rsidRPr="00096A80">
        <w:rPr>
          <w:rFonts w:eastAsia="S"/>
          <w:b/>
          <w:sz w:val="28"/>
          <w:szCs w:val="28"/>
          <w:lang w:eastAsia="en-US"/>
        </w:rPr>
        <w:t xml:space="preserve"> направлени</w:t>
      </w:r>
      <w:r>
        <w:rPr>
          <w:rFonts w:eastAsia="S"/>
          <w:b/>
          <w:sz w:val="28"/>
          <w:szCs w:val="28"/>
          <w:lang w:eastAsia="en-US"/>
        </w:rPr>
        <w:t>я государственного органа</w:t>
      </w:r>
    </w:p>
    <w:p w:rsidR="00053F72" w:rsidRDefault="00053F72" w:rsidP="00897FFC">
      <w:pPr>
        <w:jc w:val="center"/>
        <w:rPr>
          <w:rFonts w:eastAsia="S"/>
          <w:b/>
          <w:sz w:val="28"/>
          <w:szCs w:val="28"/>
          <w:lang w:eastAsia="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6"/>
        <w:gridCol w:w="7316"/>
      </w:tblGrid>
      <w:tr w:rsidR="00E36910" w:rsidTr="001D10F3">
        <w:tc>
          <w:tcPr>
            <w:tcW w:w="7316" w:type="dxa"/>
            <w:vAlign w:val="center"/>
          </w:tcPr>
          <w:p w:rsidR="00E36910" w:rsidRPr="00096A80" w:rsidRDefault="00E36910" w:rsidP="001D10F3">
            <w:pPr>
              <w:jc w:val="center"/>
              <w:rPr>
                <w:rFonts w:eastAsia="S"/>
                <w:b/>
                <w:sz w:val="28"/>
                <w:szCs w:val="28"/>
                <w:lang w:eastAsia="en-US"/>
              </w:rPr>
            </w:pPr>
            <w:r w:rsidRPr="00096A80">
              <w:rPr>
                <w:rFonts w:eastAsia="S"/>
                <w:b/>
                <w:sz w:val="28"/>
                <w:szCs w:val="28"/>
                <w:lang w:eastAsia="en-US"/>
              </w:rPr>
              <w:t>Стратегическое направление 1.</w:t>
            </w:r>
          </w:p>
          <w:p w:rsidR="00E36910" w:rsidRPr="009E7FEF" w:rsidRDefault="00E36910" w:rsidP="001D10F3">
            <w:pPr>
              <w:jc w:val="center"/>
              <w:rPr>
                <w:rFonts w:eastAsia="S"/>
                <w:sz w:val="28"/>
                <w:szCs w:val="28"/>
                <w:lang w:eastAsia="en-US"/>
              </w:rPr>
            </w:pPr>
            <w:r w:rsidRPr="00096A80">
              <w:rPr>
                <w:rFonts w:eastAsia="S"/>
                <w:sz w:val="28"/>
                <w:szCs w:val="28"/>
                <w:lang w:eastAsia="en-US"/>
              </w:rPr>
              <w:t>Укрепление здоровья населения</w:t>
            </w:r>
          </w:p>
        </w:tc>
        <w:tc>
          <w:tcPr>
            <w:tcW w:w="7316" w:type="dxa"/>
            <w:vAlign w:val="center"/>
          </w:tcPr>
          <w:p w:rsidR="00E36910" w:rsidRPr="00096A80" w:rsidRDefault="00E36910" w:rsidP="001D10F3">
            <w:pPr>
              <w:jc w:val="center"/>
              <w:rPr>
                <w:rFonts w:eastAsia="S"/>
                <w:b/>
                <w:sz w:val="28"/>
                <w:szCs w:val="28"/>
                <w:lang w:eastAsia="en-US"/>
              </w:rPr>
            </w:pPr>
            <w:r w:rsidRPr="00096A80">
              <w:rPr>
                <w:rFonts w:eastAsia="S"/>
                <w:b/>
                <w:sz w:val="28"/>
                <w:szCs w:val="28"/>
                <w:lang w:eastAsia="en-US"/>
              </w:rPr>
              <w:t>Стратегическое направление 2.</w:t>
            </w:r>
          </w:p>
          <w:p w:rsidR="00E36910" w:rsidRPr="00096A80" w:rsidRDefault="00E36910" w:rsidP="001D10F3">
            <w:pPr>
              <w:jc w:val="center"/>
              <w:rPr>
                <w:rFonts w:eastAsia="S"/>
                <w:sz w:val="28"/>
                <w:szCs w:val="28"/>
                <w:lang w:eastAsia="en-US"/>
              </w:rPr>
            </w:pPr>
            <w:r w:rsidRPr="00096A80">
              <w:rPr>
                <w:rFonts w:eastAsia="S"/>
                <w:sz w:val="28"/>
                <w:szCs w:val="28"/>
                <w:lang w:eastAsia="en-US"/>
              </w:rPr>
              <w:t>Повышение эффективности системы здравоохранения</w:t>
            </w:r>
          </w:p>
        </w:tc>
      </w:tr>
    </w:tbl>
    <w:p w:rsidR="00E36910" w:rsidRDefault="00553F24" w:rsidP="00E36910">
      <w:pPr>
        <w:ind w:left="2124" w:firstLine="708"/>
        <w:rPr>
          <w:rFonts w:eastAsia="S"/>
          <w:b/>
          <w:sz w:val="28"/>
          <w:szCs w:val="28"/>
          <w:lang w:eastAsia="en-US"/>
        </w:rPr>
      </w:pPr>
      <w:r>
        <w:rPr>
          <w:rFonts w:eastAsia="S"/>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0" o:spid="_x0000_s1033" type="#_x0000_t13" style="position:absolute;left:0;text-align:left;margin-left:541.45pt;margin-top:-3.25pt;width:25.5pt;height:33.75pt;rotation:-9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"/>
        </w:pict>
      </w:r>
      <w:r>
        <w:rPr>
          <w:rFonts w:eastAsia="S"/>
          <w:b/>
          <w:noProof/>
          <w:sz w:val="28"/>
          <w:szCs w:val="28"/>
        </w:rPr>
        <w:pict>
          <v:shape id="Стрелка вправо 9" o:spid="_x0000_s1026" type="#_x0000_t13" style="position:absolute;left:0;text-align:left;margin-left:150.55pt;margin-top:-3.25pt;width:25.5pt;height:33.75pt;rotation:-9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"/>
        </w:pict>
      </w:r>
    </w:p>
    <w:p w:rsidR="00E36910" w:rsidRDefault="00E36910" w:rsidP="005E1A34">
      <w:pPr>
        <w:jc w:val="center"/>
        <w:rPr>
          <w:rFonts w:eastAsia="S"/>
          <w:b/>
          <w:sz w:val="28"/>
          <w:szCs w:val="28"/>
          <w:lang w:eastAsia="en-US"/>
        </w:rPr>
      </w:pPr>
      <w:r>
        <w:rPr>
          <w:rFonts w:eastAsia="S"/>
          <w:b/>
          <w:sz w:val="28"/>
          <w:szCs w:val="28"/>
          <w:lang w:eastAsia="en-US"/>
        </w:rPr>
        <w:t>Цели государственного органа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4"/>
        <w:gridCol w:w="3626"/>
        <w:gridCol w:w="3792"/>
        <w:gridCol w:w="3508"/>
      </w:tblGrid>
      <w:tr w:rsidR="00E36910" w:rsidTr="001D10F3">
        <w:tc>
          <w:tcPr>
            <w:tcW w:w="3634" w:type="dxa"/>
            <w:vAlign w:val="center"/>
          </w:tcPr>
          <w:p w:rsidR="00E36910" w:rsidRDefault="00E36910" w:rsidP="007176B3">
            <w:pPr>
              <w:pStyle w:val="a7"/>
              <w:jc w:val="center"/>
              <w:rPr>
                <w:rFonts w:eastAsia="S"/>
                <w:lang w:eastAsia="en-US"/>
              </w:rPr>
            </w:pPr>
            <w:r>
              <w:rPr>
                <w:rFonts w:eastAsia="S"/>
                <w:lang w:eastAsia="en-US"/>
              </w:rPr>
              <w:t>Цель 1.1 Охрана общественного здоровья</w:t>
            </w:r>
          </w:p>
          <w:p w:rsidR="00E36910" w:rsidRDefault="00E36910" w:rsidP="007176B3">
            <w:pPr>
              <w:pStyle w:val="a7"/>
              <w:jc w:val="center"/>
              <w:rPr>
                <w:rFonts w:eastAsia="S"/>
                <w:lang w:eastAsia="en-US"/>
              </w:rPr>
            </w:pPr>
          </w:p>
        </w:tc>
        <w:tc>
          <w:tcPr>
            <w:tcW w:w="3626" w:type="dxa"/>
            <w:vAlign w:val="center"/>
          </w:tcPr>
          <w:p w:rsidR="00E36910" w:rsidRDefault="00E36910" w:rsidP="007176B3">
            <w:pPr>
              <w:pStyle w:val="a7"/>
              <w:jc w:val="center"/>
              <w:rPr>
                <w:rFonts w:eastAsia="S"/>
                <w:lang w:eastAsia="en-US"/>
              </w:rPr>
            </w:pPr>
            <w:r>
              <w:rPr>
                <w:rFonts w:eastAsia="S"/>
                <w:lang w:eastAsia="en-US"/>
              </w:rPr>
              <w:t>Цель1.2 Улучшение доступности медицинской помощи</w:t>
            </w:r>
          </w:p>
        </w:tc>
        <w:tc>
          <w:tcPr>
            <w:tcW w:w="3792" w:type="dxa"/>
            <w:vAlign w:val="center"/>
          </w:tcPr>
          <w:p w:rsidR="00E36910" w:rsidRDefault="00E36910" w:rsidP="007176B3">
            <w:pPr>
              <w:pStyle w:val="a7"/>
              <w:jc w:val="center"/>
              <w:rPr>
                <w:rFonts w:eastAsia="S"/>
                <w:lang w:eastAsia="en-US"/>
              </w:rPr>
            </w:pPr>
            <w:r>
              <w:rPr>
                <w:rFonts w:eastAsia="S"/>
                <w:lang w:eastAsia="en-US"/>
              </w:rPr>
              <w:t>Цель 2.1Совершенствование управления и финансирования системы здравоохранения</w:t>
            </w:r>
          </w:p>
        </w:tc>
        <w:tc>
          <w:tcPr>
            <w:tcW w:w="3508" w:type="dxa"/>
            <w:vAlign w:val="center"/>
          </w:tcPr>
          <w:p w:rsidR="00E36910" w:rsidRDefault="00E36910" w:rsidP="007176B3">
            <w:pPr>
              <w:pStyle w:val="a7"/>
              <w:jc w:val="center"/>
              <w:rPr>
                <w:rFonts w:eastAsia="S"/>
                <w:lang w:eastAsia="en-US"/>
              </w:rPr>
            </w:pPr>
            <w:r>
              <w:rPr>
                <w:rFonts w:eastAsia="S"/>
                <w:lang w:eastAsia="en-US"/>
              </w:rPr>
              <w:t>Цель 2.2 Развитие кадрового потенциала и науки в сфере здравоохранения</w:t>
            </w:r>
          </w:p>
        </w:tc>
      </w:tr>
    </w:tbl>
    <w:p w:rsidR="00E36910" w:rsidRDefault="00553F24" w:rsidP="003B3D02">
      <w:pPr>
        <w:pStyle w:val="a7"/>
        <w:jc w:val="center"/>
        <w:rPr>
          <w:b/>
          <w:bCs/>
        </w:rPr>
      </w:pPr>
      <w:r>
        <w:rPr>
          <w:b/>
          <w:bCs/>
          <w:noProof/>
        </w:rPr>
        <w:pict>
          <v:shape id="Стрелка вправо 4" o:spid="_x0000_s1032" type="#_x0000_t13" style="position:absolute;left:0;text-align:left;margin-left:549.25pt;margin-top:-.7pt;width:18.55pt;height:33.75pt;rotation:-9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"/>
        </w:pict>
      </w:r>
      <w:r>
        <w:rPr>
          <w:b/>
          <w:bCs/>
          <w:noProof/>
        </w:rPr>
        <w:pict>
          <v:shape id="Стрелка вправо 6" o:spid="_x0000_s1030" type="#_x0000_t13" style="position:absolute;left:0;text-align:left;margin-left:354.7pt;margin-top:-.35pt;width:19.3pt;height:33.75pt;rotation:-90;z-index:2516684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">
            <w10:wrap anchorx="margin"/>
          </v:shape>
        </w:pict>
      </w:r>
      <w:r>
        <w:rPr>
          <w:b/>
          <w:bCs/>
          <w:noProof/>
        </w:rPr>
        <w:pict>
          <v:shape id="Стрелка вправо 3" o:spid="_x0000_s1031" type="#_x0000_t13" style="position:absolute;left:0;text-align:left;margin-left:157.35pt;margin-top:-.7pt;width:18.55pt;height:33.75pt;rotation:-9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"/>
        </w:pict>
      </w:r>
    </w:p>
    <w:p w:rsidR="00296B05" w:rsidRDefault="00296B05" w:rsidP="00E36910">
      <w:pPr>
        <w:tabs>
          <w:tab w:val="left" w:pos="872"/>
        </w:tabs>
        <w:rPr>
          <w:b/>
          <w:b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4315"/>
        <w:gridCol w:w="5169"/>
      </w:tblGrid>
      <w:tr w:rsidR="00460B54" w:rsidRPr="003B3D02" w:rsidTr="00460B54">
        <w:tc>
          <w:tcPr>
            <w:tcW w:w="5148" w:type="dxa"/>
            <w:vAlign w:val="center"/>
          </w:tcPr>
          <w:p w:rsidR="00460B54" w:rsidRPr="009B75F1" w:rsidRDefault="00460B54" w:rsidP="007176B3">
            <w:pPr>
              <w:pStyle w:val="a7"/>
              <w:jc w:val="center"/>
            </w:pPr>
            <w:r w:rsidRPr="009B75F1">
              <w:t>Стратегическое направление №1.</w:t>
            </w:r>
            <w:r w:rsidR="000E1D8F" w:rsidRPr="009B75F1">
              <w:t>Развитие  многопрофильности</w:t>
            </w:r>
            <w:r w:rsidR="00AB0F91" w:rsidRPr="009B75F1">
              <w:t xml:space="preserve">и повышение эффективности </w:t>
            </w:r>
            <w:r w:rsidR="000E1D8F" w:rsidRPr="009B75F1">
              <w:t>оказываемых медицинских услуг</w:t>
            </w:r>
          </w:p>
          <w:p w:rsidR="00460B54" w:rsidRPr="003B3D02" w:rsidRDefault="00460B54" w:rsidP="007176B3">
            <w:pPr>
              <w:pStyle w:val="a7"/>
              <w:jc w:val="center"/>
              <w:rPr>
                <w:sz w:val="22"/>
                <w:szCs w:val="22"/>
              </w:rPr>
            </w:pPr>
          </w:p>
        </w:tc>
        <w:tc>
          <w:tcPr>
            <w:tcW w:w="4315" w:type="dxa"/>
          </w:tcPr>
          <w:p w:rsidR="00460B54" w:rsidRPr="003B3D02" w:rsidRDefault="00460B54" w:rsidP="007176B3">
            <w:pPr>
              <w:pStyle w:val="a7"/>
              <w:jc w:val="center"/>
              <w:rPr>
                <w:rFonts w:eastAsia="S"/>
                <w:sz w:val="22"/>
                <w:szCs w:val="22"/>
                <w:lang w:eastAsia="en-US"/>
              </w:rPr>
            </w:pPr>
            <w:r w:rsidRPr="003B3D02">
              <w:rPr>
                <w:rFonts w:eastAsia="S"/>
                <w:sz w:val="22"/>
                <w:szCs w:val="22"/>
                <w:lang w:eastAsia="en-US"/>
              </w:rPr>
              <w:t>Стратегическое направление №2.</w:t>
            </w:r>
          </w:p>
          <w:p w:rsidR="00460B54" w:rsidRPr="003B3D02" w:rsidRDefault="00460B54" w:rsidP="007176B3">
            <w:pPr>
              <w:pStyle w:val="a7"/>
              <w:jc w:val="center"/>
              <w:rPr>
                <w:rFonts w:eastAsia="S"/>
                <w:sz w:val="22"/>
                <w:szCs w:val="22"/>
                <w:lang w:eastAsia="en-US"/>
              </w:rPr>
            </w:pPr>
            <w:r w:rsidRPr="003B3D02">
              <w:rPr>
                <w:rFonts w:eastAsia="S"/>
                <w:sz w:val="22"/>
                <w:szCs w:val="22"/>
                <w:lang w:eastAsia="en-US"/>
              </w:rPr>
              <w:t>Повышение э</w:t>
            </w:r>
            <w:r w:rsidR="0025052A" w:rsidRPr="003B3D02">
              <w:rPr>
                <w:rFonts w:eastAsia="S"/>
                <w:sz w:val="22"/>
                <w:szCs w:val="22"/>
                <w:lang w:eastAsia="en-US"/>
              </w:rPr>
              <w:t xml:space="preserve">ффективности </w:t>
            </w:r>
            <w:r w:rsidR="000E1D8F" w:rsidRPr="003B3D02">
              <w:rPr>
                <w:rFonts w:eastAsia="S"/>
                <w:sz w:val="22"/>
                <w:szCs w:val="22"/>
                <w:lang w:eastAsia="en-US"/>
              </w:rPr>
              <w:t>управления за счет внедрения современных технологий менеджмента</w:t>
            </w:r>
            <w:r w:rsidR="00296B05" w:rsidRPr="003B3D02">
              <w:rPr>
                <w:rFonts w:eastAsia="S"/>
                <w:sz w:val="22"/>
                <w:szCs w:val="22"/>
                <w:lang w:eastAsia="en-US"/>
              </w:rPr>
              <w:t xml:space="preserve"> и развития корпоративного управления</w:t>
            </w:r>
          </w:p>
        </w:tc>
        <w:tc>
          <w:tcPr>
            <w:tcW w:w="5169" w:type="dxa"/>
            <w:vAlign w:val="center"/>
          </w:tcPr>
          <w:p w:rsidR="00460B54" w:rsidRPr="003B3D02" w:rsidRDefault="00460B54" w:rsidP="007176B3">
            <w:pPr>
              <w:pStyle w:val="a7"/>
              <w:jc w:val="center"/>
              <w:rPr>
                <w:rFonts w:eastAsia="S"/>
                <w:sz w:val="22"/>
                <w:szCs w:val="22"/>
                <w:lang w:eastAsia="en-US"/>
              </w:rPr>
            </w:pPr>
            <w:r w:rsidRPr="003B3D02">
              <w:rPr>
                <w:rFonts w:eastAsia="S"/>
                <w:sz w:val="22"/>
                <w:szCs w:val="22"/>
                <w:lang w:eastAsia="en-US"/>
              </w:rPr>
              <w:t>Стратегическое направление №3.</w:t>
            </w:r>
          </w:p>
          <w:p w:rsidR="00460B54" w:rsidRPr="003B3D02" w:rsidRDefault="000E1D8F" w:rsidP="007176B3">
            <w:pPr>
              <w:pStyle w:val="a7"/>
              <w:jc w:val="center"/>
              <w:rPr>
                <w:rFonts w:eastAsia="S"/>
                <w:sz w:val="22"/>
                <w:szCs w:val="22"/>
                <w:lang w:eastAsia="en-US"/>
              </w:rPr>
            </w:pPr>
            <w:r w:rsidRPr="003B3D02">
              <w:rPr>
                <w:color w:val="000000"/>
                <w:sz w:val="22"/>
                <w:szCs w:val="22"/>
              </w:rPr>
              <w:t xml:space="preserve">Развитие кадрового потенциала и </w:t>
            </w:r>
            <w:r w:rsidR="00B371E1">
              <w:rPr>
                <w:color w:val="000000"/>
                <w:sz w:val="22"/>
                <w:szCs w:val="22"/>
              </w:rPr>
              <w:t>научно-образовательной</w:t>
            </w:r>
            <w:r w:rsidR="00EE156B" w:rsidRPr="003B3D02">
              <w:rPr>
                <w:color w:val="000000"/>
                <w:sz w:val="22"/>
                <w:szCs w:val="22"/>
              </w:rPr>
              <w:t xml:space="preserve"> деятельности</w:t>
            </w:r>
            <w:r w:rsidR="00460B54" w:rsidRPr="003B3D02">
              <w:rPr>
                <w:rFonts w:eastAsia="S"/>
                <w:sz w:val="22"/>
                <w:szCs w:val="22"/>
                <w:lang w:eastAsia="en-US"/>
              </w:rPr>
              <w:t>.</w:t>
            </w:r>
          </w:p>
        </w:tc>
      </w:tr>
    </w:tbl>
    <w:p w:rsidR="009B7828" w:rsidRDefault="00553F24" w:rsidP="00E36910">
      <w:pPr>
        <w:tabs>
          <w:tab w:val="left" w:pos="872"/>
        </w:tabs>
        <w:rPr>
          <w:b/>
          <w:bCs/>
          <w:sz w:val="22"/>
          <w:szCs w:val="22"/>
        </w:rPr>
      </w:pPr>
      <w:r>
        <w:rPr>
          <w:b/>
          <w:bCs/>
          <w:noProof/>
          <w:sz w:val="22"/>
          <w:szCs w:val="22"/>
        </w:rPr>
        <w:pict>
          <v:shape id="_x0000_s1041" type="#_x0000_t13" style="position:absolute;margin-left:566.8pt;margin-top:-8.85pt;width:18.55pt;height:38.25pt;rotation:270;z-index:251674624;mso-position-horizontal-relative:text;mso-position-vertical-relative:text"/>
        </w:pict>
      </w:r>
      <w:r>
        <w:rPr>
          <w:b/>
          <w:bCs/>
          <w:noProof/>
          <w:sz w:val="22"/>
          <w:szCs w:val="22"/>
        </w:rPr>
        <w:pict>
          <v:shape id="_x0000_s1040" type="#_x0000_t13" style="position:absolute;margin-left:353.65pt;margin-top:-8.8pt;width:17.65pt;height:39.1pt;rotation:270;z-index:251673600;mso-position-horizontal-relative:text;mso-position-vertical-relative:text"/>
        </w:pict>
      </w:r>
      <w:r>
        <w:rPr>
          <w:b/>
          <w:bCs/>
          <w:noProof/>
          <w:sz w:val="22"/>
          <w:szCs w:val="22"/>
        </w:rPr>
        <w:pict>
          <v:shape id="_x0000_s1036" type="#_x0000_t13" style="position:absolute;margin-left:115.25pt;margin-top:-8.05pt;width:16.9pt;height:38.25pt;rotation:270;z-index:251670528;mso-position-horizontal-relative:text;mso-position-vertical-relative:text"/>
        </w:pict>
      </w:r>
    </w:p>
    <w:p w:rsidR="003B3D02" w:rsidRPr="003B3D02" w:rsidRDefault="00553F24" w:rsidP="00E36910">
      <w:pPr>
        <w:tabs>
          <w:tab w:val="left" w:pos="872"/>
        </w:tabs>
        <w:rPr>
          <w:b/>
          <w:bCs/>
          <w:sz w:val="22"/>
          <w:szCs w:val="22"/>
        </w:rPr>
      </w:pPr>
      <w:r>
        <w:rPr>
          <w:b/>
          <w:bCs/>
          <w:noProof/>
          <w:sz w:val="22"/>
          <w:szCs w:val="22"/>
        </w:rPr>
        <w:pict>
          <v:rect id="_x0000_s1034" style="position:absolute;margin-left:-13.2pt;margin-top:8.6pt;width:260.25pt;height:106.65pt;z-index:251669504">
            <v:textbox style="mso-next-textbox:#_x0000_s1034">
              <w:txbxContent>
                <w:p w:rsidR="00D51F99" w:rsidRDefault="00D51F99" w:rsidP="003B3D02">
                  <w:pPr>
                    <w:pStyle w:val="a7"/>
                    <w:jc w:val="center"/>
                  </w:pPr>
                  <w:r>
                    <w:t>Цель 1.1.Расширение спектра высокотехнологичных медицинских услуг (клеточных технологий, трансплантации органов, кардиологических и кардиохирургических служб)</w:t>
                  </w:r>
                  <w:bookmarkStart w:id="0" w:name="_GoBack"/>
                  <w:bookmarkEnd w:id="0"/>
                  <w:r>
                    <w:t>;</w:t>
                  </w:r>
                </w:p>
                <w:p w:rsidR="00D51F99" w:rsidRPr="003B3D02" w:rsidRDefault="00D51F99" w:rsidP="003B3D02">
                  <w:pPr>
                    <w:pStyle w:val="a7"/>
                    <w:jc w:val="center"/>
                  </w:pPr>
                  <w:r>
                    <w:t>Цель 1.2. Повышение эффективности диагностики и лечения</w:t>
                  </w:r>
                </w:p>
              </w:txbxContent>
            </v:textbox>
          </v:rect>
        </w:pict>
      </w:r>
      <w:r w:rsidRPr="00553F24">
        <w:rPr>
          <w:b/>
          <w:bCs/>
          <w:noProof/>
        </w:rPr>
        <w:pict>
          <v:rect id="_x0000_s1039" style="position:absolute;margin-left:464.55pt;margin-top:8.6pt;width:259.5pt;height:107.4pt;z-index:251672576">
            <v:textbox>
              <w:txbxContent>
                <w:p w:rsidR="00D51F99" w:rsidRDefault="00D51F99" w:rsidP="009B7828">
                  <w:pPr>
                    <w:jc w:val="center"/>
                  </w:pPr>
                  <w:r>
                    <w:t>Цель 3.1. Повышение эффективности процесса управления персоналом;</w:t>
                  </w:r>
                </w:p>
                <w:p w:rsidR="00D51F99" w:rsidRDefault="00D51F99" w:rsidP="009B7828">
                  <w:pPr>
                    <w:jc w:val="center"/>
                  </w:pPr>
                  <w:r>
                    <w:t>Цель 3.2 Совершенствование научного и образовательного процессов</w:t>
                  </w:r>
                </w:p>
              </w:txbxContent>
            </v:textbox>
          </v:rect>
        </w:pict>
      </w:r>
      <w:r w:rsidRPr="00553F24">
        <w:rPr>
          <w:b/>
          <w:bCs/>
          <w:noProof/>
        </w:rPr>
        <w:pict>
          <v:rect id="_x0000_s1038" style="position:absolute;margin-left:244.8pt;margin-top:8.6pt;width:219.75pt;height:107.4pt;z-index:251671552">
            <v:textbox>
              <w:txbxContent>
                <w:p w:rsidR="00D51F99" w:rsidRDefault="00D51F99" w:rsidP="009B7828">
                  <w:pPr>
                    <w:jc w:val="center"/>
                  </w:pPr>
                  <w:r>
                    <w:t>Цель 2.1. Повышение эффективности корпоративного управления;</w:t>
                  </w:r>
                </w:p>
                <w:p w:rsidR="00D51F99" w:rsidRDefault="00D51F99" w:rsidP="009B7828">
                  <w:pPr>
                    <w:jc w:val="center"/>
                  </w:pPr>
                  <w:r>
                    <w:t>Цель 2.2.Повышение финансовой эффективности</w:t>
                  </w:r>
                </w:p>
              </w:txbxContent>
            </v:textbox>
          </v:rect>
        </w:pict>
      </w:r>
    </w:p>
    <w:p w:rsidR="00E36910" w:rsidRDefault="00E36910" w:rsidP="00E36910">
      <w:pPr>
        <w:tabs>
          <w:tab w:val="left" w:pos="872"/>
        </w:tabs>
        <w:rPr>
          <w:b/>
          <w:bCs/>
        </w:rPr>
      </w:pPr>
    </w:p>
    <w:p w:rsidR="00E36910" w:rsidRDefault="00E36910" w:rsidP="00723F96">
      <w:pPr>
        <w:tabs>
          <w:tab w:val="left" w:pos="872"/>
        </w:tabs>
        <w:rPr>
          <w:b/>
          <w:bCs/>
        </w:rPr>
      </w:pPr>
    </w:p>
    <w:p w:rsidR="00E36910" w:rsidRDefault="00E36910" w:rsidP="00723F96">
      <w:pPr>
        <w:tabs>
          <w:tab w:val="left" w:pos="872"/>
        </w:tabs>
        <w:rPr>
          <w:b/>
          <w:bCs/>
        </w:rPr>
      </w:pPr>
    </w:p>
    <w:p w:rsidR="003B3D02" w:rsidRDefault="003B3D02" w:rsidP="00723F96">
      <w:pPr>
        <w:tabs>
          <w:tab w:val="left" w:pos="872"/>
        </w:tabs>
        <w:rPr>
          <w:b/>
          <w:bCs/>
        </w:rPr>
      </w:pPr>
    </w:p>
    <w:p w:rsidR="003B3D02" w:rsidRDefault="003B3D02" w:rsidP="00723F96">
      <w:pPr>
        <w:tabs>
          <w:tab w:val="left" w:pos="872"/>
        </w:tabs>
        <w:rPr>
          <w:b/>
          <w:bCs/>
        </w:rPr>
      </w:pPr>
    </w:p>
    <w:p w:rsidR="009B7828" w:rsidRDefault="009B7828" w:rsidP="00723F96">
      <w:pPr>
        <w:tabs>
          <w:tab w:val="left" w:pos="872"/>
        </w:tabs>
        <w:rPr>
          <w:b/>
          <w:bCs/>
        </w:rPr>
      </w:pPr>
    </w:p>
    <w:p w:rsidR="009B75F1" w:rsidRDefault="009B75F1" w:rsidP="00723F96">
      <w:pPr>
        <w:tabs>
          <w:tab w:val="left" w:pos="872"/>
        </w:tabs>
        <w:rPr>
          <w:b/>
          <w:bCs/>
        </w:rPr>
      </w:pPr>
    </w:p>
    <w:p w:rsidR="009B75F1" w:rsidRDefault="00553F24" w:rsidP="00723F96">
      <w:pPr>
        <w:tabs>
          <w:tab w:val="left" w:pos="872"/>
        </w:tabs>
        <w:rPr>
          <w:b/>
          <w:bCs/>
        </w:rPr>
      </w:pPr>
      <w:r>
        <w:rPr>
          <w:b/>
          <w:bCs/>
          <w:noProof/>
        </w:rPr>
        <w:pict>
          <v:shape id="Стрелка вправо 2" o:spid="_x0000_s1027" type="#_x0000_t13" style="position:absolute;margin-left:593.05pt;margin-top:.05pt;width:20.25pt;height:33.75pt;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"/>
        </w:pict>
      </w:r>
      <w:r>
        <w:rPr>
          <w:b/>
          <w:bCs/>
          <w:noProof/>
        </w:rPr>
        <w:pict>
          <v:shape id="Стрелка вправо 5" o:spid="_x0000_s1029" type="#_x0000_t13" style="position:absolute;margin-left:359.35pt;margin-top:.05pt;width:20.25pt;height:33.75pt;rotation:-90;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">
            <w10:wrap anchorx="margin"/>
          </v:shape>
        </w:pict>
      </w:r>
      <w:r>
        <w:rPr>
          <w:b/>
          <w:bCs/>
          <w:noProof/>
        </w:rPr>
        <w:pict>
          <v:shape id="Стрелка вправо 1" o:spid="_x0000_s1028" type="#_x0000_t13" style="position:absolute;margin-left:100.8pt;margin-top:.05pt;width:20.25pt;height:33.7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"/>
        </w:pict>
      </w:r>
    </w:p>
    <w:p w:rsidR="009B7828" w:rsidRDefault="009B7828" w:rsidP="00723F96">
      <w:pPr>
        <w:tabs>
          <w:tab w:val="left" w:pos="872"/>
        </w:tabs>
        <w:rPr>
          <w:b/>
          <w:bCs/>
        </w:rPr>
      </w:pPr>
    </w:p>
    <w:tbl>
      <w:tblPr>
        <w:tblStyle w:val="a9"/>
        <w:tblW w:w="0" w:type="auto"/>
        <w:tblLook w:val="04A0"/>
      </w:tblPr>
      <w:tblGrid>
        <w:gridCol w:w="5070"/>
        <w:gridCol w:w="4394"/>
        <w:gridCol w:w="5322"/>
      </w:tblGrid>
      <w:tr w:rsidR="003005DC" w:rsidTr="003005DC">
        <w:tc>
          <w:tcPr>
            <w:tcW w:w="5070" w:type="dxa"/>
          </w:tcPr>
          <w:p w:rsidR="003005DC" w:rsidRDefault="003005DC" w:rsidP="003005DC">
            <w:pPr>
              <w:pStyle w:val="a7"/>
              <w:rPr>
                <w:rFonts w:eastAsia="S"/>
                <w:lang w:eastAsia="en-US"/>
              </w:rPr>
            </w:pPr>
            <w:r>
              <w:rPr>
                <w:rFonts w:eastAsia="S"/>
                <w:lang w:eastAsia="en-US"/>
              </w:rPr>
              <w:t>Бюджетная программа 052</w:t>
            </w:r>
            <w:r w:rsidRPr="00FF0851">
              <w:rPr>
                <w:rFonts w:eastAsia="S"/>
                <w:lang w:eastAsia="en-US"/>
              </w:rPr>
              <w:t xml:space="preserve"> «Обеспечение</w:t>
            </w:r>
          </w:p>
          <w:p w:rsidR="003005DC" w:rsidRDefault="003005DC" w:rsidP="003005DC">
            <w:pPr>
              <w:pStyle w:val="a7"/>
              <w:rPr>
                <w:rFonts w:eastAsia="S"/>
                <w:lang w:eastAsia="en-US"/>
              </w:rPr>
            </w:pPr>
            <w:r>
              <w:rPr>
                <w:rFonts w:eastAsia="S"/>
                <w:lang w:eastAsia="en-US"/>
              </w:rPr>
              <w:t xml:space="preserve"> населения</w:t>
            </w:r>
          </w:p>
          <w:p w:rsidR="003005DC" w:rsidRDefault="003005DC" w:rsidP="003005DC">
            <w:pPr>
              <w:pStyle w:val="a7"/>
              <w:rPr>
                <w:rFonts w:eastAsia="S"/>
                <w:lang w:eastAsia="en-US"/>
              </w:rPr>
            </w:pPr>
            <w:r>
              <w:rPr>
                <w:rFonts w:eastAsia="S"/>
                <w:lang w:eastAsia="en-US"/>
              </w:rPr>
              <w:t xml:space="preserve">медицинской помощью в рамках Единой </w:t>
            </w:r>
          </w:p>
          <w:p w:rsidR="003005DC" w:rsidRDefault="003005DC" w:rsidP="003005DC">
            <w:pPr>
              <w:pStyle w:val="a7"/>
              <w:rPr>
                <w:rFonts w:eastAsia="S"/>
                <w:lang w:eastAsia="en-US"/>
              </w:rPr>
            </w:pPr>
            <w:r>
              <w:rPr>
                <w:rFonts w:eastAsia="S"/>
                <w:lang w:eastAsia="en-US"/>
              </w:rPr>
              <w:t>национальной</w:t>
            </w:r>
          </w:p>
          <w:p w:rsidR="003005DC" w:rsidRDefault="003005DC" w:rsidP="003005DC">
            <w:pPr>
              <w:pStyle w:val="a7"/>
              <w:rPr>
                <w:rFonts w:eastAsia="S"/>
                <w:lang w:eastAsia="en-US"/>
              </w:rPr>
            </w:pPr>
            <w:r>
              <w:rPr>
                <w:rFonts w:eastAsia="S"/>
                <w:lang w:eastAsia="en-US"/>
              </w:rPr>
              <w:lastRenderedPageBreak/>
              <w:t>системы здравоохранения»;</w:t>
            </w:r>
          </w:p>
          <w:p w:rsidR="003005DC" w:rsidRDefault="003005DC" w:rsidP="003005DC">
            <w:pPr>
              <w:pStyle w:val="a7"/>
            </w:pPr>
            <w:r>
              <w:rPr>
                <w:rFonts w:eastAsia="S"/>
                <w:lang w:eastAsia="en-US"/>
              </w:rPr>
              <w:t xml:space="preserve">Бюджетная программа </w:t>
            </w:r>
            <w:r w:rsidRPr="000D5703">
              <w:t>0</w:t>
            </w:r>
            <w:r>
              <w:t>53</w:t>
            </w:r>
            <w:r w:rsidRPr="000D5703">
              <w:t>-10</w:t>
            </w:r>
            <w:r>
              <w:t>7 «Оказание услуг по реализации</w:t>
            </w:r>
          </w:p>
          <w:p w:rsidR="003005DC" w:rsidRDefault="003005DC" w:rsidP="003005DC">
            <w:pPr>
              <w:pStyle w:val="a7"/>
            </w:pPr>
            <w:r>
              <w:t xml:space="preserve"> государственного задания </w:t>
            </w:r>
          </w:p>
          <w:p w:rsidR="003005DC" w:rsidRDefault="003005DC" w:rsidP="003005DC">
            <w:pPr>
              <w:pStyle w:val="a7"/>
            </w:pPr>
            <w:r>
              <w:t xml:space="preserve">«Организация работы по развитию </w:t>
            </w:r>
          </w:p>
          <w:p w:rsidR="003005DC" w:rsidRDefault="003005DC" w:rsidP="003005DC">
            <w:pPr>
              <w:pStyle w:val="a7"/>
            </w:pPr>
            <w:r w:rsidRPr="000D5703">
              <w:t xml:space="preserve">инновационных </w:t>
            </w:r>
          </w:p>
          <w:p w:rsidR="003005DC" w:rsidRDefault="003005DC" w:rsidP="003005DC">
            <w:pPr>
              <w:pStyle w:val="a7"/>
              <w:rPr>
                <w:rFonts w:eastAsia="S"/>
                <w:lang w:eastAsia="en-US"/>
              </w:rPr>
            </w:pPr>
            <w:r w:rsidRPr="000D5703">
              <w:t>медицинских технологий</w:t>
            </w:r>
            <w:r>
              <w:t xml:space="preserve"> в РК</w:t>
            </w:r>
            <w:r w:rsidRPr="000D5703">
              <w:t>»</w:t>
            </w:r>
          </w:p>
          <w:p w:rsidR="003005DC" w:rsidRDefault="003005DC" w:rsidP="00723F96">
            <w:pPr>
              <w:tabs>
                <w:tab w:val="left" w:pos="872"/>
              </w:tabs>
              <w:rPr>
                <w:b/>
                <w:bCs/>
              </w:rPr>
            </w:pPr>
          </w:p>
        </w:tc>
        <w:tc>
          <w:tcPr>
            <w:tcW w:w="4394" w:type="dxa"/>
          </w:tcPr>
          <w:p w:rsidR="003005DC" w:rsidRDefault="003005DC" w:rsidP="003005DC">
            <w:pPr>
              <w:pStyle w:val="a7"/>
              <w:rPr>
                <w:rFonts w:eastAsia="S"/>
                <w:lang w:eastAsia="en-US"/>
              </w:rPr>
            </w:pPr>
            <w:r>
              <w:rPr>
                <w:rFonts w:eastAsia="S"/>
                <w:lang w:eastAsia="en-US"/>
              </w:rPr>
              <w:lastRenderedPageBreak/>
              <w:t>Платные услуги</w:t>
            </w:r>
          </w:p>
          <w:p w:rsidR="003005DC" w:rsidRDefault="003005DC" w:rsidP="003005DC">
            <w:pPr>
              <w:spacing w:after="160" w:line="259" w:lineRule="auto"/>
              <w:rPr>
                <w:rFonts w:eastAsia="S"/>
                <w:sz w:val="28"/>
                <w:szCs w:val="28"/>
                <w:lang w:eastAsia="en-US"/>
              </w:rPr>
            </w:pPr>
          </w:p>
          <w:p w:rsidR="003005DC" w:rsidRDefault="003005DC" w:rsidP="00723F96">
            <w:pPr>
              <w:tabs>
                <w:tab w:val="left" w:pos="872"/>
              </w:tabs>
              <w:rPr>
                <w:b/>
                <w:bCs/>
              </w:rPr>
            </w:pPr>
          </w:p>
        </w:tc>
        <w:tc>
          <w:tcPr>
            <w:tcW w:w="5322" w:type="dxa"/>
          </w:tcPr>
          <w:p w:rsidR="003005DC" w:rsidRDefault="003005DC" w:rsidP="00522612">
            <w:pPr>
              <w:pStyle w:val="a7"/>
            </w:pPr>
            <w:r>
              <w:rPr>
                <w:rFonts w:eastAsia="S"/>
                <w:lang w:eastAsia="en-US"/>
              </w:rPr>
              <w:t xml:space="preserve">Бюджетная программа </w:t>
            </w:r>
            <w:r w:rsidRPr="000212C0">
              <w:t>013 «Прикладные научные исследования в области здравоохранения»</w:t>
            </w:r>
          </w:p>
          <w:p w:rsidR="003005DC" w:rsidRDefault="003005DC" w:rsidP="00522612">
            <w:pPr>
              <w:pStyle w:val="a7"/>
            </w:pPr>
            <w:r>
              <w:rPr>
                <w:rFonts w:eastAsia="S"/>
                <w:lang w:eastAsia="en-US"/>
              </w:rPr>
              <w:t xml:space="preserve">Бюджетная программа </w:t>
            </w:r>
            <w:r w:rsidRPr="000D5703">
              <w:t xml:space="preserve">006 «Подготовка </w:t>
            </w:r>
            <w:r w:rsidRPr="000D5703">
              <w:lastRenderedPageBreak/>
              <w:t>специалистов с высшим и послевузовским образованием и оказание социальной поддержки обучающимся»</w:t>
            </w:r>
          </w:p>
          <w:p w:rsidR="003005DC" w:rsidRDefault="003005DC" w:rsidP="00522612">
            <w:pPr>
              <w:pStyle w:val="a7"/>
              <w:rPr>
                <w:rFonts w:eastAsia="S"/>
                <w:lang w:eastAsia="en-US"/>
              </w:rPr>
            </w:pPr>
            <w:r>
              <w:rPr>
                <w:rFonts w:eastAsia="S"/>
                <w:lang w:eastAsia="en-US"/>
              </w:rPr>
              <w:t xml:space="preserve">Бюджетная программа </w:t>
            </w:r>
          </w:p>
          <w:p w:rsidR="007176B3" w:rsidRPr="007176B3" w:rsidRDefault="007176B3" w:rsidP="007176B3">
            <w:pPr>
              <w:pStyle w:val="a7"/>
              <w:rPr>
                <w:rFonts w:eastAsia="S"/>
              </w:rPr>
            </w:pPr>
            <w:r>
              <w:rPr>
                <w:rFonts w:eastAsia="S"/>
                <w:lang w:eastAsia="en-US"/>
              </w:rPr>
              <w:t xml:space="preserve">Бюджетная программа </w:t>
            </w:r>
            <w:r>
              <w:t>005 «Повышение квалификации и переподготовка кадров государственных организаций здравоохранения»</w:t>
            </w:r>
          </w:p>
          <w:p w:rsidR="003005DC" w:rsidRPr="000212C0" w:rsidRDefault="003005DC" w:rsidP="00522612">
            <w:pPr>
              <w:pStyle w:val="a7"/>
              <w:rPr>
                <w:b/>
              </w:rPr>
            </w:pPr>
            <w:r>
              <w:t>131 «Оказание услуг на содержание и обслуживание научной инфраструктуры в области  здравоохранения и социального развития»</w:t>
            </w:r>
          </w:p>
        </w:tc>
      </w:tr>
    </w:tbl>
    <w:p w:rsidR="00BF69FB" w:rsidRPr="005E1A34" w:rsidRDefault="00BF69FB" w:rsidP="005E1A34">
      <w:pPr>
        <w:tabs>
          <w:tab w:val="left" w:pos="872"/>
        </w:tabs>
        <w:rPr>
          <w:b/>
          <w:bCs/>
        </w:rPr>
      </w:pPr>
    </w:p>
    <w:p w:rsidR="000E1D8F" w:rsidRDefault="000E1D8F"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B46B46" w:rsidRDefault="00B46B46" w:rsidP="003275D0">
      <w:pPr>
        <w:ind w:left="360"/>
        <w:jc w:val="center"/>
        <w:rPr>
          <w:b/>
          <w:color w:val="000000"/>
          <w:sz w:val="28"/>
          <w:szCs w:val="28"/>
        </w:rPr>
      </w:pPr>
    </w:p>
    <w:p w:rsidR="009B75F1" w:rsidRDefault="009B75F1" w:rsidP="003275D0">
      <w:pPr>
        <w:ind w:left="360"/>
        <w:jc w:val="center"/>
        <w:rPr>
          <w:b/>
          <w:color w:val="000000"/>
          <w:sz w:val="28"/>
          <w:szCs w:val="28"/>
        </w:rPr>
      </w:pPr>
    </w:p>
    <w:p w:rsidR="003275D0" w:rsidRDefault="003275D0" w:rsidP="003275D0">
      <w:pPr>
        <w:ind w:left="360"/>
        <w:jc w:val="center"/>
        <w:rPr>
          <w:b/>
          <w:sz w:val="28"/>
          <w:szCs w:val="28"/>
        </w:rPr>
      </w:pPr>
      <w:r>
        <w:rPr>
          <w:b/>
          <w:color w:val="000000"/>
          <w:sz w:val="28"/>
          <w:szCs w:val="28"/>
        </w:rPr>
        <w:lastRenderedPageBreak/>
        <w:t xml:space="preserve">Раздел </w:t>
      </w:r>
      <w:r w:rsidR="00B40D95" w:rsidRPr="00EF77D2">
        <w:rPr>
          <w:b/>
          <w:color w:val="000000"/>
          <w:sz w:val="28"/>
          <w:szCs w:val="28"/>
        </w:rPr>
        <w:t>5</w:t>
      </w:r>
      <w:r w:rsidRPr="00FA5E6B">
        <w:rPr>
          <w:b/>
          <w:color w:val="000000"/>
          <w:sz w:val="28"/>
          <w:szCs w:val="28"/>
        </w:rPr>
        <w:t>.</w:t>
      </w:r>
      <w:r w:rsidRPr="00CE3CC5">
        <w:rPr>
          <w:b/>
          <w:sz w:val="28"/>
          <w:szCs w:val="28"/>
        </w:rPr>
        <w:t>СТ</w:t>
      </w:r>
      <w:r>
        <w:rPr>
          <w:b/>
          <w:sz w:val="28"/>
          <w:szCs w:val="28"/>
        </w:rPr>
        <w:t>РАТЕГИЧЕСКИЕ НАПРАВЛЕНИЯ, ЦЕЛИ И ЦЕЛЕВЫЕ ИНДИКАТОРЫ</w:t>
      </w:r>
    </w:p>
    <w:p w:rsidR="0067404E" w:rsidRDefault="0067404E" w:rsidP="003275D0">
      <w:pPr>
        <w:ind w:left="360"/>
        <w:jc w:val="center"/>
        <w:rPr>
          <w:b/>
          <w:sz w:val="28"/>
          <w:szCs w:val="28"/>
        </w:rPr>
      </w:pPr>
    </w:p>
    <w:p w:rsidR="00B371E1" w:rsidRDefault="003275D0" w:rsidP="005E1A34">
      <w:pPr>
        <w:shd w:val="clear" w:color="auto" w:fill="FFFFFF"/>
        <w:ind w:firstLine="708"/>
        <w:jc w:val="both"/>
        <w:rPr>
          <w:sz w:val="28"/>
          <w:szCs w:val="28"/>
        </w:rPr>
      </w:pPr>
      <w:r>
        <w:rPr>
          <w:b/>
          <w:sz w:val="28"/>
          <w:szCs w:val="28"/>
        </w:rPr>
        <w:t xml:space="preserve">Стратегическое направление 1. </w:t>
      </w:r>
      <w:r w:rsidR="00EE156B">
        <w:rPr>
          <w:sz w:val="28"/>
          <w:szCs w:val="28"/>
        </w:rPr>
        <w:t>Развитие многопрофильности и повышение эффективности медицинских услуг</w:t>
      </w:r>
      <w:r w:rsidR="00684D99">
        <w:rPr>
          <w:sz w:val="28"/>
          <w:szCs w:val="28"/>
        </w:rPr>
        <w:t>.</w:t>
      </w:r>
    </w:p>
    <w:p w:rsidR="005E1A34" w:rsidRPr="00DF2502" w:rsidRDefault="005E1A34" w:rsidP="005E1A34">
      <w:pPr>
        <w:shd w:val="clear" w:color="auto" w:fill="FFFFFF"/>
        <w:ind w:firstLine="708"/>
        <w:jc w:val="both"/>
        <w:rPr>
          <w:sz w:val="28"/>
          <w:szCs w:val="28"/>
        </w:rPr>
      </w:pPr>
    </w:p>
    <w:p w:rsidR="003275D0" w:rsidRDefault="003275D0" w:rsidP="00B46B46">
      <w:pPr>
        <w:ind w:firstLine="567"/>
        <w:jc w:val="both"/>
        <w:rPr>
          <w:b/>
          <w:i/>
          <w:sz w:val="28"/>
          <w:szCs w:val="28"/>
        </w:rPr>
      </w:pPr>
      <w:r w:rsidRPr="00B46B46">
        <w:rPr>
          <w:b/>
          <w:color w:val="000000"/>
          <w:sz w:val="28"/>
          <w:szCs w:val="28"/>
        </w:rPr>
        <w:t xml:space="preserve">Цель 1.1. </w:t>
      </w:r>
      <w:r w:rsidR="007E3995" w:rsidRPr="00B46B46">
        <w:rPr>
          <w:b/>
          <w:i/>
          <w:sz w:val="28"/>
          <w:szCs w:val="28"/>
        </w:rPr>
        <w:t>Расширение спектра высокотехнологичных медицинских услуг</w:t>
      </w:r>
      <w:r w:rsidR="00905382" w:rsidRPr="00B46B46">
        <w:rPr>
          <w:b/>
          <w:i/>
          <w:sz w:val="28"/>
          <w:szCs w:val="28"/>
        </w:rPr>
        <w:t xml:space="preserve"> </w:t>
      </w:r>
      <w:r w:rsidR="001F7653" w:rsidRPr="00B46B46">
        <w:rPr>
          <w:b/>
          <w:i/>
          <w:sz w:val="28"/>
          <w:szCs w:val="28"/>
        </w:rPr>
        <w:t>(клеточных технологий, транспланта</w:t>
      </w:r>
      <w:r w:rsidR="00185BB3" w:rsidRPr="00B46B46">
        <w:rPr>
          <w:b/>
          <w:i/>
          <w:sz w:val="28"/>
          <w:szCs w:val="28"/>
        </w:rPr>
        <w:t>ции органов, кардиоло</w:t>
      </w:r>
      <w:r w:rsidR="001F7653" w:rsidRPr="00B46B46">
        <w:rPr>
          <w:b/>
          <w:i/>
          <w:sz w:val="28"/>
          <w:szCs w:val="28"/>
        </w:rPr>
        <w:t>гической и кардиохирургических служб)</w:t>
      </w:r>
    </w:p>
    <w:p w:rsidR="00B46B46" w:rsidRPr="00B46B46" w:rsidRDefault="00B46B46" w:rsidP="00B46B46">
      <w:pPr>
        <w:ind w:firstLine="567"/>
        <w:jc w:val="both"/>
        <w:rPr>
          <w:b/>
          <w:color w:val="000000"/>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3339"/>
        <w:gridCol w:w="1134"/>
        <w:gridCol w:w="1530"/>
        <w:gridCol w:w="1559"/>
        <w:gridCol w:w="1276"/>
        <w:gridCol w:w="1276"/>
        <w:gridCol w:w="1134"/>
        <w:gridCol w:w="1134"/>
        <w:gridCol w:w="1134"/>
        <w:gridCol w:w="1276"/>
      </w:tblGrid>
      <w:tr w:rsidR="003275D0" w:rsidRPr="001323A8" w:rsidTr="009B0815">
        <w:tc>
          <w:tcPr>
            <w:tcW w:w="484" w:type="dxa"/>
            <w:vMerge w:val="restart"/>
          </w:tcPr>
          <w:p w:rsidR="003275D0" w:rsidRPr="001323A8" w:rsidRDefault="003275D0" w:rsidP="003275D0">
            <w:pPr>
              <w:jc w:val="center"/>
              <w:rPr>
                <w:color w:val="000000"/>
              </w:rPr>
            </w:pPr>
            <w:r w:rsidRPr="001323A8">
              <w:rPr>
                <w:color w:val="000000"/>
              </w:rPr>
              <w:t>№</w:t>
            </w:r>
          </w:p>
        </w:tc>
        <w:tc>
          <w:tcPr>
            <w:tcW w:w="3339" w:type="dxa"/>
            <w:vMerge w:val="restart"/>
          </w:tcPr>
          <w:p w:rsidR="003275D0" w:rsidRPr="001323A8" w:rsidRDefault="003275D0" w:rsidP="003275D0">
            <w:pPr>
              <w:jc w:val="center"/>
              <w:rPr>
                <w:color w:val="000000"/>
              </w:rPr>
            </w:pPr>
            <w:r w:rsidRPr="001323A8">
              <w:rPr>
                <w:color w:val="000000"/>
              </w:rPr>
              <w:t>Наименование целевого индикатора</w:t>
            </w:r>
          </w:p>
        </w:tc>
        <w:tc>
          <w:tcPr>
            <w:tcW w:w="1134" w:type="dxa"/>
            <w:vMerge w:val="restart"/>
          </w:tcPr>
          <w:p w:rsidR="003275D0" w:rsidRPr="001323A8" w:rsidRDefault="003275D0" w:rsidP="003275D0">
            <w:pPr>
              <w:jc w:val="center"/>
              <w:rPr>
                <w:color w:val="000000"/>
              </w:rPr>
            </w:pPr>
            <w:r w:rsidRPr="001323A8">
              <w:rPr>
                <w:color w:val="000000"/>
              </w:rPr>
              <w:t xml:space="preserve">Ед. измерения </w:t>
            </w:r>
          </w:p>
        </w:tc>
        <w:tc>
          <w:tcPr>
            <w:tcW w:w="1530" w:type="dxa"/>
            <w:vMerge w:val="restart"/>
          </w:tcPr>
          <w:p w:rsidR="003275D0" w:rsidRPr="001323A8" w:rsidRDefault="003275D0" w:rsidP="003275D0">
            <w:pPr>
              <w:jc w:val="center"/>
              <w:rPr>
                <w:color w:val="000000"/>
              </w:rPr>
            </w:pPr>
            <w:r w:rsidRPr="001323A8">
              <w:rPr>
                <w:color w:val="000000"/>
              </w:rPr>
              <w:t>Источник информации</w:t>
            </w:r>
          </w:p>
        </w:tc>
        <w:tc>
          <w:tcPr>
            <w:tcW w:w="1559" w:type="dxa"/>
            <w:vMerge w:val="restart"/>
          </w:tcPr>
          <w:p w:rsidR="003275D0" w:rsidRPr="001323A8" w:rsidRDefault="003275D0" w:rsidP="003275D0">
            <w:pPr>
              <w:jc w:val="center"/>
              <w:rPr>
                <w:color w:val="000000"/>
              </w:rPr>
            </w:pPr>
            <w:r w:rsidRPr="001323A8">
              <w:rPr>
                <w:color w:val="000000"/>
              </w:rPr>
              <w:t>Ответственные</w:t>
            </w:r>
          </w:p>
        </w:tc>
        <w:tc>
          <w:tcPr>
            <w:tcW w:w="1276" w:type="dxa"/>
            <w:vMerge w:val="restart"/>
          </w:tcPr>
          <w:p w:rsidR="003275D0" w:rsidRPr="001323A8" w:rsidRDefault="003275D0" w:rsidP="003275D0">
            <w:pPr>
              <w:jc w:val="center"/>
              <w:rPr>
                <w:color w:val="000000"/>
              </w:rPr>
            </w:pPr>
            <w:r w:rsidRPr="001323A8">
              <w:rPr>
                <w:color w:val="000000"/>
              </w:rPr>
              <w:t>Факт 2016 года</w:t>
            </w:r>
          </w:p>
        </w:tc>
        <w:tc>
          <w:tcPr>
            <w:tcW w:w="5954" w:type="dxa"/>
            <w:gridSpan w:val="5"/>
          </w:tcPr>
          <w:p w:rsidR="003275D0" w:rsidRPr="001323A8" w:rsidRDefault="003275D0" w:rsidP="003275D0">
            <w:pPr>
              <w:jc w:val="center"/>
              <w:rPr>
                <w:color w:val="000000"/>
              </w:rPr>
            </w:pPr>
            <w:r w:rsidRPr="001323A8">
              <w:rPr>
                <w:color w:val="000000"/>
              </w:rPr>
              <w:t>План (годы)</w:t>
            </w:r>
          </w:p>
        </w:tc>
      </w:tr>
      <w:tr w:rsidR="003275D0" w:rsidRPr="001323A8" w:rsidTr="009B0815">
        <w:tc>
          <w:tcPr>
            <w:tcW w:w="484" w:type="dxa"/>
            <w:vMerge/>
          </w:tcPr>
          <w:p w:rsidR="003275D0" w:rsidRPr="001323A8" w:rsidRDefault="003275D0" w:rsidP="003275D0">
            <w:pPr>
              <w:jc w:val="center"/>
              <w:rPr>
                <w:color w:val="000000"/>
              </w:rPr>
            </w:pPr>
          </w:p>
        </w:tc>
        <w:tc>
          <w:tcPr>
            <w:tcW w:w="3339" w:type="dxa"/>
            <w:vMerge/>
          </w:tcPr>
          <w:p w:rsidR="003275D0" w:rsidRPr="001323A8" w:rsidRDefault="003275D0" w:rsidP="003275D0">
            <w:pPr>
              <w:jc w:val="center"/>
              <w:rPr>
                <w:color w:val="000000"/>
              </w:rPr>
            </w:pPr>
          </w:p>
        </w:tc>
        <w:tc>
          <w:tcPr>
            <w:tcW w:w="1134" w:type="dxa"/>
            <w:vMerge/>
          </w:tcPr>
          <w:p w:rsidR="003275D0" w:rsidRPr="001323A8" w:rsidRDefault="003275D0" w:rsidP="003275D0">
            <w:pPr>
              <w:jc w:val="center"/>
              <w:rPr>
                <w:color w:val="000000"/>
              </w:rPr>
            </w:pPr>
          </w:p>
        </w:tc>
        <w:tc>
          <w:tcPr>
            <w:tcW w:w="1530" w:type="dxa"/>
            <w:vMerge/>
          </w:tcPr>
          <w:p w:rsidR="003275D0" w:rsidRPr="001323A8" w:rsidRDefault="003275D0" w:rsidP="003275D0">
            <w:pPr>
              <w:jc w:val="center"/>
              <w:rPr>
                <w:color w:val="000000"/>
              </w:rPr>
            </w:pPr>
          </w:p>
        </w:tc>
        <w:tc>
          <w:tcPr>
            <w:tcW w:w="1559" w:type="dxa"/>
            <w:vMerge/>
          </w:tcPr>
          <w:p w:rsidR="003275D0" w:rsidRPr="001323A8" w:rsidRDefault="003275D0" w:rsidP="003275D0">
            <w:pPr>
              <w:jc w:val="center"/>
              <w:rPr>
                <w:color w:val="000000"/>
              </w:rPr>
            </w:pPr>
          </w:p>
        </w:tc>
        <w:tc>
          <w:tcPr>
            <w:tcW w:w="1276" w:type="dxa"/>
            <w:vMerge/>
          </w:tcPr>
          <w:p w:rsidR="003275D0" w:rsidRPr="001323A8" w:rsidRDefault="003275D0" w:rsidP="003275D0">
            <w:pPr>
              <w:jc w:val="center"/>
              <w:rPr>
                <w:color w:val="000000"/>
              </w:rPr>
            </w:pPr>
          </w:p>
        </w:tc>
        <w:tc>
          <w:tcPr>
            <w:tcW w:w="1276" w:type="dxa"/>
          </w:tcPr>
          <w:p w:rsidR="003275D0" w:rsidRPr="001323A8" w:rsidRDefault="003275D0" w:rsidP="003275D0">
            <w:pPr>
              <w:jc w:val="center"/>
              <w:rPr>
                <w:color w:val="000000"/>
              </w:rPr>
            </w:pPr>
            <w:r w:rsidRPr="001323A8">
              <w:rPr>
                <w:color w:val="000000"/>
              </w:rPr>
              <w:t>2017 год</w:t>
            </w:r>
          </w:p>
        </w:tc>
        <w:tc>
          <w:tcPr>
            <w:tcW w:w="1134" w:type="dxa"/>
          </w:tcPr>
          <w:p w:rsidR="003275D0" w:rsidRPr="001323A8" w:rsidRDefault="003275D0" w:rsidP="003275D0">
            <w:pPr>
              <w:jc w:val="center"/>
              <w:rPr>
                <w:color w:val="000000"/>
              </w:rPr>
            </w:pPr>
            <w:r w:rsidRPr="001323A8">
              <w:rPr>
                <w:color w:val="000000"/>
              </w:rPr>
              <w:t>2018 год</w:t>
            </w:r>
          </w:p>
        </w:tc>
        <w:tc>
          <w:tcPr>
            <w:tcW w:w="1134" w:type="dxa"/>
          </w:tcPr>
          <w:p w:rsidR="003275D0" w:rsidRPr="001323A8" w:rsidRDefault="003275D0" w:rsidP="003275D0">
            <w:pPr>
              <w:jc w:val="center"/>
              <w:rPr>
                <w:color w:val="000000"/>
              </w:rPr>
            </w:pPr>
            <w:r w:rsidRPr="001323A8">
              <w:rPr>
                <w:color w:val="000000"/>
              </w:rPr>
              <w:t>2019 год</w:t>
            </w:r>
          </w:p>
        </w:tc>
        <w:tc>
          <w:tcPr>
            <w:tcW w:w="1134" w:type="dxa"/>
          </w:tcPr>
          <w:p w:rsidR="003275D0" w:rsidRPr="001323A8" w:rsidRDefault="003275D0" w:rsidP="003275D0">
            <w:pPr>
              <w:jc w:val="center"/>
              <w:rPr>
                <w:color w:val="000000"/>
              </w:rPr>
            </w:pPr>
            <w:r w:rsidRPr="001323A8">
              <w:rPr>
                <w:color w:val="000000"/>
              </w:rPr>
              <w:t>2020 год</w:t>
            </w:r>
          </w:p>
        </w:tc>
        <w:tc>
          <w:tcPr>
            <w:tcW w:w="1276" w:type="dxa"/>
          </w:tcPr>
          <w:p w:rsidR="003275D0" w:rsidRPr="001323A8" w:rsidRDefault="003275D0" w:rsidP="003275D0">
            <w:pPr>
              <w:jc w:val="center"/>
              <w:rPr>
                <w:color w:val="000000"/>
              </w:rPr>
            </w:pPr>
            <w:r w:rsidRPr="001323A8">
              <w:rPr>
                <w:color w:val="000000"/>
              </w:rPr>
              <w:t>2021 год</w:t>
            </w:r>
          </w:p>
        </w:tc>
      </w:tr>
      <w:tr w:rsidR="003275D0" w:rsidRPr="001323A8" w:rsidTr="009B0815">
        <w:trPr>
          <w:trHeight w:val="293"/>
        </w:trPr>
        <w:tc>
          <w:tcPr>
            <w:tcW w:w="484" w:type="dxa"/>
          </w:tcPr>
          <w:p w:rsidR="003275D0" w:rsidRPr="001323A8" w:rsidRDefault="003275D0" w:rsidP="003275D0">
            <w:pPr>
              <w:jc w:val="center"/>
              <w:rPr>
                <w:color w:val="000000"/>
              </w:rPr>
            </w:pPr>
            <w:r w:rsidRPr="001323A8">
              <w:rPr>
                <w:color w:val="000000"/>
              </w:rPr>
              <w:t>1</w:t>
            </w:r>
          </w:p>
        </w:tc>
        <w:tc>
          <w:tcPr>
            <w:tcW w:w="3339" w:type="dxa"/>
          </w:tcPr>
          <w:p w:rsidR="003275D0" w:rsidRPr="001323A8" w:rsidRDefault="003275D0" w:rsidP="003275D0">
            <w:pPr>
              <w:jc w:val="center"/>
              <w:rPr>
                <w:color w:val="000000"/>
              </w:rPr>
            </w:pPr>
            <w:r w:rsidRPr="001323A8">
              <w:rPr>
                <w:color w:val="000000"/>
              </w:rPr>
              <w:t>2</w:t>
            </w:r>
          </w:p>
        </w:tc>
        <w:tc>
          <w:tcPr>
            <w:tcW w:w="1134" w:type="dxa"/>
          </w:tcPr>
          <w:p w:rsidR="003275D0" w:rsidRPr="001323A8" w:rsidRDefault="003275D0" w:rsidP="003275D0">
            <w:pPr>
              <w:jc w:val="center"/>
              <w:rPr>
                <w:color w:val="000000"/>
              </w:rPr>
            </w:pPr>
            <w:r w:rsidRPr="001323A8">
              <w:rPr>
                <w:color w:val="000000"/>
              </w:rPr>
              <w:t>3</w:t>
            </w:r>
          </w:p>
        </w:tc>
        <w:tc>
          <w:tcPr>
            <w:tcW w:w="1530" w:type="dxa"/>
          </w:tcPr>
          <w:p w:rsidR="003275D0" w:rsidRPr="001323A8" w:rsidRDefault="003275D0" w:rsidP="003275D0">
            <w:pPr>
              <w:jc w:val="center"/>
              <w:rPr>
                <w:color w:val="000000"/>
              </w:rPr>
            </w:pPr>
            <w:r w:rsidRPr="001323A8">
              <w:rPr>
                <w:color w:val="000000"/>
              </w:rPr>
              <w:t>4</w:t>
            </w:r>
          </w:p>
        </w:tc>
        <w:tc>
          <w:tcPr>
            <w:tcW w:w="1559" w:type="dxa"/>
          </w:tcPr>
          <w:p w:rsidR="003275D0" w:rsidRPr="001323A8" w:rsidRDefault="003275D0" w:rsidP="003275D0">
            <w:pPr>
              <w:jc w:val="center"/>
              <w:rPr>
                <w:color w:val="000000"/>
              </w:rPr>
            </w:pPr>
            <w:r w:rsidRPr="001323A8">
              <w:rPr>
                <w:color w:val="000000"/>
              </w:rPr>
              <w:t>5</w:t>
            </w:r>
          </w:p>
        </w:tc>
        <w:tc>
          <w:tcPr>
            <w:tcW w:w="1276" w:type="dxa"/>
          </w:tcPr>
          <w:p w:rsidR="003275D0" w:rsidRPr="001323A8" w:rsidRDefault="003275D0" w:rsidP="003275D0">
            <w:pPr>
              <w:jc w:val="center"/>
              <w:rPr>
                <w:color w:val="000000"/>
              </w:rPr>
            </w:pPr>
            <w:r w:rsidRPr="001323A8">
              <w:rPr>
                <w:color w:val="000000"/>
              </w:rPr>
              <w:t>6</w:t>
            </w:r>
          </w:p>
        </w:tc>
        <w:tc>
          <w:tcPr>
            <w:tcW w:w="1276" w:type="dxa"/>
          </w:tcPr>
          <w:p w:rsidR="003275D0" w:rsidRPr="001323A8" w:rsidRDefault="003275D0" w:rsidP="003275D0">
            <w:pPr>
              <w:jc w:val="center"/>
              <w:rPr>
                <w:color w:val="000000"/>
              </w:rPr>
            </w:pPr>
            <w:r w:rsidRPr="001323A8">
              <w:rPr>
                <w:color w:val="000000"/>
              </w:rPr>
              <w:t>7</w:t>
            </w:r>
          </w:p>
        </w:tc>
        <w:tc>
          <w:tcPr>
            <w:tcW w:w="1134" w:type="dxa"/>
          </w:tcPr>
          <w:p w:rsidR="003275D0" w:rsidRPr="001323A8" w:rsidRDefault="003275D0" w:rsidP="003275D0">
            <w:pPr>
              <w:jc w:val="center"/>
              <w:rPr>
                <w:color w:val="000000"/>
              </w:rPr>
            </w:pPr>
            <w:r w:rsidRPr="001323A8">
              <w:rPr>
                <w:color w:val="000000"/>
              </w:rPr>
              <w:t>8</w:t>
            </w:r>
          </w:p>
        </w:tc>
        <w:tc>
          <w:tcPr>
            <w:tcW w:w="1134" w:type="dxa"/>
          </w:tcPr>
          <w:p w:rsidR="003275D0" w:rsidRPr="001323A8" w:rsidRDefault="003275D0" w:rsidP="003275D0">
            <w:pPr>
              <w:jc w:val="center"/>
              <w:rPr>
                <w:color w:val="000000"/>
              </w:rPr>
            </w:pPr>
            <w:r w:rsidRPr="001323A8">
              <w:rPr>
                <w:color w:val="000000"/>
              </w:rPr>
              <w:t>9</w:t>
            </w:r>
          </w:p>
        </w:tc>
        <w:tc>
          <w:tcPr>
            <w:tcW w:w="1134" w:type="dxa"/>
          </w:tcPr>
          <w:p w:rsidR="003275D0" w:rsidRPr="001323A8" w:rsidRDefault="003275D0" w:rsidP="003275D0">
            <w:pPr>
              <w:jc w:val="center"/>
              <w:rPr>
                <w:color w:val="000000"/>
              </w:rPr>
            </w:pPr>
            <w:r w:rsidRPr="001323A8">
              <w:rPr>
                <w:color w:val="000000"/>
              </w:rPr>
              <w:t>10</w:t>
            </w:r>
          </w:p>
        </w:tc>
        <w:tc>
          <w:tcPr>
            <w:tcW w:w="1276" w:type="dxa"/>
          </w:tcPr>
          <w:p w:rsidR="003275D0" w:rsidRPr="001323A8" w:rsidRDefault="003275D0" w:rsidP="003275D0">
            <w:pPr>
              <w:jc w:val="center"/>
              <w:rPr>
                <w:color w:val="000000"/>
              </w:rPr>
            </w:pPr>
            <w:r w:rsidRPr="001323A8">
              <w:rPr>
                <w:color w:val="000000"/>
              </w:rPr>
              <w:t>11</w:t>
            </w:r>
          </w:p>
        </w:tc>
      </w:tr>
      <w:tr w:rsidR="003275D0" w:rsidRPr="001323A8" w:rsidTr="009B0815">
        <w:tc>
          <w:tcPr>
            <w:tcW w:w="484" w:type="dxa"/>
          </w:tcPr>
          <w:p w:rsidR="003275D0" w:rsidRPr="001323A8" w:rsidRDefault="003275D0" w:rsidP="003275D0">
            <w:pPr>
              <w:jc w:val="center"/>
              <w:rPr>
                <w:color w:val="000000"/>
              </w:rPr>
            </w:pPr>
          </w:p>
        </w:tc>
        <w:tc>
          <w:tcPr>
            <w:tcW w:w="3339" w:type="dxa"/>
          </w:tcPr>
          <w:p w:rsidR="003275D0" w:rsidRPr="001323A8" w:rsidRDefault="003275D0" w:rsidP="003275D0">
            <w:pPr>
              <w:jc w:val="center"/>
              <w:rPr>
                <w:color w:val="000000"/>
              </w:rPr>
            </w:pPr>
            <w:r w:rsidRPr="001323A8">
              <w:rPr>
                <w:color w:val="000000"/>
              </w:rPr>
              <w:t>Целевые индикаторы</w:t>
            </w:r>
          </w:p>
        </w:tc>
        <w:tc>
          <w:tcPr>
            <w:tcW w:w="1134" w:type="dxa"/>
          </w:tcPr>
          <w:p w:rsidR="003275D0" w:rsidRPr="001323A8" w:rsidRDefault="003275D0" w:rsidP="003275D0">
            <w:pPr>
              <w:jc w:val="center"/>
              <w:rPr>
                <w:color w:val="000000"/>
              </w:rPr>
            </w:pPr>
          </w:p>
        </w:tc>
        <w:tc>
          <w:tcPr>
            <w:tcW w:w="1530" w:type="dxa"/>
          </w:tcPr>
          <w:p w:rsidR="003275D0" w:rsidRPr="001323A8" w:rsidRDefault="003275D0" w:rsidP="003275D0">
            <w:pPr>
              <w:jc w:val="center"/>
              <w:rPr>
                <w:color w:val="000000"/>
              </w:rPr>
            </w:pPr>
          </w:p>
        </w:tc>
        <w:tc>
          <w:tcPr>
            <w:tcW w:w="1559" w:type="dxa"/>
          </w:tcPr>
          <w:p w:rsidR="003275D0" w:rsidRPr="001323A8" w:rsidRDefault="003275D0" w:rsidP="003275D0">
            <w:pPr>
              <w:jc w:val="center"/>
              <w:rPr>
                <w:color w:val="000000"/>
              </w:rPr>
            </w:pPr>
          </w:p>
        </w:tc>
        <w:tc>
          <w:tcPr>
            <w:tcW w:w="1276" w:type="dxa"/>
          </w:tcPr>
          <w:p w:rsidR="003275D0" w:rsidRPr="001323A8" w:rsidRDefault="003275D0" w:rsidP="003275D0">
            <w:pPr>
              <w:jc w:val="center"/>
              <w:rPr>
                <w:color w:val="000000"/>
              </w:rPr>
            </w:pPr>
          </w:p>
        </w:tc>
        <w:tc>
          <w:tcPr>
            <w:tcW w:w="1276" w:type="dxa"/>
          </w:tcPr>
          <w:p w:rsidR="003275D0" w:rsidRPr="001323A8" w:rsidRDefault="003275D0" w:rsidP="003275D0">
            <w:pPr>
              <w:jc w:val="center"/>
              <w:rPr>
                <w:color w:val="000000"/>
              </w:rPr>
            </w:pPr>
          </w:p>
        </w:tc>
        <w:tc>
          <w:tcPr>
            <w:tcW w:w="1134" w:type="dxa"/>
          </w:tcPr>
          <w:p w:rsidR="003275D0" w:rsidRPr="001323A8" w:rsidRDefault="003275D0" w:rsidP="003275D0">
            <w:pPr>
              <w:jc w:val="center"/>
              <w:rPr>
                <w:color w:val="000000"/>
              </w:rPr>
            </w:pPr>
          </w:p>
        </w:tc>
        <w:tc>
          <w:tcPr>
            <w:tcW w:w="1134" w:type="dxa"/>
          </w:tcPr>
          <w:p w:rsidR="003275D0" w:rsidRPr="001323A8" w:rsidRDefault="003275D0" w:rsidP="003275D0">
            <w:pPr>
              <w:jc w:val="center"/>
              <w:rPr>
                <w:color w:val="000000"/>
              </w:rPr>
            </w:pPr>
          </w:p>
        </w:tc>
        <w:tc>
          <w:tcPr>
            <w:tcW w:w="1134" w:type="dxa"/>
          </w:tcPr>
          <w:p w:rsidR="003275D0" w:rsidRPr="001323A8" w:rsidRDefault="003275D0" w:rsidP="003275D0">
            <w:pPr>
              <w:jc w:val="center"/>
              <w:rPr>
                <w:color w:val="000000"/>
              </w:rPr>
            </w:pPr>
          </w:p>
        </w:tc>
        <w:tc>
          <w:tcPr>
            <w:tcW w:w="1276" w:type="dxa"/>
          </w:tcPr>
          <w:p w:rsidR="003275D0" w:rsidRPr="001323A8" w:rsidRDefault="003275D0" w:rsidP="003275D0">
            <w:pPr>
              <w:jc w:val="center"/>
              <w:rPr>
                <w:color w:val="000000"/>
              </w:rPr>
            </w:pPr>
          </w:p>
        </w:tc>
      </w:tr>
      <w:tr w:rsidR="003275D0" w:rsidRPr="009912CA" w:rsidTr="009B0815">
        <w:tc>
          <w:tcPr>
            <w:tcW w:w="484" w:type="dxa"/>
          </w:tcPr>
          <w:p w:rsidR="003275D0" w:rsidRPr="001323A8" w:rsidRDefault="003275D0" w:rsidP="003275D0">
            <w:pPr>
              <w:jc w:val="center"/>
              <w:rPr>
                <w:color w:val="000000"/>
              </w:rPr>
            </w:pPr>
            <w:r w:rsidRPr="001323A8">
              <w:rPr>
                <w:color w:val="000000"/>
              </w:rPr>
              <w:t>1</w:t>
            </w:r>
          </w:p>
        </w:tc>
        <w:tc>
          <w:tcPr>
            <w:tcW w:w="3339" w:type="dxa"/>
          </w:tcPr>
          <w:p w:rsidR="003275D0" w:rsidRPr="001323A8" w:rsidRDefault="001C3CD1" w:rsidP="003275D0">
            <w:pPr>
              <w:rPr>
                <w:color w:val="000000"/>
              </w:rPr>
            </w:pPr>
            <w:r>
              <w:t>Количество видов медицинских услуг (трансплантация фетальных и стволовых клеток</w:t>
            </w:r>
            <w:r w:rsidR="00DD3648">
              <w:t xml:space="preserve"> костного мозга), включенных</w:t>
            </w:r>
            <w:r>
              <w:t xml:space="preserve"> в ВТМУ с соответствующей высокой оплатой</w:t>
            </w:r>
          </w:p>
        </w:tc>
        <w:tc>
          <w:tcPr>
            <w:tcW w:w="1134" w:type="dxa"/>
          </w:tcPr>
          <w:p w:rsidR="003275D0" w:rsidRPr="001323A8" w:rsidRDefault="001F7653" w:rsidP="003275D0">
            <w:pPr>
              <w:jc w:val="center"/>
              <w:rPr>
                <w:color w:val="000000"/>
              </w:rPr>
            </w:pPr>
            <w:r>
              <w:rPr>
                <w:color w:val="000000"/>
              </w:rPr>
              <w:t>Количество</w:t>
            </w:r>
          </w:p>
        </w:tc>
        <w:tc>
          <w:tcPr>
            <w:tcW w:w="1530" w:type="dxa"/>
          </w:tcPr>
          <w:p w:rsidR="003275D0" w:rsidRPr="001323A8" w:rsidRDefault="00212514" w:rsidP="003275D0">
            <w:pPr>
              <w:jc w:val="center"/>
              <w:rPr>
                <w:color w:val="000000"/>
              </w:rPr>
            </w:pPr>
            <w:r>
              <w:rPr>
                <w:color w:val="000000"/>
              </w:rPr>
              <w:t>Отчет/статистика</w:t>
            </w:r>
          </w:p>
        </w:tc>
        <w:tc>
          <w:tcPr>
            <w:tcW w:w="1559" w:type="dxa"/>
          </w:tcPr>
          <w:p w:rsidR="003275D0" w:rsidRPr="001323A8" w:rsidRDefault="00212514" w:rsidP="003275D0">
            <w:pPr>
              <w:jc w:val="center"/>
              <w:rPr>
                <w:color w:val="000000"/>
              </w:rPr>
            </w:pPr>
            <w:r>
              <w:rPr>
                <w:color w:val="000000"/>
              </w:rPr>
              <w:t>Заместитель председателя правления по медицинской деятельности и науке</w:t>
            </w:r>
          </w:p>
        </w:tc>
        <w:tc>
          <w:tcPr>
            <w:tcW w:w="1276" w:type="dxa"/>
          </w:tcPr>
          <w:p w:rsidR="003275D0" w:rsidRPr="001323A8" w:rsidRDefault="001F7653" w:rsidP="003275D0">
            <w:pPr>
              <w:jc w:val="center"/>
              <w:rPr>
                <w:color w:val="000000"/>
              </w:rPr>
            </w:pPr>
            <w:r>
              <w:rPr>
                <w:color w:val="000000"/>
              </w:rPr>
              <w:t>7</w:t>
            </w:r>
          </w:p>
        </w:tc>
        <w:tc>
          <w:tcPr>
            <w:tcW w:w="1276" w:type="dxa"/>
          </w:tcPr>
          <w:p w:rsidR="003275D0" w:rsidRPr="001323A8" w:rsidRDefault="001F7653" w:rsidP="003275D0">
            <w:pPr>
              <w:jc w:val="center"/>
              <w:rPr>
                <w:color w:val="000000"/>
              </w:rPr>
            </w:pPr>
            <w:r>
              <w:rPr>
                <w:color w:val="000000"/>
              </w:rPr>
              <w:t>7</w:t>
            </w:r>
          </w:p>
        </w:tc>
        <w:tc>
          <w:tcPr>
            <w:tcW w:w="1134" w:type="dxa"/>
          </w:tcPr>
          <w:p w:rsidR="003275D0" w:rsidRPr="001323A8" w:rsidRDefault="00BC61E7" w:rsidP="003275D0">
            <w:pPr>
              <w:jc w:val="center"/>
              <w:rPr>
                <w:color w:val="000000"/>
              </w:rPr>
            </w:pPr>
            <w:r>
              <w:rPr>
                <w:color w:val="000000"/>
              </w:rPr>
              <w:t>8</w:t>
            </w:r>
          </w:p>
        </w:tc>
        <w:tc>
          <w:tcPr>
            <w:tcW w:w="1134" w:type="dxa"/>
          </w:tcPr>
          <w:p w:rsidR="003275D0" w:rsidRPr="001323A8" w:rsidRDefault="00BC61E7" w:rsidP="003275D0">
            <w:pPr>
              <w:jc w:val="center"/>
              <w:rPr>
                <w:color w:val="000000"/>
              </w:rPr>
            </w:pPr>
            <w:r>
              <w:rPr>
                <w:color w:val="000000"/>
              </w:rPr>
              <w:t>8</w:t>
            </w:r>
          </w:p>
        </w:tc>
        <w:tc>
          <w:tcPr>
            <w:tcW w:w="1134" w:type="dxa"/>
          </w:tcPr>
          <w:p w:rsidR="003275D0" w:rsidRPr="001323A8" w:rsidRDefault="00E414BB" w:rsidP="003275D0">
            <w:pPr>
              <w:jc w:val="center"/>
              <w:rPr>
                <w:color w:val="000000"/>
              </w:rPr>
            </w:pPr>
            <w:r>
              <w:rPr>
                <w:color w:val="000000"/>
              </w:rPr>
              <w:t>8</w:t>
            </w:r>
          </w:p>
        </w:tc>
        <w:tc>
          <w:tcPr>
            <w:tcW w:w="1276" w:type="dxa"/>
          </w:tcPr>
          <w:p w:rsidR="003275D0" w:rsidRPr="001323A8" w:rsidRDefault="00BC61E7" w:rsidP="003275D0">
            <w:pPr>
              <w:jc w:val="center"/>
              <w:rPr>
                <w:color w:val="000000"/>
              </w:rPr>
            </w:pPr>
            <w:r>
              <w:rPr>
                <w:color w:val="000000"/>
              </w:rPr>
              <w:t>8</w:t>
            </w:r>
          </w:p>
        </w:tc>
      </w:tr>
      <w:tr w:rsidR="00212514" w:rsidRPr="009912CA" w:rsidTr="009B0815">
        <w:tc>
          <w:tcPr>
            <w:tcW w:w="484" w:type="dxa"/>
          </w:tcPr>
          <w:p w:rsidR="00212514" w:rsidRPr="001323A8" w:rsidRDefault="00212514" w:rsidP="003275D0">
            <w:pPr>
              <w:jc w:val="center"/>
              <w:rPr>
                <w:color w:val="000000"/>
              </w:rPr>
            </w:pPr>
            <w:r>
              <w:rPr>
                <w:color w:val="000000"/>
              </w:rPr>
              <w:t>2</w:t>
            </w:r>
          </w:p>
        </w:tc>
        <w:tc>
          <w:tcPr>
            <w:tcW w:w="3339" w:type="dxa"/>
          </w:tcPr>
          <w:p w:rsidR="00212514" w:rsidRPr="001323A8" w:rsidRDefault="00DD3648" w:rsidP="003275D0">
            <w:pPr>
              <w:rPr>
                <w:color w:val="000000"/>
              </w:rPr>
            </w:pPr>
            <w:r>
              <w:t>Доля</w:t>
            </w:r>
            <w:r w:rsidR="001C3CD1">
              <w:t xml:space="preserve"> специалистов, подготовленных в ближнем и дальнем зарубежье по трансплантации клеток и органов</w:t>
            </w:r>
          </w:p>
        </w:tc>
        <w:tc>
          <w:tcPr>
            <w:tcW w:w="1134" w:type="dxa"/>
          </w:tcPr>
          <w:p w:rsidR="00212514" w:rsidRPr="001323A8" w:rsidRDefault="00212514" w:rsidP="003275D0">
            <w:pPr>
              <w:jc w:val="center"/>
              <w:rPr>
                <w:color w:val="000000"/>
              </w:rPr>
            </w:pPr>
            <w:r>
              <w:rPr>
                <w:color w:val="000000"/>
              </w:rPr>
              <w:t>количество</w:t>
            </w:r>
          </w:p>
        </w:tc>
        <w:tc>
          <w:tcPr>
            <w:tcW w:w="1530" w:type="dxa"/>
          </w:tcPr>
          <w:p w:rsidR="00212514" w:rsidRPr="001323A8" w:rsidRDefault="00212514" w:rsidP="00A51DA2">
            <w:pPr>
              <w:jc w:val="center"/>
              <w:rPr>
                <w:color w:val="000000"/>
              </w:rPr>
            </w:pPr>
            <w:r>
              <w:rPr>
                <w:color w:val="000000"/>
              </w:rPr>
              <w:t>Отчет/статистика</w:t>
            </w:r>
          </w:p>
        </w:tc>
        <w:tc>
          <w:tcPr>
            <w:tcW w:w="1559" w:type="dxa"/>
          </w:tcPr>
          <w:p w:rsidR="00212514" w:rsidRPr="001323A8" w:rsidRDefault="00212514" w:rsidP="00A51DA2">
            <w:pPr>
              <w:jc w:val="center"/>
              <w:rPr>
                <w:color w:val="000000"/>
              </w:rPr>
            </w:pPr>
            <w:r>
              <w:rPr>
                <w:color w:val="000000"/>
              </w:rPr>
              <w:t>Заместитель председателя правления по медицинской деятельности и науке</w:t>
            </w:r>
          </w:p>
        </w:tc>
        <w:tc>
          <w:tcPr>
            <w:tcW w:w="1276" w:type="dxa"/>
          </w:tcPr>
          <w:p w:rsidR="00212514" w:rsidRPr="001323A8" w:rsidRDefault="001C3CD1" w:rsidP="003275D0">
            <w:pPr>
              <w:jc w:val="center"/>
              <w:rPr>
                <w:color w:val="000000"/>
              </w:rPr>
            </w:pPr>
            <w:r>
              <w:rPr>
                <w:color w:val="000000"/>
              </w:rPr>
              <w:t>0</w:t>
            </w:r>
          </w:p>
        </w:tc>
        <w:tc>
          <w:tcPr>
            <w:tcW w:w="1276" w:type="dxa"/>
          </w:tcPr>
          <w:p w:rsidR="00212514" w:rsidRDefault="00DD3648" w:rsidP="003275D0">
            <w:pPr>
              <w:jc w:val="center"/>
              <w:rPr>
                <w:color w:val="000000"/>
              </w:rPr>
            </w:pPr>
            <w:r>
              <w:rPr>
                <w:color w:val="000000"/>
              </w:rPr>
              <w:t>0</w:t>
            </w:r>
          </w:p>
        </w:tc>
        <w:tc>
          <w:tcPr>
            <w:tcW w:w="1134" w:type="dxa"/>
          </w:tcPr>
          <w:p w:rsidR="00212514" w:rsidRDefault="00DD3648" w:rsidP="003275D0">
            <w:pPr>
              <w:jc w:val="center"/>
              <w:rPr>
                <w:color w:val="000000"/>
              </w:rPr>
            </w:pPr>
            <w:r>
              <w:rPr>
                <w:color w:val="000000"/>
              </w:rPr>
              <w:t>1,3</w:t>
            </w:r>
          </w:p>
        </w:tc>
        <w:tc>
          <w:tcPr>
            <w:tcW w:w="1134" w:type="dxa"/>
          </w:tcPr>
          <w:p w:rsidR="00212514" w:rsidRDefault="00DD3648" w:rsidP="003275D0">
            <w:pPr>
              <w:jc w:val="center"/>
              <w:rPr>
                <w:color w:val="000000"/>
              </w:rPr>
            </w:pPr>
            <w:r>
              <w:rPr>
                <w:color w:val="000000"/>
              </w:rPr>
              <w:t>1,3</w:t>
            </w:r>
          </w:p>
        </w:tc>
        <w:tc>
          <w:tcPr>
            <w:tcW w:w="1134" w:type="dxa"/>
          </w:tcPr>
          <w:p w:rsidR="00212514" w:rsidRDefault="00DD3648" w:rsidP="003275D0">
            <w:pPr>
              <w:jc w:val="center"/>
              <w:rPr>
                <w:color w:val="000000"/>
              </w:rPr>
            </w:pPr>
            <w:r>
              <w:rPr>
                <w:color w:val="000000"/>
              </w:rPr>
              <w:t>1,3</w:t>
            </w:r>
          </w:p>
        </w:tc>
        <w:tc>
          <w:tcPr>
            <w:tcW w:w="1276" w:type="dxa"/>
          </w:tcPr>
          <w:p w:rsidR="00212514" w:rsidRDefault="00DD3648" w:rsidP="003275D0">
            <w:pPr>
              <w:jc w:val="center"/>
              <w:rPr>
                <w:color w:val="000000"/>
              </w:rPr>
            </w:pPr>
            <w:r>
              <w:rPr>
                <w:color w:val="000000"/>
              </w:rPr>
              <w:t>4,0</w:t>
            </w:r>
          </w:p>
        </w:tc>
      </w:tr>
      <w:tr w:rsidR="00212514" w:rsidRPr="001323A8" w:rsidTr="009B0815">
        <w:tc>
          <w:tcPr>
            <w:tcW w:w="15276" w:type="dxa"/>
            <w:gridSpan w:val="11"/>
          </w:tcPr>
          <w:p w:rsidR="00212514" w:rsidRPr="001323A8" w:rsidRDefault="00B371E1" w:rsidP="006375AD">
            <w:pPr>
              <w:rPr>
                <w:color w:val="000000"/>
              </w:rPr>
            </w:pPr>
            <w:r w:rsidRPr="00B46B46">
              <w:rPr>
                <w:color w:val="000000"/>
                <w:sz w:val="28"/>
                <w:szCs w:val="28"/>
              </w:rPr>
              <w:t xml:space="preserve">Задача </w:t>
            </w:r>
            <w:r w:rsidR="00212514" w:rsidRPr="00B46B46">
              <w:rPr>
                <w:color w:val="000000"/>
                <w:sz w:val="28"/>
                <w:szCs w:val="28"/>
              </w:rPr>
              <w:t xml:space="preserve">1.1.1. </w:t>
            </w:r>
            <w:r w:rsidR="00212514" w:rsidRPr="00B46B46">
              <w:rPr>
                <w:sz w:val="28"/>
                <w:szCs w:val="28"/>
              </w:rPr>
              <w:t xml:space="preserve">Оказание эффективных лечебно- диагностических услуг в АО  ННМЦ с использованием новых технологий </w:t>
            </w:r>
          </w:p>
        </w:tc>
      </w:tr>
      <w:tr w:rsidR="00212514" w:rsidRPr="001323A8" w:rsidTr="009B0815">
        <w:tc>
          <w:tcPr>
            <w:tcW w:w="484" w:type="dxa"/>
          </w:tcPr>
          <w:p w:rsidR="00212514" w:rsidRPr="001323A8" w:rsidRDefault="00212514" w:rsidP="003275D0">
            <w:pPr>
              <w:jc w:val="center"/>
              <w:rPr>
                <w:color w:val="000000"/>
              </w:rPr>
            </w:pPr>
          </w:p>
        </w:tc>
        <w:tc>
          <w:tcPr>
            <w:tcW w:w="3339" w:type="dxa"/>
          </w:tcPr>
          <w:p w:rsidR="00212514" w:rsidRPr="001323A8" w:rsidRDefault="00212514" w:rsidP="003275D0">
            <w:pPr>
              <w:jc w:val="center"/>
              <w:rPr>
                <w:color w:val="000000"/>
              </w:rPr>
            </w:pPr>
            <w:r w:rsidRPr="001323A8">
              <w:rPr>
                <w:color w:val="000000"/>
              </w:rPr>
              <w:t>Показатели результатов</w:t>
            </w:r>
          </w:p>
        </w:tc>
        <w:tc>
          <w:tcPr>
            <w:tcW w:w="1134" w:type="dxa"/>
          </w:tcPr>
          <w:p w:rsidR="00212514" w:rsidRPr="001323A8" w:rsidRDefault="00212514" w:rsidP="003275D0">
            <w:pPr>
              <w:jc w:val="center"/>
              <w:rPr>
                <w:color w:val="000000"/>
              </w:rPr>
            </w:pPr>
          </w:p>
        </w:tc>
        <w:tc>
          <w:tcPr>
            <w:tcW w:w="1530" w:type="dxa"/>
          </w:tcPr>
          <w:p w:rsidR="00212514" w:rsidRPr="001323A8" w:rsidRDefault="00212514" w:rsidP="003275D0">
            <w:pPr>
              <w:jc w:val="center"/>
              <w:rPr>
                <w:color w:val="000000"/>
              </w:rPr>
            </w:pPr>
          </w:p>
        </w:tc>
        <w:tc>
          <w:tcPr>
            <w:tcW w:w="1559" w:type="dxa"/>
          </w:tcPr>
          <w:p w:rsidR="00212514" w:rsidRPr="001323A8" w:rsidRDefault="00212514" w:rsidP="003275D0">
            <w:pPr>
              <w:jc w:val="center"/>
              <w:rPr>
                <w:color w:val="000000"/>
              </w:rPr>
            </w:pPr>
          </w:p>
        </w:tc>
        <w:tc>
          <w:tcPr>
            <w:tcW w:w="1276" w:type="dxa"/>
          </w:tcPr>
          <w:p w:rsidR="00212514" w:rsidRPr="001323A8" w:rsidRDefault="00212514" w:rsidP="003275D0">
            <w:pPr>
              <w:jc w:val="center"/>
              <w:rPr>
                <w:color w:val="000000"/>
              </w:rPr>
            </w:pPr>
          </w:p>
        </w:tc>
        <w:tc>
          <w:tcPr>
            <w:tcW w:w="1276" w:type="dxa"/>
          </w:tcPr>
          <w:p w:rsidR="00212514" w:rsidRPr="001323A8" w:rsidRDefault="00212514" w:rsidP="003275D0">
            <w:pPr>
              <w:jc w:val="center"/>
              <w:rPr>
                <w:color w:val="000000"/>
              </w:rPr>
            </w:pPr>
          </w:p>
        </w:tc>
        <w:tc>
          <w:tcPr>
            <w:tcW w:w="1134" w:type="dxa"/>
          </w:tcPr>
          <w:p w:rsidR="00212514" w:rsidRPr="001323A8" w:rsidRDefault="00212514" w:rsidP="003275D0">
            <w:pPr>
              <w:jc w:val="center"/>
              <w:rPr>
                <w:color w:val="000000"/>
              </w:rPr>
            </w:pPr>
          </w:p>
        </w:tc>
        <w:tc>
          <w:tcPr>
            <w:tcW w:w="1134" w:type="dxa"/>
          </w:tcPr>
          <w:p w:rsidR="00212514" w:rsidRPr="001323A8" w:rsidRDefault="00212514" w:rsidP="003275D0">
            <w:pPr>
              <w:jc w:val="center"/>
              <w:rPr>
                <w:color w:val="000000"/>
              </w:rPr>
            </w:pPr>
          </w:p>
        </w:tc>
        <w:tc>
          <w:tcPr>
            <w:tcW w:w="1134" w:type="dxa"/>
          </w:tcPr>
          <w:p w:rsidR="00212514" w:rsidRPr="001323A8" w:rsidRDefault="00212514" w:rsidP="003275D0">
            <w:pPr>
              <w:jc w:val="center"/>
              <w:rPr>
                <w:color w:val="000000"/>
              </w:rPr>
            </w:pPr>
          </w:p>
        </w:tc>
        <w:tc>
          <w:tcPr>
            <w:tcW w:w="1276" w:type="dxa"/>
          </w:tcPr>
          <w:p w:rsidR="00212514" w:rsidRPr="001323A8" w:rsidRDefault="00212514" w:rsidP="003275D0">
            <w:pPr>
              <w:jc w:val="center"/>
              <w:rPr>
                <w:color w:val="000000"/>
              </w:rPr>
            </w:pPr>
          </w:p>
        </w:tc>
      </w:tr>
      <w:tr w:rsidR="00212514" w:rsidRPr="001323A8" w:rsidTr="009B0815">
        <w:tc>
          <w:tcPr>
            <w:tcW w:w="484" w:type="dxa"/>
          </w:tcPr>
          <w:p w:rsidR="00212514" w:rsidRPr="001323A8" w:rsidRDefault="00212514" w:rsidP="003275D0">
            <w:pPr>
              <w:jc w:val="center"/>
              <w:rPr>
                <w:color w:val="000000"/>
              </w:rPr>
            </w:pPr>
            <w:r w:rsidRPr="001323A8">
              <w:rPr>
                <w:color w:val="000000"/>
              </w:rPr>
              <w:t>1</w:t>
            </w:r>
          </w:p>
        </w:tc>
        <w:tc>
          <w:tcPr>
            <w:tcW w:w="3339" w:type="dxa"/>
          </w:tcPr>
          <w:p w:rsidR="00212514" w:rsidRPr="001323A8" w:rsidRDefault="0071550D" w:rsidP="006C37CF">
            <w:pPr>
              <w:rPr>
                <w:color w:val="000000"/>
              </w:rPr>
            </w:pPr>
            <w:r>
              <w:t>Количество операций по трансплантации</w:t>
            </w:r>
            <w:r w:rsidR="00212514">
              <w:t xml:space="preserve"> фетальных </w:t>
            </w:r>
            <w:r w:rsidR="00212514">
              <w:lastRenderedPageBreak/>
              <w:t>клеток</w:t>
            </w:r>
          </w:p>
        </w:tc>
        <w:tc>
          <w:tcPr>
            <w:tcW w:w="1134" w:type="dxa"/>
          </w:tcPr>
          <w:p w:rsidR="00212514" w:rsidRPr="001323A8" w:rsidRDefault="00212514" w:rsidP="003275D0">
            <w:pPr>
              <w:jc w:val="center"/>
              <w:rPr>
                <w:color w:val="000000"/>
              </w:rPr>
            </w:pPr>
            <w:r>
              <w:rPr>
                <w:color w:val="000000"/>
              </w:rPr>
              <w:lastRenderedPageBreak/>
              <w:t>Кол-во</w:t>
            </w:r>
          </w:p>
        </w:tc>
        <w:tc>
          <w:tcPr>
            <w:tcW w:w="1530" w:type="dxa"/>
          </w:tcPr>
          <w:p w:rsidR="00212514" w:rsidRPr="001323A8" w:rsidRDefault="00212514" w:rsidP="003275D0">
            <w:pPr>
              <w:jc w:val="center"/>
              <w:rPr>
                <w:color w:val="000000"/>
              </w:rPr>
            </w:pPr>
            <w:r>
              <w:rPr>
                <w:color w:val="000000"/>
              </w:rPr>
              <w:t>Отчет/статистика</w:t>
            </w:r>
          </w:p>
        </w:tc>
        <w:tc>
          <w:tcPr>
            <w:tcW w:w="1559" w:type="dxa"/>
          </w:tcPr>
          <w:p w:rsidR="00212514" w:rsidRPr="001323A8" w:rsidRDefault="00212514" w:rsidP="003275D0">
            <w:pPr>
              <w:jc w:val="center"/>
              <w:rPr>
                <w:color w:val="000000"/>
              </w:rPr>
            </w:pPr>
            <w:r>
              <w:rPr>
                <w:color w:val="000000"/>
              </w:rPr>
              <w:t xml:space="preserve">Исполнительный </w:t>
            </w:r>
            <w:r>
              <w:rPr>
                <w:color w:val="000000"/>
              </w:rPr>
              <w:lastRenderedPageBreak/>
              <w:t>директор</w:t>
            </w:r>
          </w:p>
        </w:tc>
        <w:tc>
          <w:tcPr>
            <w:tcW w:w="1276" w:type="dxa"/>
          </w:tcPr>
          <w:p w:rsidR="00212514" w:rsidRPr="00A63EEE" w:rsidRDefault="00212514" w:rsidP="00A51DA2">
            <w:pPr>
              <w:jc w:val="center"/>
            </w:pPr>
            <w:r>
              <w:lastRenderedPageBreak/>
              <w:t>1050</w:t>
            </w:r>
          </w:p>
        </w:tc>
        <w:tc>
          <w:tcPr>
            <w:tcW w:w="1276" w:type="dxa"/>
          </w:tcPr>
          <w:p w:rsidR="00212514" w:rsidRPr="00A63EEE" w:rsidRDefault="00685138" w:rsidP="00A51DA2">
            <w:pPr>
              <w:jc w:val="center"/>
            </w:pPr>
            <w:r>
              <w:t>110</w:t>
            </w:r>
            <w:r w:rsidR="00212514">
              <w:t>0</w:t>
            </w:r>
          </w:p>
        </w:tc>
        <w:tc>
          <w:tcPr>
            <w:tcW w:w="1134" w:type="dxa"/>
          </w:tcPr>
          <w:p w:rsidR="00212514" w:rsidRPr="00A63EEE" w:rsidRDefault="00685138" w:rsidP="00A51DA2">
            <w:pPr>
              <w:jc w:val="center"/>
            </w:pPr>
            <w:r>
              <w:t>1</w:t>
            </w:r>
            <w:r w:rsidR="00C1325C">
              <w:t>1</w:t>
            </w:r>
            <w:r w:rsidR="00212514">
              <w:t>50</w:t>
            </w:r>
          </w:p>
        </w:tc>
        <w:tc>
          <w:tcPr>
            <w:tcW w:w="1134" w:type="dxa"/>
          </w:tcPr>
          <w:p w:rsidR="00212514" w:rsidRPr="00A63EEE" w:rsidRDefault="00685138" w:rsidP="00A51DA2">
            <w:pPr>
              <w:jc w:val="center"/>
            </w:pPr>
            <w:r>
              <w:t>120</w:t>
            </w:r>
            <w:r w:rsidR="00212514">
              <w:t>0</w:t>
            </w:r>
          </w:p>
        </w:tc>
        <w:tc>
          <w:tcPr>
            <w:tcW w:w="1134" w:type="dxa"/>
          </w:tcPr>
          <w:p w:rsidR="00212514" w:rsidRPr="00A63EEE" w:rsidRDefault="00685138" w:rsidP="00A51DA2">
            <w:pPr>
              <w:jc w:val="center"/>
            </w:pPr>
            <w:r>
              <w:t>130</w:t>
            </w:r>
            <w:r w:rsidR="00212514">
              <w:t>0</w:t>
            </w:r>
          </w:p>
        </w:tc>
        <w:tc>
          <w:tcPr>
            <w:tcW w:w="1276" w:type="dxa"/>
          </w:tcPr>
          <w:p w:rsidR="00212514" w:rsidRPr="00A63EEE" w:rsidRDefault="00685138" w:rsidP="00A51DA2">
            <w:pPr>
              <w:jc w:val="center"/>
            </w:pPr>
            <w:r>
              <w:t>140</w:t>
            </w:r>
            <w:r w:rsidR="00212514">
              <w:t>0</w:t>
            </w:r>
          </w:p>
        </w:tc>
      </w:tr>
      <w:tr w:rsidR="00212514" w:rsidRPr="001323A8" w:rsidTr="009B0815">
        <w:tc>
          <w:tcPr>
            <w:tcW w:w="484" w:type="dxa"/>
          </w:tcPr>
          <w:p w:rsidR="00212514" w:rsidRPr="001323A8" w:rsidRDefault="00212514" w:rsidP="003275D0">
            <w:pPr>
              <w:jc w:val="center"/>
              <w:rPr>
                <w:color w:val="000000"/>
              </w:rPr>
            </w:pPr>
            <w:r>
              <w:rPr>
                <w:color w:val="000000"/>
              </w:rPr>
              <w:lastRenderedPageBreak/>
              <w:t>2</w:t>
            </w:r>
          </w:p>
        </w:tc>
        <w:tc>
          <w:tcPr>
            <w:tcW w:w="3339" w:type="dxa"/>
          </w:tcPr>
          <w:p w:rsidR="00212514" w:rsidRDefault="0071550D" w:rsidP="006C37CF">
            <w:r>
              <w:t>Количество трансплантаций</w:t>
            </w:r>
            <w:r w:rsidR="00C1325C">
              <w:t xml:space="preserve"> </w:t>
            </w:r>
            <w:r w:rsidR="00212514">
              <w:t xml:space="preserve">аутологичных  стволовых клеток </w:t>
            </w:r>
          </w:p>
        </w:tc>
        <w:tc>
          <w:tcPr>
            <w:tcW w:w="1134" w:type="dxa"/>
          </w:tcPr>
          <w:p w:rsidR="00212514" w:rsidRPr="001323A8" w:rsidRDefault="00212514" w:rsidP="00A51DA2">
            <w:pPr>
              <w:jc w:val="center"/>
              <w:rPr>
                <w:color w:val="000000"/>
              </w:rPr>
            </w:pPr>
            <w:r>
              <w:rPr>
                <w:color w:val="000000"/>
              </w:rPr>
              <w:t>Кол-во</w:t>
            </w:r>
          </w:p>
        </w:tc>
        <w:tc>
          <w:tcPr>
            <w:tcW w:w="1530" w:type="dxa"/>
          </w:tcPr>
          <w:p w:rsidR="00212514" w:rsidRPr="001323A8" w:rsidRDefault="00212514" w:rsidP="00A51DA2">
            <w:pPr>
              <w:jc w:val="center"/>
              <w:rPr>
                <w:color w:val="000000"/>
              </w:rPr>
            </w:pPr>
            <w:r>
              <w:rPr>
                <w:color w:val="000000"/>
              </w:rPr>
              <w:t>Отчет/статистика</w:t>
            </w:r>
          </w:p>
        </w:tc>
        <w:tc>
          <w:tcPr>
            <w:tcW w:w="1559" w:type="dxa"/>
          </w:tcPr>
          <w:p w:rsidR="00212514" w:rsidRPr="001323A8" w:rsidRDefault="00212514" w:rsidP="00A51DA2">
            <w:pPr>
              <w:jc w:val="center"/>
              <w:rPr>
                <w:color w:val="000000"/>
              </w:rPr>
            </w:pPr>
            <w:r>
              <w:rPr>
                <w:color w:val="000000"/>
              </w:rPr>
              <w:t>Исполнительный директор</w:t>
            </w:r>
          </w:p>
        </w:tc>
        <w:tc>
          <w:tcPr>
            <w:tcW w:w="1276" w:type="dxa"/>
          </w:tcPr>
          <w:p w:rsidR="00212514" w:rsidRPr="00A63EEE" w:rsidRDefault="00212514" w:rsidP="00A51DA2">
            <w:pPr>
              <w:jc w:val="center"/>
            </w:pPr>
            <w:r>
              <w:t>400</w:t>
            </w:r>
          </w:p>
        </w:tc>
        <w:tc>
          <w:tcPr>
            <w:tcW w:w="1276" w:type="dxa"/>
          </w:tcPr>
          <w:p w:rsidR="00212514" w:rsidRPr="00A63EEE" w:rsidRDefault="00212514" w:rsidP="00A51DA2">
            <w:pPr>
              <w:jc w:val="center"/>
            </w:pPr>
            <w:r>
              <w:t>425</w:t>
            </w:r>
          </w:p>
        </w:tc>
        <w:tc>
          <w:tcPr>
            <w:tcW w:w="1134" w:type="dxa"/>
          </w:tcPr>
          <w:p w:rsidR="00212514" w:rsidRPr="00A63EEE" w:rsidRDefault="00212514" w:rsidP="00A51DA2">
            <w:pPr>
              <w:jc w:val="center"/>
            </w:pPr>
            <w:r>
              <w:t>450</w:t>
            </w:r>
          </w:p>
        </w:tc>
        <w:tc>
          <w:tcPr>
            <w:tcW w:w="1134" w:type="dxa"/>
          </w:tcPr>
          <w:p w:rsidR="00212514" w:rsidRPr="00A63EEE" w:rsidRDefault="00212514" w:rsidP="00A51DA2">
            <w:pPr>
              <w:jc w:val="center"/>
            </w:pPr>
            <w:r>
              <w:t>500</w:t>
            </w:r>
          </w:p>
        </w:tc>
        <w:tc>
          <w:tcPr>
            <w:tcW w:w="1134" w:type="dxa"/>
          </w:tcPr>
          <w:p w:rsidR="00212514" w:rsidRPr="00A63EEE" w:rsidRDefault="00212514" w:rsidP="00A51DA2">
            <w:pPr>
              <w:jc w:val="center"/>
            </w:pPr>
            <w:r>
              <w:t>520</w:t>
            </w:r>
          </w:p>
        </w:tc>
        <w:tc>
          <w:tcPr>
            <w:tcW w:w="1276" w:type="dxa"/>
          </w:tcPr>
          <w:p w:rsidR="00212514" w:rsidRPr="00A63EEE" w:rsidRDefault="00212514" w:rsidP="00A51DA2">
            <w:pPr>
              <w:jc w:val="center"/>
            </w:pPr>
            <w:r>
              <w:t>550</w:t>
            </w:r>
          </w:p>
        </w:tc>
      </w:tr>
      <w:tr w:rsidR="00212514" w:rsidRPr="001323A8" w:rsidTr="009B0815">
        <w:tc>
          <w:tcPr>
            <w:tcW w:w="484" w:type="dxa"/>
          </w:tcPr>
          <w:p w:rsidR="00212514" w:rsidRPr="001323A8" w:rsidRDefault="00212514" w:rsidP="003275D0">
            <w:pPr>
              <w:jc w:val="center"/>
              <w:rPr>
                <w:color w:val="000000"/>
              </w:rPr>
            </w:pPr>
            <w:r>
              <w:rPr>
                <w:color w:val="000000"/>
              </w:rPr>
              <w:t>3</w:t>
            </w:r>
          </w:p>
        </w:tc>
        <w:tc>
          <w:tcPr>
            <w:tcW w:w="3339" w:type="dxa"/>
          </w:tcPr>
          <w:p w:rsidR="00212514" w:rsidRDefault="0071550D" w:rsidP="006C37CF">
            <w:r>
              <w:rPr>
                <w:lang w:val="kk-KZ"/>
              </w:rPr>
              <w:t>Количество трансплантаций</w:t>
            </w:r>
            <w:r w:rsidR="00212514" w:rsidRPr="00070719">
              <w:rPr>
                <w:lang w:val="kk-KZ"/>
              </w:rPr>
              <w:t xml:space="preserve"> органов от живого донора (родственная):</w:t>
            </w:r>
          </w:p>
        </w:tc>
        <w:tc>
          <w:tcPr>
            <w:tcW w:w="1134" w:type="dxa"/>
          </w:tcPr>
          <w:p w:rsidR="00212514" w:rsidRPr="001323A8" w:rsidRDefault="00212514" w:rsidP="00A51DA2">
            <w:pPr>
              <w:jc w:val="center"/>
              <w:rPr>
                <w:color w:val="000000"/>
              </w:rPr>
            </w:pPr>
            <w:r>
              <w:rPr>
                <w:color w:val="000000"/>
              </w:rPr>
              <w:t>Кол-во</w:t>
            </w:r>
          </w:p>
        </w:tc>
        <w:tc>
          <w:tcPr>
            <w:tcW w:w="1530" w:type="dxa"/>
          </w:tcPr>
          <w:p w:rsidR="00212514" w:rsidRPr="001323A8" w:rsidRDefault="00212514" w:rsidP="00A51DA2">
            <w:pPr>
              <w:jc w:val="center"/>
              <w:rPr>
                <w:color w:val="000000"/>
              </w:rPr>
            </w:pPr>
            <w:r>
              <w:rPr>
                <w:color w:val="000000"/>
              </w:rPr>
              <w:t>Отчет/статистика</w:t>
            </w:r>
          </w:p>
        </w:tc>
        <w:tc>
          <w:tcPr>
            <w:tcW w:w="1559" w:type="dxa"/>
          </w:tcPr>
          <w:p w:rsidR="00212514" w:rsidRPr="001323A8" w:rsidRDefault="00212514" w:rsidP="00A51DA2">
            <w:pPr>
              <w:jc w:val="center"/>
              <w:rPr>
                <w:color w:val="000000"/>
              </w:rPr>
            </w:pPr>
            <w:r>
              <w:rPr>
                <w:color w:val="000000"/>
              </w:rPr>
              <w:t>Исполнительный директор</w:t>
            </w:r>
          </w:p>
        </w:tc>
        <w:tc>
          <w:tcPr>
            <w:tcW w:w="1276" w:type="dxa"/>
          </w:tcPr>
          <w:p w:rsidR="00212514" w:rsidRDefault="00212514" w:rsidP="00A51DA2">
            <w:pPr>
              <w:jc w:val="center"/>
            </w:pPr>
          </w:p>
        </w:tc>
        <w:tc>
          <w:tcPr>
            <w:tcW w:w="1276" w:type="dxa"/>
          </w:tcPr>
          <w:p w:rsidR="00212514" w:rsidRDefault="00212514" w:rsidP="00A51DA2">
            <w:pPr>
              <w:jc w:val="center"/>
            </w:pPr>
          </w:p>
        </w:tc>
        <w:tc>
          <w:tcPr>
            <w:tcW w:w="1134" w:type="dxa"/>
          </w:tcPr>
          <w:p w:rsidR="00212514" w:rsidRDefault="00212514" w:rsidP="00A51DA2">
            <w:pPr>
              <w:jc w:val="center"/>
            </w:pPr>
          </w:p>
        </w:tc>
        <w:tc>
          <w:tcPr>
            <w:tcW w:w="1134" w:type="dxa"/>
          </w:tcPr>
          <w:p w:rsidR="00212514" w:rsidRDefault="00212514" w:rsidP="00A51DA2">
            <w:pPr>
              <w:jc w:val="center"/>
            </w:pPr>
          </w:p>
        </w:tc>
        <w:tc>
          <w:tcPr>
            <w:tcW w:w="1134" w:type="dxa"/>
          </w:tcPr>
          <w:p w:rsidR="00212514" w:rsidRDefault="00212514" w:rsidP="00A51DA2">
            <w:pPr>
              <w:jc w:val="center"/>
            </w:pPr>
          </w:p>
        </w:tc>
        <w:tc>
          <w:tcPr>
            <w:tcW w:w="1276" w:type="dxa"/>
          </w:tcPr>
          <w:p w:rsidR="00212514" w:rsidRDefault="00212514" w:rsidP="00A51DA2">
            <w:pPr>
              <w:jc w:val="center"/>
            </w:pPr>
          </w:p>
        </w:tc>
      </w:tr>
      <w:tr w:rsidR="00212514" w:rsidRPr="001323A8" w:rsidTr="009B0815">
        <w:tc>
          <w:tcPr>
            <w:tcW w:w="484" w:type="dxa"/>
          </w:tcPr>
          <w:p w:rsidR="00212514" w:rsidRPr="001323A8" w:rsidRDefault="00212514" w:rsidP="003275D0">
            <w:pPr>
              <w:jc w:val="center"/>
              <w:rPr>
                <w:color w:val="000000"/>
              </w:rPr>
            </w:pPr>
          </w:p>
        </w:tc>
        <w:tc>
          <w:tcPr>
            <w:tcW w:w="3339" w:type="dxa"/>
          </w:tcPr>
          <w:p w:rsidR="00212514" w:rsidRPr="00A63EEE" w:rsidRDefault="00212514" w:rsidP="00A51DA2">
            <w:pPr>
              <w:ind w:firstLine="346"/>
            </w:pPr>
            <w:r>
              <w:t>Почка</w:t>
            </w:r>
          </w:p>
        </w:tc>
        <w:tc>
          <w:tcPr>
            <w:tcW w:w="1134" w:type="dxa"/>
          </w:tcPr>
          <w:p w:rsidR="00212514" w:rsidRPr="001323A8" w:rsidRDefault="00212514" w:rsidP="003275D0">
            <w:pPr>
              <w:jc w:val="center"/>
              <w:rPr>
                <w:color w:val="000000"/>
              </w:rPr>
            </w:pPr>
          </w:p>
        </w:tc>
        <w:tc>
          <w:tcPr>
            <w:tcW w:w="1530" w:type="dxa"/>
          </w:tcPr>
          <w:p w:rsidR="00212514" w:rsidRPr="001323A8" w:rsidRDefault="00212514" w:rsidP="003275D0">
            <w:pPr>
              <w:jc w:val="center"/>
              <w:rPr>
                <w:color w:val="000000"/>
              </w:rPr>
            </w:pPr>
          </w:p>
        </w:tc>
        <w:tc>
          <w:tcPr>
            <w:tcW w:w="1559" w:type="dxa"/>
          </w:tcPr>
          <w:p w:rsidR="00212514" w:rsidRPr="001323A8" w:rsidRDefault="00212514" w:rsidP="003275D0">
            <w:pPr>
              <w:jc w:val="center"/>
              <w:rPr>
                <w:color w:val="000000"/>
              </w:rPr>
            </w:pPr>
          </w:p>
        </w:tc>
        <w:tc>
          <w:tcPr>
            <w:tcW w:w="1276" w:type="dxa"/>
          </w:tcPr>
          <w:p w:rsidR="00212514" w:rsidRPr="00A63EEE" w:rsidRDefault="00212514" w:rsidP="00A51DA2">
            <w:pPr>
              <w:jc w:val="center"/>
            </w:pPr>
            <w:r>
              <w:t>20</w:t>
            </w:r>
          </w:p>
        </w:tc>
        <w:tc>
          <w:tcPr>
            <w:tcW w:w="1276" w:type="dxa"/>
          </w:tcPr>
          <w:p w:rsidR="00212514" w:rsidRPr="00070719" w:rsidRDefault="00212514" w:rsidP="00A51DA2">
            <w:pPr>
              <w:jc w:val="center"/>
              <w:rPr>
                <w:lang w:val="kk-KZ"/>
              </w:rPr>
            </w:pPr>
            <w:r w:rsidRPr="00070719">
              <w:rPr>
                <w:lang w:val="kk-KZ"/>
              </w:rPr>
              <w:t>24</w:t>
            </w:r>
          </w:p>
        </w:tc>
        <w:tc>
          <w:tcPr>
            <w:tcW w:w="1134" w:type="dxa"/>
          </w:tcPr>
          <w:p w:rsidR="00212514" w:rsidRPr="00070719" w:rsidRDefault="00212514" w:rsidP="00A51DA2">
            <w:pPr>
              <w:jc w:val="center"/>
              <w:rPr>
                <w:lang w:val="kk-KZ"/>
              </w:rPr>
            </w:pPr>
            <w:r w:rsidRPr="00070719">
              <w:rPr>
                <w:lang w:val="kk-KZ"/>
              </w:rPr>
              <w:t>30</w:t>
            </w:r>
          </w:p>
        </w:tc>
        <w:tc>
          <w:tcPr>
            <w:tcW w:w="1134" w:type="dxa"/>
          </w:tcPr>
          <w:p w:rsidR="00212514" w:rsidRPr="00070719" w:rsidRDefault="00212514" w:rsidP="00A51DA2">
            <w:pPr>
              <w:jc w:val="center"/>
              <w:rPr>
                <w:lang w:val="kk-KZ"/>
              </w:rPr>
            </w:pPr>
            <w:r w:rsidRPr="00070719">
              <w:rPr>
                <w:lang w:val="kk-KZ"/>
              </w:rPr>
              <w:t>36</w:t>
            </w:r>
          </w:p>
        </w:tc>
        <w:tc>
          <w:tcPr>
            <w:tcW w:w="1134" w:type="dxa"/>
          </w:tcPr>
          <w:p w:rsidR="00212514" w:rsidRPr="00070719" w:rsidRDefault="00212514" w:rsidP="00A51DA2">
            <w:pPr>
              <w:jc w:val="center"/>
              <w:rPr>
                <w:lang w:val="kk-KZ"/>
              </w:rPr>
            </w:pPr>
            <w:r w:rsidRPr="00070719">
              <w:rPr>
                <w:lang w:val="kk-KZ"/>
              </w:rPr>
              <w:t>42</w:t>
            </w:r>
          </w:p>
        </w:tc>
        <w:tc>
          <w:tcPr>
            <w:tcW w:w="1276" w:type="dxa"/>
          </w:tcPr>
          <w:p w:rsidR="00212514" w:rsidRPr="00070719" w:rsidRDefault="00212514" w:rsidP="00A51DA2">
            <w:pPr>
              <w:jc w:val="center"/>
              <w:rPr>
                <w:lang w:val="kk-KZ"/>
              </w:rPr>
            </w:pPr>
            <w:r w:rsidRPr="00070719">
              <w:rPr>
                <w:lang w:val="kk-KZ"/>
              </w:rPr>
              <w:t>50</w:t>
            </w:r>
          </w:p>
        </w:tc>
      </w:tr>
      <w:tr w:rsidR="00212514" w:rsidRPr="001323A8" w:rsidTr="009B0815">
        <w:tc>
          <w:tcPr>
            <w:tcW w:w="484" w:type="dxa"/>
          </w:tcPr>
          <w:p w:rsidR="00212514" w:rsidRPr="001323A8" w:rsidRDefault="00212514" w:rsidP="003275D0">
            <w:pPr>
              <w:jc w:val="center"/>
              <w:rPr>
                <w:color w:val="000000"/>
              </w:rPr>
            </w:pPr>
          </w:p>
        </w:tc>
        <w:tc>
          <w:tcPr>
            <w:tcW w:w="3339" w:type="dxa"/>
          </w:tcPr>
          <w:p w:rsidR="00212514" w:rsidRPr="00A63EEE" w:rsidRDefault="00212514" w:rsidP="00A51DA2">
            <w:pPr>
              <w:ind w:firstLine="346"/>
            </w:pPr>
            <w:r>
              <w:t>Печень</w:t>
            </w:r>
          </w:p>
        </w:tc>
        <w:tc>
          <w:tcPr>
            <w:tcW w:w="1134" w:type="dxa"/>
          </w:tcPr>
          <w:p w:rsidR="00212514" w:rsidRPr="001323A8" w:rsidRDefault="00212514" w:rsidP="003275D0">
            <w:pPr>
              <w:jc w:val="center"/>
              <w:rPr>
                <w:color w:val="000000"/>
              </w:rPr>
            </w:pPr>
          </w:p>
        </w:tc>
        <w:tc>
          <w:tcPr>
            <w:tcW w:w="1530" w:type="dxa"/>
          </w:tcPr>
          <w:p w:rsidR="00212514" w:rsidRPr="001323A8" w:rsidRDefault="00212514" w:rsidP="003275D0">
            <w:pPr>
              <w:jc w:val="center"/>
              <w:rPr>
                <w:color w:val="000000"/>
              </w:rPr>
            </w:pPr>
          </w:p>
        </w:tc>
        <w:tc>
          <w:tcPr>
            <w:tcW w:w="1559" w:type="dxa"/>
          </w:tcPr>
          <w:p w:rsidR="00212514" w:rsidRPr="001323A8" w:rsidRDefault="00212514" w:rsidP="003275D0">
            <w:pPr>
              <w:jc w:val="center"/>
              <w:rPr>
                <w:color w:val="000000"/>
              </w:rPr>
            </w:pPr>
          </w:p>
        </w:tc>
        <w:tc>
          <w:tcPr>
            <w:tcW w:w="1276" w:type="dxa"/>
          </w:tcPr>
          <w:p w:rsidR="00212514" w:rsidRPr="00A63EEE" w:rsidRDefault="00212514" w:rsidP="00A51DA2">
            <w:pPr>
              <w:jc w:val="center"/>
            </w:pPr>
            <w:r>
              <w:t>4</w:t>
            </w:r>
          </w:p>
        </w:tc>
        <w:tc>
          <w:tcPr>
            <w:tcW w:w="1276" w:type="dxa"/>
          </w:tcPr>
          <w:p w:rsidR="00212514" w:rsidRPr="00070719" w:rsidRDefault="00212514" w:rsidP="00A51DA2">
            <w:pPr>
              <w:jc w:val="center"/>
              <w:rPr>
                <w:lang w:val="kk-KZ"/>
              </w:rPr>
            </w:pPr>
            <w:r w:rsidRPr="00070719">
              <w:rPr>
                <w:lang w:val="kk-KZ"/>
              </w:rPr>
              <w:t>12</w:t>
            </w:r>
          </w:p>
        </w:tc>
        <w:tc>
          <w:tcPr>
            <w:tcW w:w="1134" w:type="dxa"/>
          </w:tcPr>
          <w:p w:rsidR="00212514" w:rsidRPr="00070719" w:rsidRDefault="00212514" w:rsidP="00A51DA2">
            <w:pPr>
              <w:jc w:val="center"/>
              <w:rPr>
                <w:lang w:val="kk-KZ"/>
              </w:rPr>
            </w:pPr>
            <w:r w:rsidRPr="00070719">
              <w:rPr>
                <w:lang w:val="kk-KZ"/>
              </w:rPr>
              <w:t>14</w:t>
            </w:r>
          </w:p>
        </w:tc>
        <w:tc>
          <w:tcPr>
            <w:tcW w:w="1134" w:type="dxa"/>
          </w:tcPr>
          <w:p w:rsidR="00212514" w:rsidRPr="00070719" w:rsidRDefault="00212514" w:rsidP="00A51DA2">
            <w:pPr>
              <w:jc w:val="center"/>
              <w:rPr>
                <w:lang w:val="kk-KZ"/>
              </w:rPr>
            </w:pPr>
            <w:r w:rsidRPr="00070719">
              <w:rPr>
                <w:lang w:val="kk-KZ"/>
              </w:rPr>
              <w:t>16</w:t>
            </w:r>
          </w:p>
        </w:tc>
        <w:tc>
          <w:tcPr>
            <w:tcW w:w="1134" w:type="dxa"/>
          </w:tcPr>
          <w:p w:rsidR="00212514" w:rsidRPr="00070719" w:rsidRDefault="00212514" w:rsidP="00A51DA2">
            <w:pPr>
              <w:jc w:val="center"/>
              <w:rPr>
                <w:lang w:val="kk-KZ"/>
              </w:rPr>
            </w:pPr>
            <w:r w:rsidRPr="00070719">
              <w:rPr>
                <w:lang w:val="kk-KZ"/>
              </w:rPr>
              <w:t>18</w:t>
            </w:r>
          </w:p>
        </w:tc>
        <w:tc>
          <w:tcPr>
            <w:tcW w:w="1276" w:type="dxa"/>
          </w:tcPr>
          <w:p w:rsidR="00212514" w:rsidRPr="00070719" w:rsidRDefault="00212514" w:rsidP="00A51DA2">
            <w:pPr>
              <w:jc w:val="center"/>
              <w:rPr>
                <w:lang w:val="kk-KZ"/>
              </w:rPr>
            </w:pPr>
            <w:r w:rsidRPr="00070719">
              <w:rPr>
                <w:lang w:val="kk-KZ"/>
              </w:rPr>
              <w:t>20</w:t>
            </w:r>
          </w:p>
        </w:tc>
      </w:tr>
      <w:tr w:rsidR="00212514" w:rsidRPr="00BC185A" w:rsidTr="009B0815">
        <w:tc>
          <w:tcPr>
            <w:tcW w:w="484" w:type="dxa"/>
          </w:tcPr>
          <w:p w:rsidR="00212514" w:rsidRPr="001323A8" w:rsidRDefault="00212514" w:rsidP="003275D0">
            <w:pPr>
              <w:jc w:val="center"/>
              <w:rPr>
                <w:color w:val="000000"/>
              </w:rPr>
            </w:pPr>
            <w:r>
              <w:rPr>
                <w:color w:val="000000"/>
              </w:rPr>
              <w:t>4</w:t>
            </w:r>
          </w:p>
        </w:tc>
        <w:tc>
          <w:tcPr>
            <w:tcW w:w="3339" w:type="dxa"/>
          </w:tcPr>
          <w:p w:rsidR="00212514" w:rsidRPr="001323A8" w:rsidRDefault="0071550D" w:rsidP="003275D0">
            <w:pPr>
              <w:rPr>
                <w:color w:val="000000"/>
              </w:rPr>
            </w:pPr>
            <w:r>
              <w:rPr>
                <w:lang w:val="kk-KZ"/>
              </w:rPr>
              <w:t>Количество трансплантаций</w:t>
            </w:r>
            <w:r w:rsidR="00212514" w:rsidRPr="00F5438F">
              <w:rPr>
                <w:lang w:val="kk-KZ"/>
              </w:rPr>
              <w:t xml:space="preserve"> органов от трупного донора</w:t>
            </w:r>
            <w:r w:rsidR="00212514">
              <w:rPr>
                <w:lang w:val="kk-KZ"/>
              </w:rPr>
              <w:t>:</w:t>
            </w:r>
          </w:p>
        </w:tc>
        <w:tc>
          <w:tcPr>
            <w:tcW w:w="1134" w:type="dxa"/>
          </w:tcPr>
          <w:p w:rsidR="00212514" w:rsidRPr="001323A8" w:rsidRDefault="00212514" w:rsidP="00A51DA2">
            <w:pPr>
              <w:jc w:val="center"/>
              <w:rPr>
                <w:color w:val="000000"/>
              </w:rPr>
            </w:pPr>
            <w:r>
              <w:rPr>
                <w:color w:val="000000"/>
              </w:rPr>
              <w:t>Кол-во</w:t>
            </w:r>
          </w:p>
        </w:tc>
        <w:tc>
          <w:tcPr>
            <w:tcW w:w="1530" w:type="dxa"/>
          </w:tcPr>
          <w:p w:rsidR="00212514" w:rsidRPr="001323A8" w:rsidRDefault="00212514" w:rsidP="00A51DA2">
            <w:pPr>
              <w:jc w:val="center"/>
              <w:rPr>
                <w:color w:val="000000"/>
              </w:rPr>
            </w:pPr>
            <w:r>
              <w:rPr>
                <w:color w:val="000000"/>
              </w:rPr>
              <w:t>Отчет/статистика</w:t>
            </w:r>
          </w:p>
        </w:tc>
        <w:tc>
          <w:tcPr>
            <w:tcW w:w="1559" w:type="dxa"/>
          </w:tcPr>
          <w:p w:rsidR="00212514" w:rsidRPr="001323A8" w:rsidRDefault="00212514" w:rsidP="00A51DA2">
            <w:pPr>
              <w:jc w:val="center"/>
              <w:rPr>
                <w:color w:val="000000"/>
              </w:rPr>
            </w:pPr>
            <w:r>
              <w:rPr>
                <w:color w:val="000000"/>
              </w:rPr>
              <w:t>Исполнительный директор</w:t>
            </w:r>
          </w:p>
        </w:tc>
        <w:tc>
          <w:tcPr>
            <w:tcW w:w="1276" w:type="dxa"/>
          </w:tcPr>
          <w:p w:rsidR="00212514" w:rsidRPr="001323A8" w:rsidRDefault="00212514" w:rsidP="003275D0">
            <w:pPr>
              <w:jc w:val="center"/>
              <w:rPr>
                <w:color w:val="000000"/>
              </w:rPr>
            </w:pPr>
          </w:p>
        </w:tc>
        <w:tc>
          <w:tcPr>
            <w:tcW w:w="1276" w:type="dxa"/>
          </w:tcPr>
          <w:p w:rsidR="00212514" w:rsidRPr="001323A8" w:rsidRDefault="00212514" w:rsidP="003275D0">
            <w:pPr>
              <w:jc w:val="center"/>
              <w:rPr>
                <w:color w:val="000000"/>
              </w:rPr>
            </w:pPr>
          </w:p>
        </w:tc>
        <w:tc>
          <w:tcPr>
            <w:tcW w:w="1134" w:type="dxa"/>
          </w:tcPr>
          <w:p w:rsidR="00212514" w:rsidRPr="001323A8" w:rsidRDefault="00212514" w:rsidP="003275D0">
            <w:pPr>
              <w:jc w:val="center"/>
              <w:rPr>
                <w:color w:val="000000"/>
              </w:rPr>
            </w:pPr>
          </w:p>
        </w:tc>
        <w:tc>
          <w:tcPr>
            <w:tcW w:w="1134" w:type="dxa"/>
          </w:tcPr>
          <w:p w:rsidR="00212514" w:rsidRPr="001323A8" w:rsidRDefault="00212514" w:rsidP="003275D0">
            <w:pPr>
              <w:jc w:val="center"/>
              <w:rPr>
                <w:color w:val="000000"/>
              </w:rPr>
            </w:pPr>
          </w:p>
        </w:tc>
        <w:tc>
          <w:tcPr>
            <w:tcW w:w="1134" w:type="dxa"/>
          </w:tcPr>
          <w:p w:rsidR="00212514" w:rsidRPr="001323A8" w:rsidRDefault="00212514" w:rsidP="003275D0">
            <w:pPr>
              <w:jc w:val="center"/>
              <w:rPr>
                <w:color w:val="000000"/>
              </w:rPr>
            </w:pPr>
          </w:p>
        </w:tc>
        <w:tc>
          <w:tcPr>
            <w:tcW w:w="1276" w:type="dxa"/>
          </w:tcPr>
          <w:p w:rsidR="00212514" w:rsidRPr="00BC185A" w:rsidRDefault="00212514" w:rsidP="003275D0">
            <w:pPr>
              <w:jc w:val="center"/>
              <w:rPr>
                <w:color w:val="000000"/>
              </w:rPr>
            </w:pPr>
          </w:p>
        </w:tc>
      </w:tr>
      <w:tr w:rsidR="00212514" w:rsidRPr="00BC185A" w:rsidTr="009B0815">
        <w:tc>
          <w:tcPr>
            <w:tcW w:w="484" w:type="dxa"/>
          </w:tcPr>
          <w:p w:rsidR="00212514" w:rsidRPr="001323A8" w:rsidRDefault="00212514" w:rsidP="003275D0">
            <w:pPr>
              <w:jc w:val="center"/>
              <w:rPr>
                <w:color w:val="000000"/>
              </w:rPr>
            </w:pPr>
          </w:p>
        </w:tc>
        <w:tc>
          <w:tcPr>
            <w:tcW w:w="3339" w:type="dxa"/>
          </w:tcPr>
          <w:p w:rsidR="00212514" w:rsidRPr="00F5438F" w:rsidRDefault="00212514" w:rsidP="00A51DA2">
            <w:pPr>
              <w:rPr>
                <w:lang w:val="kk-KZ"/>
              </w:rPr>
            </w:pPr>
            <w:r w:rsidRPr="00F5438F">
              <w:rPr>
                <w:lang w:val="kk-KZ"/>
              </w:rPr>
              <w:t>Почка</w:t>
            </w:r>
          </w:p>
        </w:tc>
        <w:tc>
          <w:tcPr>
            <w:tcW w:w="1134" w:type="dxa"/>
          </w:tcPr>
          <w:p w:rsidR="00212514" w:rsidRPr="001323A8" w:rsidRDefault="00212514" w:rsidP="003275D0">
            <w:pPr>
              <w:jc w:val="center"/>
              <w:rPr>
                <w:color w:val="000000"/>
              </w:rPr>
            </w:pPr>
          </w:p>
        </w:tc>
        <w:tc>
          <w:tcPr>
            <w:tcW w:w="1530" w:type="dxa"/>
          </w:tcPr>
          <w:p w:rsidR="00212514" w:rsidRPr="001323A8" w:rsidRDefault="00212514" w:rsidP="003275D0">
            <w:pPr>
              <w:jc w:val="center"/>
              <w:rPr>
                <w:color w:val="000000"/>
              </w:rPr>
            </w:pPr>
          </w:p>
        </w:tc>
        <w:tc>
          <w:tcPr>
            <w:tcW w:w="1559" w:type="dxa"/>
          </w:tcPr>
          <w:p w:rsidR="00212514" w:rsidRPr="001323A8" w:rsidRDefault="00212514" w:rsidP="003275D0">
            <w:pPr>
              <w:jc w:val="center"/>
              <w:rPr>
                <w:color w:val="000000"/>
              </w:rPr>
            </w:pPr>
          </w:p>
        </w:tc>
        <w:tc>
          <w:tcPr>
            <w:tcW w:w="1276" w:type="dxa"/>
          </w:tcPr>
          <w:p w:rsidR="00212514" w:rsidRPr="00A63EEE" w:rsidRDefault="00212514" w:rsidP="00A51DA2">
            <w:pPr>
              <w:jc w:val="center"/>
            </w:pPr>
            <w:r>
              <w:t>8</w:t>
            </w:r>
          </w:p>
        </w:tc>
        <w:tc>
          <w:tcPr>
            <w:tcW w:w="1276" w:type="dxa"/>
          </w:tcPr>
          <w:p w:rsidR="00212514" w:rsidRPr="00F5438F" w:rsidRDefault="00212514" w:rsidP="00A51DA2">
            <w:pPr>
              <w:jc w:val="center"/>
              <w:rPr>
                <w:lang w:val="kk-KZ"/>
              </w:rPr>
            </w:pPr>
            <w:r w:rsidRPr="00F5438F">
              <w:rPr>
                <w:lang w:val="kk-KZ"/>
              </w:rPr>
              <w:t>8</w:t>
            </w:r>
          </w:p>
        </w:tc>
        <w:tc>
          <w:tcPr>
            <w:tcW w:w="1134" w:type="dxa"/>
          </w:tcPr>
          <w:p w:rsidR="00212514" w:rsidRPr="00F5438F" w:rsidRDefault="00212514" w:rsidP="00A51DA2">
            <w:pPr>
              <w:jc w:val="center"/>
              <w:rPr>
                <w:lang w:val="kk-KZ"/>
              </w:rPr>
            </w:pPr>
            <w:r w:rsidRPr="00F5438F">
              <w:rPr>
                <w:lang w:val="kk-KZ"/>
              </w:rPr>
              <w:t>12</w:t>
            </w:r>
          </w:p>
        </w:tc>
        <w:tc>
          <w:tcPr>
            <w:tcW w:w="1134" w:type="dxa"/>
          </w:tcPr>
          <w:p w:rsidR="00212514" w:rsidRPr="00F5438F" w:rsidRDefault="00212514" w:rsidP="00A51DA2">
            <w:pPr>
              <w:jc w:val="center"/>
              <w:rPr>
                <w:lang w:val="kk-KZ"/>
              </w:rPr>
            </w:pPr>
            <w:r w:rsidRPr="00F5438F">
              <w:rPr>
                <w:lang w:val="kk-KZ"/>
              </w:rPr>
              <w:t>16</w:t>
            </w:r>
          </w:p>
        </w:tc>
        <w:tc>
          <w:tcPr>
            <w:tcW w:w="1134" w:type="dxa"/>
          </w:tcPr>
          <w:p w:rsidR="00212514" w:rsidRPr="00F5438F" w:rsidRDefault="00212514" w:rsidP="00A51DA2">
            <w:pPr>
              <w:jc w:val="center"/>
              <w:rPr>
                <w:lang w:val="kk-KZ"/>
              </w:rPr>
            </w:pPr>
            <w:r w:rsidRPr="00F5438F">
              <w:rPr>
                <w:lang w:val="kk-KZ"/>
              </w:rPr>
              <w:t>20</w:t>
            </w:r>
          </w:p>
        </w:tc>
        <w:tc>
          <w:tcPr>
            <w:tcW w:w="1276" w:type="dxa"/>
          </w:tcPr>
          <w:p w:rsidR="00212514" w:rsidRPr="00F5438F" w:rsidRDefault="00212514" w:rsidP="00A51DA2">
            <w:pPr>
              <w:jc w:val="center"/>
              <w:rPr>
                <w:lang w:val="kk-KZ"/>
              </w:rPr>
            </w:pPr>
            <w:r w:rsidRPr="00F5438F">
              <w:rPr>
                <w:lang w:val="kk-KZ"/>
              </w:rPr>
              <w:t>24</w:t>
            </w:r>
          </w:p>
        </w:tc>
      </w:tr>
      <w:tr w:rsidR="00212514" w:rsidRPr="00BC185A" w:rsidTr="009B0815">
        <w:tc>
          <w:tcPr>
            <w:tcW w:w="484" w:type="dxa"/>
          </w:tcPr>
          <w:p w:rsidR="00212514" w:rsidRPr="001323A8" w:rsidRDefault="00212514" w:rsidP="003275D0">
            <w:pPr>
              <w:jc w:val="center"/>
              <w:rPr>
                <w:color w:val="000000"/>
              </w:rPr>
            </w:pPr>
          </w:p>
        </w:tc>
        <w:tc>
          <w:tcPr>
            <w:tcW w:w="3339" w:type="dxa"/>
          </w:tcPr>
          <w:p w:rsidR="00212514" w:rsidRPr="00F5438F" w:rsidRDefault="00212514" w:rsidP="00A51DA2">
            <w:pPr>
              <w:rPr>
                <w:lang w:val="kk-KZ"/>
              </w:rPr>
            </w:pPr>
            <w:r w:rsidRPr="00F5438F">
              <w:rPr>
                <w:lang w:val="kk-KZ"/>
              </w:rPr>
              <w:t>Печень</w:t>
            </w:r>
          </w:p>
        </w:tc>
        <w:tc>
          <w:tcPr>
            <w:tcW w:w="1134" w:type="dxa"/>
          </w:tcPr>
          <w:p w:rsidR="00212514" w:rsidRPr="001323A8" w:rsidRDefault="00212514" w:rsidP="003275D0">
            <w:pPr>
              <w:jc w:val="center"/>
              <w:rPr>
                <w:color w:val="000000"/>
              </w:rPr>
            </w:pPr>
          </w:p>
        </w:tc>
        <w:tc>
          <w:tcPr>
            <w:tcW w:w="1530" w:type="dxa"/>
          </w:tcPr>
          <w:p w:rsidR="00212514" w:rsidRPr="001323A8" w:rsidRDefault="00212514" w:rsidP="003275D0">
            <w:pPr>
              <w:jc w:val="center"/>
              <w:rPr>
                <w:color w:val="000000"/>
              </w:rPr>
            </w:pPr>
          </w:p>
        </w:tc>
        <w:tc>
          <w:tcPr>
            <w:tcW w:w="1559" w:type="dxa"/>
          </w:tcPr>
          <w:p w:rsidR="00212514" w:rsidRPr="001323A8" w:rsidRDefault="00212514" w:rsidP="003275D0">
            <w:pPr>
              <w:jc w:val="center"/>
              <w:rPr>
                <w:color w:val="000000"/>
              </w:rPr>
            </w:pPr>
          </w:p>
        </w:tc>
        <w:tc>
          <w:tcPr>
            <w:tcW w:w="1276" w:type="dxa"/>
          </w:tcPr>
          <w:p w:rsidR="00212514" w:rsidRPr="00A63EEE" w:rsidRDefault="00212514" w:rsidP="00A51DA2">
            <w:pPr>
              <w:jc w:val="center"/>
            </w:pPr>
            <w:r>
              <w:t>5</w:t>
            </w:r>
          </w:p>
        </w:tc>
        <w:tc>
          <w:tcPr>
            <w:tcW w:w="1276" w:type="dxa"/>
          </w:tcPr>
          <w:p w:rsidR="00212514" w:rsidRPr="00F5438F" w:rsidRDefault="00212514" w:rsidP="00A51DA2">
            <w:pPr>
              <w:jc w:val="center"/>
              <w:rPr>
                <w:lang w:val="kk-KZ"/>
              </w:rPr>
            </w:pPr>
            <w:r w:rsidRPr="00F5438F">
              <w:rPr>
                <w:lang w:val="kk-KZ"/>
              </w:rPr>
              <w:t>6</w:t>
            </w:r>
          </w:p>
        </w:tc>
        <w:tc>
          <w:tcPr>
            <w:tcW w:w="1134" w:type="dxa"/>
          </w:tcPr>
          <w:p w:rsidR="00212514" w:rsidRPr="00F5438F" w:rsidRDefault="00212514" w:rsidP="00A51DA2">
            <w:pPr>
              <w:jc w:val="center"/>
              <w:rPr>
                <w:lang w:val="kk-KZ"/>
              </w:rPr>
            </w:pPr>
            <w:r w:rsidRPr="00F5438F">
              <w:rPr>
                <w:lang w:val="kk-KZ"/>
              </w:rPr>
              <w:t>8</w:t>
            </w:r>
          </w:p>
        </w:tc>
        <w:tc>
          <w:tcPr>
            <w:tcW w:w="1134" w:type="dxa"/>
          </w:tcPr>
          <w:p w:rsidR="00212514" w:rsidRPr="00F5438F" w:rsidRDefault="00212514" w:rsidP="00A51DA2">
            <w:pPr>
              <w:jc w:val="center"/>
              <w:rPr>
                <w:lang w:val="kk-KZ"/>
              </w:rPr>
            </w:pPr>
            <w:r w:rsidRPr="00F5438F">
              <w:rPr>
                <w:lang w:val="kk-KZ"/>
              </w:rPr>
              <w:t>10</w:t>
            </w:r>
          </w:p>
        </w:tc>
        <w:tc>
          <w:tcPr>
            <w:tcW w:w="1134" w:type="dxa"/>
          </w:tcPr>
          <w:p w:rsidR="00212514" w:rsidRPr="00F5438F" w:rsidRDefault="00212514" w:rsidP="00A51DA2">
            <w:pPr>
              <w:jc w:val="center"/>
              <w:rPr>
                <w:lang w:val="kk-KZ"/>
              </w:rPr>
            </w:pPr>
            <w:r w:rsidRPr="00F5438F">
              <w:rPr>
                <w:lang w:val="kk-KZ"/>
              </w:rPr>
              <w:t>12</w:t>
            </w:r>
          </w:p>
        </w:tc>
        <w:tc>
          <w:tcPr>
            <w:tcW w:w="1276" w:type="dxa"/>
          </w:tcPr>
          <w:p w:rsidR="00212514" w:rsidRPr="00F5438F" w:rsidRDefault="00212514" w:rsidP="00A51DA2">
            <w:pPr>
              <w:jc w:val="center"/>
              <w:rPr>
                <w:lang w:val="kk-KZ"/>
              </w:rPr>
            </w:pPr>
            <w:r w:rsidRPr="00F5438F">
              <w:rPr>
                <w:lang w:val="kk-KZ"/>
              </w:rPr>
              <w:t>14</w:t>
            </w:r>
          </w:p>
        </w:tc>
      </w:tr>
      <w:tr w:rsidR="00212514" w:rsidRPr="00BC185A" w:rsidTr="009B0815">
        <w:tc>
          <w:tcPr>
            <w:tcW w:w="484" w:type="dxa"/>
          </w:tcPr>
          <w:p w:rsidR="00212514" w:rsidRPr="001323A8" w:rsidRDefault="00212514" w:rsidP="003275D0">
            <w:pPr>
              <w:jc w:val="center"/>
              <w:rPr>
                <w:color w:val="000000"/>
              </w:rPr>
            </w:pPr>
          </w:p>
        </w:tc>
        <w:tc>
          <w:tcPr>
            <w:tcW w:w="3339" w:type="dxa"/>
          </w:tcPr>
          <w:p w:rsidR="00212514" w:rsidRPr="00F5438F" w:rsidRDefault="00212514" w:rsidP="00A51DA2">
            <w:pPr>
              <w:rPr>
                <w:lang w:val="kk-KZ"/>
              </w:rPr>
            </w:pPr>
            <w:r w:rsidRPr="00F5438F">
              <w:rPr>
                <w:lang w:val="kk-KZ"/>
              </w:rPr>
              <w:t>Поджелудочная железа</w:t>
            </w:r>
          </w:p>
        </w:tc>
        <w:tc>
          <w:tcPr>
            <w:tcW w:w="1134" w:type="dxa"/>
          </w:tcPr>
          <w:p w:rsidR="00212514" w:rsidRPr="001323A8" w:rsidRDefault="00212514" w:rsidP="003275D0">
            <w:pPr>
              <w:jc w:val="center"/>
              <w:rPr>
                <w:color w:val="000000"/>
              </w:rPr>
            </w:pPr>
          </w:p>
        </w:tc>
        <w:tc>
          <w:tcPr>
            <w:tcW w:w="1530" w:type="dxa"/>
          </w:tcPr>
          <w:p w:rsidR="00212514" w:rsidRPr="001323A8" w:rsidRDefault="00212514" w:rsidP="003275D0">
            <w:pPr>
              <w:jc w:val="center"/>
              <w:rPr>
                <w:color w:val="000000"/>
              </w:rPr>
            </w:pPr>
          </w:p>
        </w:tc>
        <w:tc>
          <w:tcPr>
            <w:tcW w:w="1559" w:type="dxa"/>
          </w:tcPr>
          <w:p w:rsidR="00212514" w:rsidRPr="001323A8" w:rsidRDefault="00212514" w:rsidP="003275D0">
            <w:pPr>
              <w:jc w:val="center"/>
              <w:rPr>
                <w:color w:val="000000"/>
              </w:rPr>
            </w:pPr>
          </w:p>
        </w:tc>
        <w:tc>
          <w:tcPr>
            <w:tcW w:w="1276" w:type="dxa"/>
          </w:tcPr>
          <w:p w:rsidR="00212514" w:rsidRPr="00A63EEE" w:rsidRDefault="00212514" w:rsidP="00A51DA2">
            <w:pPr>
              <w:jc w:val="center"/>
            </w:pPr>
          </w:p>
        </w:tc>
        <w:tc>
          <w:tcPr>
            <w:tcW w:w="1276" w:type="dxa"/>
          </w:tcPr>
          <w:p w:rsidR="00212514" w:rsidRPr="00F5438F" w:rsidRDefault="00212514" w:rsidP="00A51DA2">
            <w:pPr>
              <w:jc w:val="center"/>
              <w:rPr>
                <w:lang w:val="kk-KZ"/>
              </w:rPr>
            </w:pPr>
            <w:r w:rsidRPr="00F5438F">
              <w:rPr>
                <w:lang w:val="kk-KZ"/>
              </w:rPr>
              <w:t>1</w:t>
            </w:r>
          </w:p>
        </w:tc>
        <w:tc>
          <w:tcPr>
            <w:tcW w:w="1134" w:type="dxa"/>
          </w:tcPr>
          <w:p w:rsidR="00212514" w:rsidRPr="00F5438F" w:rsidRDefault="00212514" w:rsidP="00A51DA2">
            <w:pPr>
              <w:jc w:val="center"/>
              <w:rPr>
                <w:lang w:val="kk-KZ"/>
              </w:rPr>
            </w:pPr>
            <w:r w:rsidRPr="00F5438F">
              <w:rPr>
                <w:lang w:val="kk-KZ"/>
              </w:rPr>
              <w:t>2</w:t>
            </w:r>
          </w:p>
        </w:tc>
        <w:tc>
          <w:tcPr>
            <w:tcW w:w="1134" w:type="dxa"/>
          </w:tcPr>
          <w:p w:rsidR="00212514" w:rsidRPr="00F5438F" w:rsidRDefault="00212514" w:rsidP="00A51DA2">
            <w:pPr>
              <w:jc w:val="center"/>
              <w:rPr>
                <w:lang w:val="kk-KZ"/>
              </w:rPr>
            </w:pPr>
            <w:r w:rsidRPr="00F5438F">
              <w:rPr>
                <w:lang w:val="kk-KZ"/>
              </w:rPr>
              <w:t>4</w:t>
            </w:r>
          </w:p>
        </w:tc>
        <w:tc>
          <w:tcPr>
            <w:tcW w:w="1134" w:type="dxa"/>
          </w:tcPr>
          <w:p w:rsidR="00212514" w:rsidRPr="00F5438F" w:rsidRDefault="00212514" w:rsidP="00A51DA2">
            <w:pPr>
              <w:jc w:val="center"/>
              <w:rPr>
                <w:lang w:val="kk-KZ"/>
              </w:rPr>
            </w:pPr>
            <w:r w:rsidRPr="00F5438F">
              <w:rPr>
                <w:lang w:val="kk-KZ"/>
              </w:rPr>
              <w:t>6</w:t>
            </w:r>
          </w:p>
        </w:tc>
        <w:tc>
          <w:tcPr>
            <w:tcW w:w="1276" w:type="dxa"/>
          </w:tcPr>
          <w:p w:rsidR="00212514" w:rsidRPr="00F5438F" w:rsidRDefault="00212514" w:rsidP="00A51DA2">
            <w:pPr>
              <w:jc w:val="center"/>
              <w:rPr>
                <w:lang w:val="kk-KZ"/>
              </w:rPr>
            </w:pPr>
            <w:r w:rsidRPr="00F5438F">
              <w:rPr>
                <w:lang w:val="kk-KZ"/>
              </w:rPr>
              <w:t>8</w:t>
            </w:r>
          </w:p>
        </w:tc>
      </w:tr>
      <w:tr w:rsidR="00212514" w:rsidRPr="00BC185A" w:rsidTr="00A51DA2">
        <w:tc>
          <w:tcPr>
            <w:tcW w:w="484" w:type="dxa"/>
          </w:tcPr>
          <w:p w:rsidR="00212514" w:rsidRPr="001323A8" w:rsidRDefault="00212514" w:rsidP="003275D0">
            <w:pPr>
              <w:jc w:val="center"/>
              <w:rPr>
                <w:color w:val="000000"/>
              </w:rPr>
            </w:pPr>
            <w:r>
              <w:rPr>
                <w:color w:val="000000"/>
              </w:rPr>
              <w:t>5</w:t>
            </w:r>
          </w:p>
        </w:tc>
        <w:tc>
          <w:tcPr>
            <w:tcW w:w="3339" w:type="dxa"/>
          </w:tcPr>
          <w:p w:rsidR="00212514" w:rsidRPr="00212514" w:rsidRDefault="00CD2E93" w:rsidP="00A51DA2">
            <w:pPr>
              <w:rPr>
                <w:lang w:val="kk-KZ"/>
              </w:rPr>
            </w:pPr>
            <w:r>
              <w:t>К</w:t>
            </w:r>
            <w:r w:rsidR="0071550D">
              <w:t>оличество</w:t>
            </w:r>
            <w:r w:rsidR="00212514" w:rsidRPr="00212514">
              <w:t xml:space="preserve"> кардиохирургических операций + операций на аорте и магистральных сосудах (за исключением услуг по аритмологии)</w:t>
            </w:r>
          </w:p>
        </w:tc>
        <w:tc>
          <w:tcPr>
            <w:tcW w:w="1134" w:type="dxa"/>
          </w:tcPr>
          <w:p w:rsidR="00212514" w:rsidRPr="001323A8" w:rsidRDefault="00212514" w:rsidP="00A51DA2">
            <w:pPr>
              <w:jc w:val="center"/>
              <w:rPr>
                <w:color w:val="000000"/>
              </w:rPr>
            </w:pPr>
            <w:r>
              <w:rPr>
                <w:color w:val="000000"/>
              </w:rPr>
              <w:t>Кол-во</w:t>
            </w:r>
          </w:p>
        </w:tc>
        <w:tc>
          <w:tcPr>
            <w:tcW w:w="1530" w:type="dxa"/>
          </w:tcPr>
          <w:p w:rsidR="00212514" w:rsidRPr="001323A8" w:rsidRDefault="00212514" w:rsidP="00A51DA2">
            <w:pPr>
              <w:jc w:val="center"/>
              <w:rPr>
                <w:color w:val="000000"/>
              </w:rPr>
            </w:pPr>
            <w:r>
              <w:rPr>
                <w:color w:val="000000"/>
              </w:rPr>
              <w:t>Отчет/статистика</w:t>
            </w:r>
          </w:p>
        </w:tc>
        <w:tc>
          <w:tcPr>
            <w:tcW w:w="1559" w:type="dxa"/>
          </w:tcPr>
          <w:p w:rsidR="00212514" w:rsidRPr="001323A8" w:rsidRDefault="00212514" w:rsidP="00A51DA2">
            <w:pPr>
              <w:jc w:val="center"/>
              <w:rPr>
                <w:color w:val="000000"/>
              </w:rPr>
            </w:pPr>
            <w:r>
              <w:rPr>
                <w:color w:val="000000"/>
              </w:rPr>
              <w:t>Исполнительный директор</w:t>
            </w:r>
          </w:p>
        </w:tc>
        <w:tc>
          <w:tcPr>
            <w:tcW w:w="1276" w:type="dxa"/>
            <w:vAlign w:val="center"/>
          </w:tcPr>
          <w:p w:rsidR="00212514" w:rsidRPr="00684D99" w:rsidRDefault="00212514" w:rsidP="00A51DA2">
            <w:pPr>
              <w:contextualSpacing/>
              <w:jc w:val="center"/>
            </w:pPr>
            <w:r w:rsidRPr="00684D99">
              <w:t>1202</w:t>
            </w:r>
          </w:p>
        </w:tc>
        <w:tc>
          <w:tcPr>
            <w:tcW w:w="1276" w:type="dxa"/>
            <w:vAlign w:val="center"/>
          </w:tcPr>
          <w:p w:rsidR="00212514" w:rsidRPr="00684D99" w:rsidRDefault="00212514" w:rsidP="00A51DA2">
            <w:pPr>
              <w:contextualSpacing/>
              <w:jc w:val="center"/>
            </w:pPr>
            <w:r w:rsidRPr="00684D99">
              <w:t>1235</w:t>
            </w:r>
          </w:p>
        </w:tc>
        <w:tc>
          <w:tcPr>
            <w:tcW w:w="1134" w:type="dxa"/>
            <w:vAlign w:val="center"/>
          </w:tcPr>
          <w:p w:rsidR="00212514" w:rsidRPr="00684D99" w:rsidRDefault="00212514" w:rsidP="00A51DA2">
            <w:pPr>
              <w:contextualSpacing/>
              <w:jc w:val="center"/>
            </w:pPr>
            <w:r w:rsidRPr="00684D99">
              <w:t>1278</w:t>
            </w:r>
          </w:p>
        </w:tc>
        <w:tc>
          <w:tcPr>
            <w:tcW w:w="1134" w:type="dxa"/>
            <w:vAlign w:val="center"/>
          </w:tcPr>
          <w:p w:rsidR="00212514" w:rsidRPr="00684D99" w:rsidRDefault="00212514" w:rsidP="00A51DA2">
            <w:pPr>
              <w:contextualSpacing/>
              <w:jc w:val="center"/>
            </w:pPr>
            <w:r w:rsidRPr="00684D99">
              <w:t>1316</w:t>
            </w:r>
          </w:p>
        </w:tc>
        <w:tc>
          <w:tcPr>
            <w:tcW w:w="1134" w:type="dxa"/>
            <w:vAlign w:val="center"/>
          </w:tcPr>
          <w:p w:rsidR="00212514" w:rsidRPr="00684D99" w:rsidRDefault="00212514" w:rsidP="00A51DA2">
            <w:pPr>
              <w:contextualSpacing/>
              <w:jc w:val="center"/>
            </w:pPr>
            <w:r w:rsidRPr="00684D99">
              <w:t>1357</w:t>
            </w:r>
          </w:p>
        </w:tc>
        <w:tc>
          <w:tcPr>
            <w:tcW w:w="1276" w:type="dxa"/>
            <w:vAlign w:val="center"/>
          </w:tcPr>
          <w:p w:rsidR="00212514" w:rsidRPr="00684D99" w:rsidRDefault="00212514" w:rsidP="00A51DA2">
            <w:pPr>
              <w:contextualSpacing/>
              <w:jc w:val="center"/>
            </w:pPr>
            <w:r w:rsidRPr="00684D99">
              <w:t>1325</w:t>
            </w:r>
          </w:p>
        </w:tc>
      </w:tr>
      <w:tr w:rsidR="006739C1" w:rsidRPr="00BC185A" w:rsidTr="00A51DA2">
        <w:tc>
          <w:tcPr>
            <w:tcW w:w="484" w:type="dxa"/>
          </w:tcPr>
          <w:p w:rsidR="006739C1" w:rsidRPr="001323A8" w:rsidRDefault="006739C1" w:rsidP="003275D0">
            <w:pPr>
              <w:jc w:val="center"/>
              <w:rPr>
                <w:color w:val="000000"/>
              </w:rPr>
            </w:pPr>
            <w:r>
              <w:rPr>
                <w:color w:val="000000"/>
              </w:rPr>
              <w:t>6</w:t>
            </w:r>
          </w:p>
        </w:tc>
        <w:tc>
          <w:tcPr>
            <w:tcW w:w="3339" w:type="dxa"/>
          </w:tcPr>
          <w:p w:rsidR="006739C1" w:rsidRPr="00212514" w:rsidRDefault="006739C1" w:rsidP="00A51DA2">
            <w:pPr>
              <w:rPr>
                <w:lang w:val="kk-KZ"/>
              </w:rPr>
            </w:pPr>
            <w:r>
              <w:t>Общее количество оказанных</w:t>
            </w:r>
            <w:r w:rsidRPr="00212514">
              <w:t xml:space="preserve"> эффективных лечебно-диагностических услуг при  БСК с использованием инновационных технологий (кардиохирургия + аритмология + интервенционная кардиология)</w:t>
            </w:r>
          </w:p>
        </w:tc>
        <w:tc>
          <w:tcPr>
            <w:tcW w:w="1134" w:type="dxa"/>
          </w:tcPr>
          <w:p w:rsidR="006739C1" w:rsidRPr="001323A8" w:rsidRDefault="006739C1" w:rsidP="00A51DA2">
            <w:pPr>
              <w:jc w:val="center"/>
              <w:rPr>
                <w:color w:val="000000"/>
              </w:rPr>
            </w:pPr>
            <w:r>
              <w:rPr>
                <w:color w:val="000000"/>
              </w:rPr>
              <w:t>Кол-во</w:t>
            </w:r>
          </w:p>
        </w:tc>
        <w:tc>
          <w:tcPr>
            <w:tcW w:w="1530" w:type="dxa"/>
          </w:tcPr>
          <w:p w:rsidR="006739C1" w:rsidRPr="001323A8" w:rsidRDefault="006739C1" w:rsidP="00A51DA2">
            <w:pPr>
              <w:jc w:val="center"/>
              <w:rPr>
                <w:color w:val="000000"/>
              </w:rPr>
            </w:pPr>
            <w:r>
              <w:rPr>
                <w:color w:val="000000"/>
              </w:rPr>
              <w:t>Отчет/статистика</w:t>
            </w:r>
          </w:p>
        </w:tc>
        <w:tc>
          <w:tcPr>
            <w:tcW w:w="1559" w:type="dxa"/>
          </w:tcPr>
          <w:p w:rsidR="006739C1" w:rsidRPr="001323A8" w:rsidRDefault="006739C1" w:rsidP="00A51DA2">
            <w:pPr>
              <w:jc w:val="center"/>
              <w:rPr>
                <w:color w:val="000000"/>
              </w:rPr>
            </w:pPr>
            <w:r>
              <w:rPr>
                <w:color w:val="000000"/>
              </w:rPr>
              <w:t>Исполнительный директор</w:t>
            </w:r>
          </w:p>
        </w:tc>
        <w:tc>
          <w:tcPr>
            <w:tcW w:w="1276" w:type="dxa"/>
            <w:vAlign w:val="center"/>
          </w:tcPr>
          <w:p w:rsidR="006739C1" w:rsidRPr="00212514" w:rsidRDefault="006739C1" w:rsidP="00A51DA2">
            <w:pPr>
              <w:contextualSpacing/>
              <w:jc w:val="center"/>
            </w:pPr>
            <w:r w:rsidRPr="00212514">
              <w:t>6272</w:t>
            </w:r>
          </w:p>
        </w:tc>
        <w:tc>
          <w:tcPr>
            <w:tcW w:w="1276" w:type="dxa"/>
            <w:vAlign w:val="center"/>
          </w:tcPr>
          <w:p w:rsidR="006739C1" w:rsidRPr="00212514" w:rsidRDefault="006739C1" w:rsidP="00A51DA2">
            <w:pPr>
              <w:contextualSpacing/>
              <w:jc w:val="center"/>
            </w:pPr>
            <w:r w:rsidRPr="00212514">
              <w:t>6582</w:t>
            </w:r>
          </w:p>
        </w:tc>
        <w:tc>
          <w:tcPr>
            <w:tcW w:w="1134" w:type="dxa"/>
            <w:vAlign w:val="center"/>
          </w:tcPr>
          <w:p w:rsidR="006739C1" w:rsidRPr="00212514" w:rsidRDefault="006739C1" w:rsidP="00A51DA2">
            <w:pPr>
              <w:contextualSpacing/>
              <w:jc w:val="center"/>
            </w:pPr>
            <w:r w:rsidRPr="00212514">
              <w:t>6953</w:t>
            </w:r>
          </w:p>
        </w:tc>
        <w:tc>
          <w:tcPr>
            <w:tcW w:w="1134" w:type="dxa"/>
            <w:vAlign w:val="center"/>
          </w:tcPr>
          <w:p w:rsidR="006739C1" w:rsidRPr="00212514" w:rsidRDefault="006739C1" w:rsidP="00A51DA2">
            <w:pPr>
              <w:contextualSpacing/>
              <w:jc w:val="center"/>
            </w:pPr>
            <w:r w:rsidRPr="00212514">
              <w:t>7137</w:t>
            </w:r>
          </w:p>
        </w:tc>
        <w:tc>
          <w:tcPr>
            <w:tcW w:w="1134" w:type="dxa"/>
            <w:vAlign w:val="center"/>
          </w:tcPr>
          <w:p w:rsidR="006739C1" w:rsidRPr="00212514" w:rsidRDefault="006739C1" w:rsidP="00A51DA2">
            <w:pPr>
              <w:contextualSpacing/>
              <w:jc w:val="center"/>
            </w:pPr>
            <w:r w:rsidRPr="00212514">
              <w:t>7674</w:t>
            </w:r>
          </w:p>
        </w:tc>
        <w:tc>
          <w:tcPr>
            <w:tcW w:w="1276" w:type="dxa"/>
            <w:vAlign w:val="center"/>
          </w:tcPr>
          <w:p w:rsidR="006739C1" w:rsidRPr="00212514" w:rsidRDefault="006739C1" w:rsidP="00A51DA2">
            <w:pPr>
              <w:contextualSpacing/>
              <w:jc w:val="center"/>
            </w:pPr>
            <w:r w:rsidRPr="00212514">
              <w:t>7951</w:t>
            </w:r>
          </w:p>
        </w:tc>
      </w:tr>
    </w:tbl>
    <w:p w:rsidR="00BF69FB" w:rsidRDefault="00BF69FB" w:rsidP="003275D0">
      <w:pPr>
        <w:ind w:firstLine="567"/>
        <w:jc w:val="both"/>
        <w:rPr>
          <w:b/>
          <w:color w:val="000000"/>
          <w:sz w:val="28"/>
          <w:szCs w:val="28"/>
        </w:rPr>
      </w:pPr>
    </w:p>
    <w:p w:rsidR="00B46B46" w:rsidRDefault="00B46B46" w:rsidP="005E1A34">
      <w:pPr>
        <w:contextualSpacing/>
        <w:rPr>
          <w:b/>
          <w:color w:val="000000"/>
          <w:sz w:val="28"/>
          <w:szCs w:val="28"/>
        </w:rPr>
      </w:pPr>
    </w:p>
    <w:p w:rsidR="00B46B46" w:rsidRDefault="00B46B46" w:rsidP="005E1A34">
      <w:pPr>
        <w:contextualSpacing/>
        <w:rPr>
          <w:b/>
          <w:color w:val="000000"/>
          <w:sz w:val="28"/>
          <w:szCs w:val="28"/>
        </w:rPr>
      </w:pPr>
    </w:p>
    <w:p w:rsidR="003275D0" w:rsidRPr="00B46B46" w:rsidRDefault="00B371E1" w:rsidP="005E1A34">
      <w:pPr>
        <w:contextualSpacing/>
        <w:rPr>
          <w:b/>
          <w:i/>
          <w:sz w:val="28"/>
          <w:szCs w:val="28"/>
        </w:rPr>
      </w:pPr>
      <w:r w:rsidRPr="00B46B46">
        <w:rPr>
          <w:b/>
          <w:color w:val="000000"/>
          <w:sz w:val="28"/>
          <w:szCs w:val="28"/>
        </w:rPr>
        <w:lastRenderedPageBreak/>
        <w:t xml:space="preserve">Цель </w:t>
      </w:r>
      <w:r w:rsidR="003275D0" w:rsidRPr="00B46B46">
        <w:rPr>
          <w:b/>
          <w:color w:val="000000"/>
          <w:sz w:val="28"/>
          <w:szCs w:val="28"/>
        </w:rPr>
        <w:t xml:space="preserve">1.2. </w:t>
      </w:r>
      <w:r w:rsidR="00824DF3" w:rsidRPr="00B46B46">
        <w:rPr>
          <w:b/>
          <w:i/>
          <w:sz w:val="28"/>
          <w:szCs w:val="28"/>
        </w:rPr>
        <w:t>Повышение эффективности</w:t>
      </w:r>
      <w:r w:rsidR="005E1A34" w:rsidRPr="00B46B46">
        <w:rPr>
          <w:b/>
          <w:i/>
          <w:sz w:val="28"/>
          <w:szCs w:val="28"/>
        </w:rPr>
        <w:t xml:space="preserve"> диагностики и лечения</w:t>
      </w:r>
    </w:p>
    <w:p w:rsidR="005E1A34" w:rsidRPr="005E1A34" w:rsidRDefault="005E1A34" w:rsidP="005E1A34">
      <w:pPr>
        <w:contextualSpacing/>
        <w:rPr>
          <w:b/>
          <w:i/>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3339"/>
        <w:gridCol w:w="1134"/>
        <w:gridCol w:w="1417"/>
        <w:gridCol w:w="1984"/>
        <w:gridCol w:w="993"/>
        <w:gridCol w:w="1133"/>
        <w:gridCol w:w="1134"/>
        <w:gridCol w:w="1134"/>
        <w:gridCol w:w="1134"/>
        <w:gridCol w:w="1390"/>
      </w:tblGrid>
      <w:tr w:rsidR="003275D0" w:rsidRPr="00BC185A" w:rsidTr="00B90039">
        <w:tc>
          <w:tcPr>
            <w:tcW w:w="484" w:type="dxa"/>
            <w:vMerge w:val="restart"/>
          </w:tcPr>
          <w:p w:rsidR="003275D0" w:rsidRPr="00BC185A" w:rsidRDefault="003275D0" w:rsidP="003275D0">
            <w:pPr>
              <w:jc w:val="center"/>
              <w:rPr>
                <w:color w:val="000000"/>
              </w:rPr>
            </w:pPr>
            <w:r w:rsidRPr="00BC185A">
              <w:rPr>
                <w:color w:val="000000"/>
              </w:rPr>
              <w:t>№</w:t>
            </w:r>
          </w:p>
        </w:tc>
        <w:tc>
          <w:tcPr>
            <w:tcW w:w="3339" w:type="dxa"/>
            <w:vMerge w:val="restart"/>
          </w:tcPr>
          <w:p w:rsidR="003275D0" w:rsidRPr="00BC185A" w:rsidRDefault="003275D0" w:rsidP="003275D0">
            <w:pPr>
              <w:jc w:val="center"/>
              <w:rPr>
                <w:color w:val="000000"/>
              </w:rPr>
            </w:pPr>
            <w:r>
              <w:rPr>
                <w:color w:val="000000"/>
              </w:rPr>
              <w:t>Наименование ц</w:t>
            </w:r>
            <w:r w:rsidRPr="00BC185A">
              <w:rPr>
                <w:color w:val="000000"/>
              </w:rPr>
              <w:t>елево</w:t>
            </w:r>
            <w:r>
              <w:rPr>
                <w:color w:val="000000"/>
              </w:rPr>
              <w:t>го</w:t>
            </w:r>
            <w:r w:rsidRPr="00BC185A">
              <w:rPr>
                <w:color w:val="000000"/>
              </w:rPr>
              <w:t xml:space="preserve"> индикатор</w:t>
            </w:r>
            <w:r>
              <w:rPr>
                <w:color w:val="000000"/>
              </w:rPr>
              <w:t>а</w:t>
            </w:r>
          </w:p>
        </w:tc>
        <w:tc>
          <w:tcPr>
            <w:tcW w:w="1134" w:type="dxa"/>
            <w:vMerge w:val="restart"/>
          </w:tcPr>
          <w:p w:rsidR="003275D0" w:rsidRPr="00BC185A" w:rsidRDefault="003275D0" w:rsidP="003275D0">
            <w:pPr>
              <w:jc w:val="center"/>
              <w:rPr>
                <w:color w:val="000000"/>
              </w:rPr>
            </w:pPr>
            <w:r w:rsidRPr="00BC185A">
              <w:rPr>
                <w:color w:val="000000"/>
              </w:rPr>
              <w:t xml:space="preserve">Ед. измерения </w:t>
            </w:r>
          </w:p>
        </w:tc>
        <w:tc>
          <w:tcPr>
            <w:tcW w:w="1417" w:type="dxa"/>
            <w:vMerge w:val="restart"/>
          </w:tcPr>
          <w:p w:rsidR="003275D0" w:rsidRPr="00BC185A" w:rsidRDefault="003275D0" w:rsidP="003275D0">
            <w:pPr>
              <w:jc w:val="center"/>
              <w:rPr>
                <w:color w:val="000000"/>
              </w:rPr>
            </w:pPr>
            <w:r w:rsidRPr="00BC185A">
              <w:rPr>
                <w:color w:val="000000"/>
              </w:rPr>
              <w:t>Источник информации</w:t>
            </w:r>
          </w:p>
        </w:tc>
        <w:tc>
          <w:tcPr>
            <w:tcW w:w="1984" w:type="dxa"/>
            <w:vMerge w:val="restart"/>
          </w:tcPr>
          <w:p w:rsidR="003275D0" w:rsidRPr="00BC185A" w:rsidRDefault="003275D0" w:rsidP="003275D0">
            <w:pPr>
              <w:jc w:val="center"/>
              <w:rPr>
                <w:color w:val="000000"/>
              </w:rPr>
            </w:pPr>
            <w:r w:rsidRPr="00BC185A">
              <w:rPr>
                <w:color w:val="000000"/>
              </w:rPr>
              <w:t>Ответственные</w:t>
            </w:r>
          </w:p>
        </w:tc>
        <w:tc>
          <w:tcPr>
            <w:tcW w:w="993" w:type="dxa"/>
            <w:vMerge w:val="restart"/>
          </w:tcPr>
          <w:p w:rsidR="003275D0" w:rsidRPr="00BC185A" w:rsidRDefault="003275D0" w:rsidP="003275D0">
            <w:pPr>
              <w:jc w:val="center"/>
              <w:rPr>
                <w:color w:val="000000"/>
              </w:rPr>
            </w:pPr>
            <w:r w:rsidRPr="00BC185A">
              <w:rPr>
                <w:color w:val="000000"/>
              </w:rPr>
              <w:t xml:space="preserve">Факт </w:t>
            </w:r>
            <w:r>
              <w:rPr>
                <w:color w:val="000000"/>
              </w:rPr>
              <w:t>2016 года</w:t>
            </w:r>
          </w:p>
        </w:tc>
        <w:tc>
          <w:tcPr>
            <w:tcW w:w="5925" w:type="dxa"/>
            <w:gridSpan w:val="5"/>
          </w:tcPr>
          <w:p w:rsidR="003275D0" w:rsidRPr="00BC185A" w:rsidRDefault="003275D0" w:rsidP="003275D0">
            <w:pPr>
              <w:jc w:val="center"/>
              <w:rPr>
                <w:color w:val="000000"/>
              </w:rPr>
            </w:pPr>
            <w:r w:rsidRPr="00BC185A">
              <w:rPr>
                <w:color w:val="000000"/>
              </w:rPr>
              <w:t>План (годы)</w:t>
            </w:r>
          </w:p>
        </w:tc>
      </w:tr>
      <w:tr w:rsidR="003275D0" w:rsidRPr="00BC185A" w:rsidTr="00B90039">
        <w:tc>
          <w:tcPr>
            <w:tcW w:w="484" w:type="dxa"/>
            <w:vMerge/>
          </w:tcPr>
          <w:p w:rsidR="003275D0" w:rsidRPr="00BC185A" w:rsidRDefault="003275D0" w:rsidP="003275D0">
            <w:pPr>
              <w:jc w:val="center"/>
              <w:rPr>
                <w:color w:val="000000"/>
              </w:rPr>
            </w:pPr>
          </w:p>
        </w:tc>
        <w:tc>
          <w:tcPr>
            <w:tcW w:w="3339" w:type="dxa"/>
            <w:vMerge/>
          </w:tcPr>
          <w:p w:rsidR="003275D0" w:rsidRPr="00BC185A" w:rsidRDefault="003275D0" w:rsidP="003275D0">
            <w:pPr>
              <w:jc w:val="center"/>
              <w:rPr>
                <w:color w:val="000000"/>
              </w:rPr>
            </w:pPr>
          </w:p>
        </w:tc>
        <w:tc>
          <w:tcPr>
            <w:tcW w:w="1134" w:type="dxa"/>
            <w:vMerge/>
          </w:tcPr>
          <w:p w:rsidR="003275D0" w:rsidRPr="00BC185A" w:rsidRDefault="003275D0" w:rsidP="003275D0">
            <w:pPr>
              <w:jc w:val="center"/>
              <w:rPr>
                <w:color w:val="000000"/>
              </w:rPr>
            </w:pPr>
          </w:p>
        </w:tc>
        <w:tc>
          <w:tcPr>
            <w:tcW w:w="1417" w:type="dxa"/>
            <w:vMerge/>
          </w:tcPr>
          <w:p w:rsidR="003275D0" w:rsidRPr="00BC185A" w:rsidRDefault="003275D0" w:rsidP="003275D0">
            <w:pPr>
              <w:jc w:val="center"/>
              <w:rPr>
                <w:color w:val="000000"/>
              </w:rPr>
            </w:pPr>
          </w:p>
        </w:tc>
        <w:tc>
          <w:tcPr>
            <w:tcW w:w="1984" w:type="dxa"/>
            <w:vMerge/>
          </w:tcPr>
          <w:p w:rsidR="003275D0" w:rsidRPr="00BC185A" w:rsidRDefault="003275D0" w:rsidP="003275D0">
            <w:pPr>
              <w:jc w:val="center"/>
              <w:rPr>
                <w:color w:val="000000"/>
              </w:rPr>
            </w:pPr>
          </w:p>
        </w:tc>
        <w:tc>
          <w:tcPr>
            <w:tcW w:w="993" w:type="dxa"/>
            <w:vMerge/>
          </w:tcPr>
          <w:p w:rsidR="003275D0" w:rsidRPr="00BC185A" w:rsidRDefault="003275D0" w:rsidP="003275D0">
            <w:pPr>
              <w:jc w:val="center"/>
              <w:rPr>
                <w:color w:val="000000"/>
              </w:rPr>
            </w:pPr>
          </w:p>
        </w:tc>
        <w:tc>
          <w:tcPr>
            <w:tcW w:w="1133" w:type="dxa"/>
          </w:tcPr>
          <w:p w:rsidR="003275D0" w:rsidRPr="00BC185A" w:rsidRDefault="003275D0" w:rsidP="003275D0">
            <w:pPr>
              <w:jc w:val="center"/>
              <w:rPr>
                <w:color w:val="000000"/>
              </w:rPr>
            </w:pPr>
            <w:r>
              <w:rPr>
                <w:color w:val="000000"/>
              </w:rPr>
              <w:t>2017</w:t>
            </w:r>
            <w:r w:rsidRPr="00BC185A">
              <w:rPr>
                <w:color w:val="000000"/>
              </w:rPr>
              <w:t xml:space="preserve"> год</w:t>
            </w:r>
          </w:p>
        </w:tc>
        <w:tc>
          <w:tcPr>
            <w:tcW w:w="1134" w:type="dxa"/>
          </w:tcPr>
          <w:p w:rsidR="003275D0" w:rsidRPr="00BC185A" w:rsidRDefault="003275D0" w:rsidP="003275D0">
            <w:pPr>
              <w:jc w:val="center"/>
              <w:rPr>
                <w:color w:val="000000"/>
              </w:rPr>
            </w:pPr>
            <w:r>
              <w:rPr>
                <w:color w:val="000000"/>
              </w:rPr>
              <w:t>2018</w:t>
            </w:r>
            <w:r w:rsidRPr="00BC185A">
              <w:rPr>
                <w:color w:val="000000"/>
              </w:rPr>
              <w:t xml:space="preserve"> год</w:t>
            </w:r>
          </w:p>
        </w:tc>
        <w:tc>
          <w:tcPr>
            <w:tcW w:w="1134" w:type="dxa"/>
          </w:tcPr>
          <w:p w:rsidR="003275D0" w:rsidRPr="00BC185A" w:rsidRDefault="003275D0" w:rsidP="003275D0">
            <w:pPr>
              <w:jc w:val="center"/>
              <w:rPr>
                <w:color w:val="000000"/>
              </w:rPr>
            </w:pPr>
            <w:r>
              <w:rPr>
                <w:color w:val="000000"/>
              </w:rPr>
              <w:t>2019</w:t>
            </w:r>
            <w:r w:rsidRPr="00BC185A">
              <w:rPr>
                <w:color w:val="000000"/>
              </w:rPr>
              <w:t xml:space="preserve"> год</w:t>
            </w:r>
          </w:p>
        </w:tc>
        <w:tc>
          <w:tcPr>
            <w:tcW w:w="1134" w:type="dxa"/>
          </w:tcPr>
          <w:p w:rsidR="003275D0" w:rsidRPr="00BC185A" w:rsidRDefault="003275D0" w:rsidP="003275D0">
            <w:pPr>
              <w:jc w:val="center"/>
              <w:rPr>
                <w:color w:val="000000"/>
              </w:rPr>
            </w:pPr>
            <w:r>
              <w:rPr>
                <w:color w:val="000000"/>
              </w:rPr>
              <w:t>2020</w:t>
            </w:r>
            <w:r w:rsidRPr="00BC185A">
              <w:rPr>
                <w:color w:val="000000"/>
              </w:rPr>
              <w:t xml:space="preserve"> год</w:t>
            </w:r>
          </w:p>
        </w:tc>
        <w:tc>
          <w:tcPr>
            <w:tcW w:w="1390" w:type="dxa"/>
          </w:tcPr>
          <w:p w:rsidR="003275D0" w:rsidRPr="00BC185A" w:rsidRDefault="003275D0" w:rsidP="003275D0">
            <w:pPr>
              <w:jc w:val="center"/>
              <w:rPr>
                <w:color w:val="000000"/>
              </w:rPr>
            </w:pPr>
            <w:r>
              <w:rPr>
                <w:color w:val="000000"/>
              </w:rPr>
              <w:t>2021</w:t>
            </w:r>
            <w:r w:rsidRPr="00BC185A">
              <w:rPr>
                <w:color w:val="000000"/>
              </w:rPr>
              <w:t xml:space="preserve"> год</w:t>
            </w:r>
          </w:p>
        </w:tc>
      </w:tr>
      <w:tr w:rsidR="003275D0" w:rsidRPr="00BC185A" w:rsidTr="00B90039">
        <w:trPr>
          <w:trHeight w:val="293"/>
        </w:trPr>
        <w:tc>
          <w:tcPr>
            <w:tcW w:w="484" w:type="dxa"/>
          </w:tcPr>
          <w:p w:rsidR="003275D0" w:rsidRPr="00BC185A" w:rsidRDefault="003275D0" w:rsidP="003275D0">
            <w:pPr>
              <w:jc w:val="center"/>
              <w:rPr>
                <w:color w:val="000000"/>
              </w:rPr>
            </w:pPr>
            <w:r w:rsidRPr="00BC185A">
              <w:rPr>
                <w:color w:val="000000"/>
              </w:rPr>
              <w:t>1</w:t>
            </w:r>
          </w:p>
        </w:tc>
        <w:tc>
          <w:tcPr>
            <w:tcW w:w="3339" w:type="dxa"/>
          </w:tcPr>
          <w:p w:rsidR="003275D0" w:rsidRPr="00BC185A" w:rsidRDefault="003275D0" w:rsidP="003275D0">
            <w:pPr>
              <w:jc w:val="center"/>
              <w:rPr>
                <w:color w:val="000000"/>
              </w:rPr>
            </w:pPr>
            <w:r w:rsidRPr="00BC185A">
              <w:rPr>
                <w:color w:val="000000"/>
              </w:rPr>
              <w:t>2</w:t>
            </w:r>
          </w:p>
        </w:tc>
        <w:tc>
          <w:tcPr>
            <w:tcW w:w="1134" w:type="dxa"/>
          </w:tcPr>
          <w:p w:rsidR="003275D0" w:rsidRPr="00BC185A" w:rsidRDefault="003275D0" w:rsidP="003275D0">
            <w:pPr>
              <w:jc w:val="center"/>
              <w:rPr>
                <w:color w:val="000000"/>
              </w:rPr>
            </w:pPr>
            <w:r w:rsidRPr="00BC185A">
              <w:rPr>
                <w:color w:val="000000"/>
              </w:rPr>
              <w:t>3</w:t>
            </w:r>
          </w:p>
        </w:tc>
        <w:tc>
          <w:tcPr>
            <w:tcW w:w="1417" w:type="dxa"/>
          </w:tcPr>
          <w:p w:rsidR="003275D0" w:rsidRPr="00BC185A" w:rsidRDefault="003275D0" w:rsidP="003275D0">
            <w:pPr>
              <w:jc w:val="center"/>
              <w:rPr>
                <w:color w:val="000000"/>
              </w:rPr>
            </w:pPr>
            <w:r w:rsidRPr="00BC185A">
              <w:rPr>
                <w:color w:val="000000"/>
              </w:rPr>
              <w:t>4</w:t>
            </w:r>
          </w:p>
        </w:tc>
        <w:tc>
          <w:tcPr>
            <w:tcW w:w="1984" w:type="dxa"/>
          </w:tcPr>
          <w:p w:rsidR="003275D0" w:rsidRPr="00BC185A" w:rsidRDefault="003275D0" w:rsidP="003275D0">
            <w:pPr>
              <w:jc w:val="center"/>
              <w:rPr>
                <w:color w:val="000000"/>
              </w:rPr>
            </w:pPr>
            <w:r w:rsidRPr="00BC185A">
              <w:rPr>
                <w:color w:val="000000"/>
              </w:rPr>
              <w:t>5</w:t>
            </w:r>
          </w:p>
        </w:tc>
        <w:tc>
          <w:tcPr>
            <w:tcW w:w="993" w:type="dxa"/>
          </w:tcPr>
          <w:p w:rsidR="003275D0" w:rsidRPr="00BC185A" w:rsidRDefault="003275D0" w:rsidP="003275D0">
            <w:pPr>
              <w:jc w:val="center"/>
              <w:rPr>
                <w:color w:val="000000"/>
              </w:rPr>
            </w:pPr>
            <w:r w:rsidRPr="00BC185A">
              <w:rPr>
                <w:color w:val="000000"/>
              </w:rPr>
              <w:t>6</w:t>
            </w:r>
          </w:p>
        </w:tc>
        <w:tc>
          <w:tcPr>
            <w:tcW w:w="1133" w:type="dxa"/>
          </w:tcPr>
          <w:p w:rsidR="003275D0" w:rsidRPr="00BC185A" w:rsidRDefault="003275D0" w:rsidP="003275D0">
            <w:pPr>
              <w:jc w:val="center"/>
              <w:rPr>
                <w:color w:val="000000"/>
              </w:rPr>
            </w:pPr>
            <w:r w:rsidRPr="00BC185A">
              <w:rPr>
                <w:color w:val="000000"/>
              </w:rPr>
              <w:t>7</w:t>
            </w:r>
          </w:p>
        </w:tc>
        <w:tc>
          <w:tcPr>
            <w:tcW w:w="1134" w:type="dxa"/>
          </w:tcPr>
          <w:p w:rsidR="003275D0" w:rsidRPr="00BC185A" w:rsidRDefault="003275D0" w:rsidP="003275D0">
            <w:pPr>
              <w:jc w:val="center"/>
              <w:rPr>
                <w:color w:val="000000"/>
              </w:rPr>
            </w:pPr>
            <w:r w:rsidRPr="00BC185A">
              <w:rPr>
                <w:color w:val="000000"/>
              </w:rPr>
              <w:t>8</w:t>
            </w:r>
          </w:p>
        </w:tc>
        <w:tc>
          <w:tcPr>
            <w:tcW w:w="1134" w:type="dxa"/>
          </w:tcPr>
          <w:p w:rsidR="003275D0" w:rsidRPr="00BC185A" w:rsidRDefault="003275D0" w:rsidP="003275D0">
            <w:pPr>
              <w:jc w:val="center"/>
              <w:rPr>
                <w:color w:val="000000"/>
              </w:rPr>
            </w:pPr>
            <w:r w:rsidRPr="00BC185A">
              <w:rPr>
                <w:color w:val="000000"/>
              </w:rPr>
              <w:t>9</w:t>
            </w:r>
          </w:p>
        </w:tc>
        <w:tc>
          <w:tcPr>
            <w:tcW w:w="1134" w:type="dxa"/>
          </w:tcPr>
          <w:p w:rsidR="003275D0" w:rsidRPr="00BC185A" w:rsidRDefault="003275D0" w:rsidP="003275D0">
            <w:pPr>
              <w:jc w:val="center"/>
              <w:rPr>
                <w:color w:val="000000"/>
              </w:rPr>
            </w:pPr>
            <w:r w:rsidRPr="00BC185A">
              <w:rPr>
                <w:color w:val="000000"/>
              </w:rPr>
              <w:t>10</w:t>
            </w:r>
          </w:p>
        </w:tc>
        <w:tc>
          <w:tcPr>
            <w:tcW w:w="1390" w:type="dxa"/>
          </w:tcPr>
          <w:p w:rsidR="003275D0" w:rsidRPr="00BC185A" w:rsidRDefault="003275D0" w:rsidP="003275D0">
            <w:pPr>
              <w:jc w:val="center"/>
              <w:rPr>
                <w:color w:val="000000"/>
              </w:rPr>
            </w:pPr>
            <w:r w:rsidRPr="00BC185A">
              <w:rPr>
                <w:color w:val="000000"/>
              </w:rPr>
              <w:t>11</w:t>
            </w:r>
          </w:p>
        </w:tc>
      </w:tr>
      <w:tr w:rsidR="003275D0" w:rsidRPr="00BC185A" w:rsidTr="00B90039">
        <w:tc>
          <w:tcPr>
            <w:tcW w:w="484" w:type="dxa"/>
          </w:tcPr>
          <w:p w:rsidR="003275D0" w:rsidRPr="00BC185A" w:rsidRDefault="003275D0" w:rsidP="003275D0">
            <w:pPr>
              <w:jc w:val="center"/>
              <w:rPr>
                <w:color w:val="000000"/>
              </w:rPr>
            </w:pPr>
          </w:p>
        </w:tc>
        <w:tc>
          <w:tcPr>
            <w:tcW w:w="3339" w:type="dxa"/>
          </w:tcPr>
          <w:p w:rsidR="003275D0" w:rsidRPr="00BC185A" w:rsidRDefault="003275D0" w:rsidP="003275D0">
            <w:pPr>
              <w:jc w:val="center"/>
              <w:rPr>
                <w:color w:val="000000"/>
              </w:rPr>
            </w:pPr>
            <w:r>
              <w:rPr>
                <w:color w:val="000000"/>
              </w:rPr>
              <w:t>Ц</w:t>
            </w:r>
            <w:r w:rsidRPr="00676CE0">
              <w:rPr>
                <w:color w:val="000000"/>
              </w:rPr>
              <w:t>елев</w:t>
            </w:r>
            <w:r>
              <w:rPr>
                <w:color w:val="000000"/>
              </w:rPr>
              <w:t>ые индикаторы</w:t>
            </w:r>
          </w:p>
        </w:tc>
        <w:tc>
          <w:tcPr>
            <w:tcW w:w="1134" w:type="dxa"/>
          </w:tcPr>
          <w:p w:rsidR="003275D0" w:rsidRPr="00BC185A" w:rsidRDefault="003275D0" w:rsidP="003275D0">
            <w:pPr>
              <w:jc w:val="center"/>
              <w:rPr>
                <w:color w:val="000000"/>
              </w:rPr>
            </w:pPr>
          </w:p>
        </w:tc>
        <w:tc>
          <w:tcPr>
            <w:tcW w:w="1417" w:type="dxa"/>
          </w:tcPr>
          <w:p w:rsidR="003275D0" w:rsidRPr="00BC185A" w:rsidRDefault="003275D0" w:rsidP="003275D0">
            <w:pPr>
              <w:jc w:val="center"/>
              <w:rPr>
                <w:color w:val="000000"/>
              </w:rPr>
            </w:pPr>
          </w:p>
        </w:tc>
        <w:tc>
          <w:tcPr>
            <w:tcW w:w="1984" w:type="dxa"/>
          </w:tcPr>
          <w:p w:rsidR="003275D0" w:rsidRPr="00BC185A" w:rsidRDefault="003275D0" w:rsidP="003275D0">
            <w:pPr>
              <w:jc w:val="center"/>
              <w:rPr>
                <w:color w:val="000000"/>
              </w:rPr>
            </w:pPr>
          </w:p>
        </w:tc>
        <w:tc>
          <w:tcPr>
            <w:tcW w:w="993" w:type="dxa"/>
          </w:tcPr>
          <w:p w:rsidR="003275D0" w:rsidRPr="00BC185A" w:rsidRDefault="003275D0" w:rsidP="003275D0">
            <w:pPr>
              <w:jc w:val="center"/>
              <w:rPr>
                <w:color w:val="000000"/>
              </w:rPr>
            </w:pPr>
          </w:p>
        </w:tc>
        <w:tc>
          <w:tcPr>
            <w:tcW w:w="1133" w:type="dxa"/>
          </w:tcPr>
          <w:p w:rsidR="003275D0" w:rsidRPr="00BC185A" w:rsidRDefault="003275D0" w:rsidP="003275D0">
            <w:pPr>
              <w:jc w:val="center"/>
              <w:rPr>
                <w:color w:val="000000"/>
              </w:rPr>
            </w:pPr>
          </w:p>
        </w:tc>
        <w:tc>
          <w:tcPr>
            <w:tcW w:w="1134" w:type="dxa"/>
          </w:tcPr>
          <w:p w:rsidR="003275D0" w:rsidRPr="00BC185A" w:rsidRDefault="003275D0" w:rsidP="003275D0">
            <w:pPr>
              <w:jc w:val="center"/>
              <w:rPr>
                <w:color w:val="000000"/>
              </w:rPr>
            </w:pPr>
          </w:p>
        </w:tc>
        <w:tc>
          <w:tcPr>
            <w:tcW w:w="1134" w:type="dxa"/>
          </w:tcPr>
          <w:p w:rsidR="003275D0" w:rsidRPr="00BC185A" w:rsidRDefault="003275D0" w:rsidP="003275D0">
            <w:pPr>
              <w:jc w:val="center"/>
              <w:rPr>
                <w:color w:val="000000"/>
              </w:rPr>
            </w:pPr>
          </w:p>
        </w:tc>
        <w:tc>
          <w:tcPr>
            <w:tcW w:w="1134" w:type="dxa"/>
          </w:tcPr>
          <w:p w:rsidR="003275D0" w:rsidRPr="00BC185A" w:rsidRDefault="003275D0" w:rsidP="003275D0">
            <w:pPr>
              <w:jc w:val="center"/>
              <w:rPr>
                <w:color w:val="000000"/>
              </w:rPr>
            </w:pPr>
          </w:p>
        </w:tc>
        <w:tc>
          <w:tcPr>
            <w:tcW w:w="1390" w:type="dxa"/>
          </w:tcPr>
          <w:p w:rsidR="003275D0" w:rsidRPr="00BC185A" w:rsidRDefault="003275D0" w:rsidP="003275D0">
            <w:pPr>
              <w:jc w:val="center"/>
              <w:rPr>
                <w:color w:val="000000"/>
              </w:rPr>
            </w:pPr>
          </w:p>
        </w:tc>
      </w:tr>
      <w:tr w:rsidR="001D7D55" w:rsidRPr="00BC185A" w:rsidTr="00B90039">
        <w:tc>
          <w:tcPr>
            <w:tcW w:w="484" w:type="dxa"/>
          </w:tcPr>
          <w:p w:rsidR="001D7D55" w:rsidRPr="00BC185A" w:rsidRDefault="00033EEC" w:rsidP="003275D0">
            <w:pPr>
              <w:jc w:val="center"/>
              <w:rPr>
                <w:color w:val="000000"/>
              </w:rPr>
            </w:pPr>
            <w:r>
              <w:rPr>
                <w:color w:val="000000"/>
              </w:rPr>
              <w:t>1</w:t>
            </w:r>
          </w:p>
        </w:tc>
        <w:tc>
          <w:tcPr>
            <w:tcW w:w="3339" w:type="dxa"/>
          </w:tcPr>
          <w:p w:rsidR="001D7D55" w:rsidRPr="00E035BE" w:rsidRDefault="001D7D55" w:rsidP="00A51DA2">
            <w:pPr>
              <w:spacing w:before="100" w:beforeAutospacing="1" w:after="100" w:afterAutospacing="1"/>
              <w:rPr>
                <w:color w:val="000000"/>
              </w:rPr>
            </w:pPr>
            <w:r w:rsidRPr="00E035BE">
              <w:rPr>
                <w:color w:val="000000"/>
              </w:rPr>
              <w:t>Уровень удовлетворенности пациентов качеством медицинских услуг</w:t>
            </w:r>
          </w:p>
        </w:tc>
        <w:tc>
          <w:tcPr>
            <w:tcW w:w="1134" w:type="dxa"/>
          </w:tcPr>
          <w:p w:rsidR="001D7D55" w:rsidRDefault="001D7D55" w:rsidP="00A51DA2">
            <w:pPr>
              <w:spacing w:before="100" w:beforeAutospacing="1" w:after="100" w:afterAutospacing="1"/>
              <w:rPr>
                <w:b/>
                <w:color w:val="000000"/>
              </w:rPr>
            </w:pPr>
            <w:r>
              <w:rPr>
                <w:b/>
                <w:color w:val="000000"/>
              </w:rPr>
              <w:t>%</w:t>
            </w:r>
          </w:p>
        </w:tc>
        <w:tc>
          <w:tcPr>
            <w:tcW w:w="1417" w:type="dxa"/>
          </w:tcPr>
          <w:p w:rsidR="001D7D55" w:rsidRPr="00014C88" w:rsidRDefault="001D7D55" w:rsidP="00A51DA2">
            <w:pPr>
              <w:spacing w:before="100" w:beforeAutospacing="1" w:after="100" w:afterAutospacing="1"/>
              <w:rPr>
                <w:color w:val="000000"/>
              </w:rPr>
            </w:pPr>
            <w:r w:rsidRPr="00014C88">
              <w:rPr>
                <w:color w:val="000000"/>
              </w:rPr>
              <w:t>Анкета удовлетворенности пациентов</w:t>
            </w:r>
          </w:p>
        </w:tc>
        <w:tc>
          <w:tcPr>
            <w:tcW w:w="1984" w:type="dxa"/>
          </w:tcPr>
          <w:p w:rsidR="001D7D55" w:rsidRPr="00AE28A0" w:rsidRDefault="001D7D55" w:rsidP="00A51DA2">
            <w:pPr>
              <w:jc w:val="center"/>
              <w:rPr>
                <w:color w:val="000000"/>
              </w:rPr>
            </w:pPr>
            <w:r>
              <w:rPr>
                <w:color w:val="000000"/>
              </w:rPr>
              <w:t>Заместитель председателя правления по медицинской деятельности и науке</w:t>
            </w:r>
          </w:p>
        </w:tc>
        <w:tc>
          <w:tcPr>
            <w:tcW w:w="993" w:type="dxa"/>
          </w:tcPr>
          <w:p w:rsidR="001D7D55" w:rsidRPr="00EE156B" w:rsidRDefault="001D7D55" w:rsidP="00A51DA2">
            <w:pPr>
              <w:spacing w:before="100" w:beforeAutospacing="1" w:after="100" w:afterAutospacing="1"/>
              <w:rPr>
                <w:color w:val="000000"/>
              </w:rPr>
            </w:pPr>
            <w:r w:rsidRPr="00EE156B">
              <w:rPr>
                <w:color w:val="000000"/>
              </w:rPr>
              <w:t>97,2</w:t>
            </w:r>
          </w:p>
        </w:tc>
        <w:tc>
          <w:tcPr>
            <w:tcW w:w="1133" w:type="dxa"/>
          </w:tcPr>
          <w:p w:rsidR="001D7D55" w:rsidRPr="00EE156B" w:rsidRDefault="001D7D55" w:rsidP="00A51DA2">
            <w:pPr>
              <w:spacing w:before="100" w:beforeAutospacing="1" w:after="100" w:afterAutospacing="1"/>
              <w:rPr>
                <w:color w:val="000000"/>
              </w:rPr>
            </w:pPr>
            <w:r w:rsidRPr="00EE156B">
              <w:rPr>
                <w:color w:val="000000"/>
              </w:rPr>
              <w:t>98,1</w:t>
            </w:r>
          </w:p>
        </w:tc>
        <w:tc>
          <w:tcPr>
            <w:tcW w:w="1134" w:type="dxa"/>
          </w:tcPr>
          <w:p w:rsidR="001D7D55" w:rsidRPr="00EE156B" w:rsidRDefault="001D7D55" w:rsidP="00A51DA2">
            <w:pPr>
              <w:spacing w:before="100" w:beforeAutospacing="1" w:after="100" w:afterAutospacing="1"/>
              <w:rPr>
                <w:color w:val="000000"/>
              </w:rPr>
            </w:pPr>
            <w:r w:rsidRPr="00EE156B">
              <w:rPr>
                <w:color w:val="000000"/>
              </w:rPr>
              <w:t>98,2</w:t>
            </w:r>
          </w:p>
        </w:tc>
        <w:tc>
          <w:tcPr>
            <w:tcW w:w="1134" w:type="dxa"/>
          </w:tcPr>
          <w:p w:rsidR="001D7D55" w:rsidRPr="00EE156B" w:rsidRDefault="001D7D55" w:rsidP="00A51DA2">
            <w:pPr>
              <w:spacing w:before="100" w:beforeAutospacing="1" w:after="100" w:afterAutospacing="1"/>
              <w:rPr>
                <w:color w:val="000000"/>
              </w:rPr>
            </w:pPr>
            <w:r w:rsidRPr="00EE156B">
              <w:rPr>
                <w:color w:val="000000"/>
              </w:rPr>
              <w:t>98,3</w:t>
            </w:r>
          </w:p>
        </w:tc>
        <w:tc>
          <w:tcPr>
            <w:tcW w:w="1134" w:type="dxa"/>
          </w:tcPr>
          <w:p w:rsidR="001D7D55" w:rsidRPr="00EE156B" w:rsidRDefault="001D7D55" w:rsidP="00A51DA2">
            <w:pPr>
              <w:spacing w:before="100" w:beforeAutospacing="1" w:after="100" w:afterAutospacing="1"/>
              <w:rPr>
                <w:color w:val="000000"/>
              </w:rPr>
            </w:pPr>
            <w:r w:rsidRPr="00EE156B">
              <w:rPr>
                <w:color w:val="000000"/>
              </w:rPr>
              <w:t>98,5</w:t>
            </w:r>
          </w:p>
        </w:tc>
        <w:tc>
          <w:tcPr>
            <w:tcW w:w="1390" w:type="dxa"/>
          </w:tcPr>
          <w:p w:rsidR="001D7D55" w:rsidRPr="00EE156B" w:rsidRDefault="001D7D55" w:rsidP="00A51DA2">
            <w:pPr>
              <w:spacing w:before="100" w:beforeAutospacing="1" w:after="100" w:afterAutospacing="1"/>
              <w:rPr>
                <w:color w:val="000000"/>
              </w:rPr>
            </w:pPr>
            <w:r w:rsidRPr="00EE156B">
              <w:rPr>
                <w:color w:val="000000"/>
              </w:rPr>
              <w:t>98,5</w:t>
            </w:r>
          </w:p>
        </w:tc>
      </w:tr>
      <w:tr w:rsidR="00033EEC" w:rsidRPr="00BC185A" w:rsidTr="00B90039">
        <w:tc>
          <w:tcPr>
            <w:tcW w:w="484" w:type="dxa"/>
          </w:tcPr>
          <w:p w:rsidR="00033EEC" w:rsidRPr="00BC185A" w:rsidRDefault="00033EEC" w:rsidP="003275D0">
            <w:pPr>
              <w:jc w:val="center"/>
              <w:rPr>
                <w:color w:val="000000"/>
              </w:rPr>
            </w:pPr>
            <w:r>
              <w:rPr>
                <w:color w:val="000000"/>
              </w:rPr>
              <w:t>2</w:t>
            </w:r>
          </w:p>
        </w:tc>
        <w:tc>
          <w:tcPr>
            <w:tcW w:w="3339" w:type="dxa"/>
          </w:tcPr>
          <w:p w:rsidR="00033EEC" w:rsidRPr="00940799" w:rsidRDefault="0071550D" w:rsidP="00A51DA2">
            <w:pPr>
              <w:rPr>
                <w:color w:val="000000"/>
              </w:rPr>
            </w:pPr>
            <w:r>
              <w:rPr>
                <w:color w:val="000000"/>
              </w:rPr>
              <w:t>Количество обоснованных</w:t>
            </w:r>
            <w:r w:rsidR="00033EEC" w:rsidRPr="00940799">
              <w:rPr>
                <w:color w:val="000000"/>
              </w:rPr>
              <w:t xml:space="preserve"> жалоб</w:t>
            </w:r>
          </w:p>
        </w:tc>
        <w:tc>
          <w:tcPr>
            <w:tcW w:w="1134" w:type="dxa"/>
          </w:tcPr>
          <w:p w:rsidR="00033EEC" w:rsidRPr="00940799" w:rsidRDefault="00033EEC" w:rsidP="00A51DA2">
            <w:pPr>
              <w:jc w:val="center"/>
              <w:rPr>
                <w:color w:val="000000"/>
              </w:rPr>
            </w:pPr>
            <w:r w:rsidRPr="00940799">
              <w:rPr>
                <w:color w:val="000000"/>
              </w:rPr>
              <w:t>кол-во</w:t>
            </w:r>
          </w:p>
        </w:tc>
        <w:tc>
          <w:tcPr>
            <w:tcW w:w="1417" w:type="dxa"/>
          </w:tcPr>
          <w:p w:rsidR="00033EEC" w:rsidRPr="00940799" w:rsidRDefault="00033EEC" w:rsidP="00A51DA2">
            <w:pPr>
              <w:jc w:val="center"/>
              <w:rPr>
                <w:color w:val="000000"/>
              </w:rPr>
            </w:pPr>
            <w:r w:rsidRPr="00940799">
              <w:rPr>
                <w:color w:val="000000"/>
              </w:rPr>
              <w:t xml:space="preserve">Данные результатов расследования по обращениям </w:t>
            </w:r>
          </w:p>
        </w:tc>
        <w:tc>
          <w:tcPr>
            <w:tcW w:w="1984" w:type="dxa"/>
          </w:tcPr>
          <w:p w:rsidR="00033EEC" w:rsidRPr="00940799" w:rsidRDefault="00033EEC" w:rsidP="00A51DA2">
            <w:pPr>
              <w:jc w:val="center"/>
              <w:rPr>
                <w:color w:val="000000"/>
              </w:rPr>
            </w:pPr>
            <w:r>
              <w:rPr>
                <w:color w:val="000000"/>
              </w:rPr>
              <w:t>Заместитель председателя правления по медицинской деятельности и науке</w:t>
            </w:r>
          </w:p>
        </w:tc>
        <w:tc>
          <w:tcPr>
            <w:tcW w:w="993" w:type="dxa"/>
          </w:tcPr>
          <w:p w:rsidR="00033EEC" w:rsidRPr="00EE156B" w:rsidRDefault="001D0ACB" w:rsidP="00A51DA2">
            <w:pPr>
              <w:spacing w:before="100" w:beforeAutospacing="1" w:after="100" w:afterAutospacing="1"/>
              <w:rPr>
                <w:color w:val="000000"/>
              </w:rPr>
            </w:pPr>
            <w:r>
              <w:rPr>
                <w:color w:val="000000"/>
              </w:rPr>
              <w:t>4</w:t>
            </w:r>
          </w:p>
        </w:tc>
        <w:tc>
          <w:tcPr>
            <w:tcW w:w="1133" w:type="dxa"/>
          </w:tcPr>
          <w:p w:rsidR="00033EEC" w:rsidRPr="00EE156B" w:rsidRDefault="001D0ACB" w:rsidP="00A51DA2">
            <w:pPr>
              <w:spacing w:before="100" w:beforeAutospacing="1" w:after="100" w:afterAutospacing="1"/>
              <w:rPr>
                <w:color w:val="000000"/>
              </w:rPr>
            </w:pPr>
            <w:r>
              <w:rPr>
                <w:color w:val="000000"/>
              </w:rPr>
              <w:t>3</w:t>
            </w:r>
          </w:p>
        </w:tc>
        <w:tc>
          <w:tcPr>
            <w:tcW w:w="1134" w:type="dxa"/>
          </w:tcPr>
          <w:p w:rsidR="00033EEC" w:rsidRPr="00EE156B" w:rsidRDefault="001D0ACB" w:rsidP="00A51DA2">
            <w:pPr>
              <w:spacing w:before="100" w:beforeAutospacing="1" w:after="100" w:afterAutospacing="1"/>
              <w:rPr>
                <w:color w:val="000000"/>
              </w:rPr>
            </w:pPr>
            <w:r>
              <w:rPr>
                <w:color w:val="000000"/>
              </w:rPr>
              <w:t>3</w:t>
            </w:r>
          </w:p>
        </w:tc>
        <w:tc>
          <w:tcPr>
            <w:tcW w:w="1134" w:type="dxa"/>
          </w:tcPr>
          <w:p w:rsidR="00033EEC" w:rsidRPr="00EE156B" w:rsidRDefault="001D0ACB" w:rsidP="00A51DA2">
            <w:pPr>
              <w:spacing w:before="100" w:beforeAutospacing="1" w:after="100" w:afterAutospacing="1"/>
              <w:rPr>
                <w:color w:val="000000"/>
              </w:rPr>
            </w:pPr>
            <w:r>
              <w:rPr>
                <w:color w:val="000000"/>
              </w:rPr>
              <w:t>2</w:t>
            </w:r>
          </w:p>
        </w:tc>
        <w:tc>
          <w:tcPr>
            <w:tcW w:w="1134" w:type="dxa"/>
          </w:tcPr>
          <w:p w:rsidR="00033EEC" w:rsidRPr="00EE156B" w:rsidRDefault="001D0ACB" w:rsidP="00A51DA2">
            <w:pPr>
              <w:spacing w:before="100" w:beforeAutospacing="1" w:after="100" w:afterAutospacing="1"/>
              <w:rPr>
                <w:color w:val="000000"/>
              </w:rPr>
            </w:pPr>
            <w:r>
              <w:rPr>
                <w:color w:val="000000"/>
              </w:rPr>
              <w:t>1</w:t>
            </w:r>
          </w:p>
        </w:tc>
        <w:tc>
          <w:tcPr>
            <w:tcW w:w="1390" w:type="dxa"/>
          </w:tcPr>
          <w:p w:rsidR="00033EEC" w:rsidRPr="00EE156B" w:rsidRDefault="001D0ACB" w:rsidP="00BD152E">
            <w:pPr>
              <w:spacing w:before="100" w:beforeAutospacing="1" w:after="100" w:afterAutospacing="1"/>
              <w:jc w:val="center"/>
              <w:rPr>
                <w:color w:val="000000"/>
              </w:rPr>
            </w:pPr>
            <w:r>
              <w:rPr>
                <w:color w:val="000000"/>
              </w:rPr>
              <w:t>0</w:t>
            </w:r>
          </w:p>
        </w:tc>
      </w:tr>
      <w:tr w:rsidR="00033EEC" w:rsidRPr="00BC185A" w:rsidTr="00B90039">
        <w:tc>
          <w:tcPr>
            <w:tcW w:w="15276" w:type="dxa"/>
            <w:gridSpan w:val="11"/>
          </w:tcPr>
          <w:p w:rsidR="00033EEC" w:rsidRPr="00B46B46" w:rsidRDefault="00033EEC" w:rsidP="006375AD">
            <w:pPr>
              <w:rPr>
                <w:color w:val="000000"/>
                <w:sz w:val="28"/>
                <w:szCs w:val="28"/>
              </w:rPr>
            </w:pPr>
            <w:r w:rsidRPr="00B46B46">
              <w:rPr>
                <w:color w:val="000000"/>
                <w:sz w:val="28"/>
                <w:szCs w:val="28"/>
              </w:rPr>
              <w:t>Задач</w:t>
            </w:r>
            <w:r w:rsidR="00B371E1" w:rsidRPr="00B46B46">
              <w:rPr>
                <w:color w:val="000000"/>
                <w:sz w:val="28"/>
                <w:szCs w:val="28"/>
              </w:rPr>
              <w:t xml:space="preserve">а </w:t>
            </w:r>
            <w:r w:rsidRPr="00B46B46">
              <w:rPr>
                <w:color w:val="000000"/>
                <w:sz w:val="28"/>
                <w:szCs w:val="28"/>
              </w:rPr>
              <w:t xml:space="preserve">1.2.1. </w:t>
            </w:r>
            <w:r w:rsidRPr="00B46B46">
              <w:rPr>
                <w:sz w:val="28"/>
                <w:szCs w:val="28"/>
              </w:rPr>
              <w:t>Оказание эффективных лечебно- диагностических услуг в АО  ННМЦ</w:t>
            </w:r>
          </w:p>
        </w:tc>
      </w:tr>
      <w:tr w:rsidR="00033EEC" w:rsidRPr="00BC185A" w:rsidTr="00B90039">
        <w:tc>
          <w:tcPr>
            <w:tcW w:w="484" w:type="dxa"/>
          </w:tcPr>
          <w:p w:rsidR="00033EEC" w:rsidRPr="005C3934" w:rsidRDefault="00033EEC" w:rsidP="003275D0">
            <w:pPr>
              <w:jc w:val="center"/>
              <w:rPr>
                <w:color w:val="000000"/>
              </w:rPr>
            </w:pPr>
          </w:p>
        </w:tc>
        <w:tc>
          <w:tcPr>
            <w:tcW w:w="3339" w:type="dxa"/>
          </w:tcPr>
          <w:p w:rsidR="00033EEC" w:rsidRPr="005C3934" w:rsidRDefault="00033EEC" w:rsidP="003275D0">
            <w:pPr>
              <w:jc w:val="center"/>
              <w:rPr>
                <w:color w:val="000000"/>
              </w:rPr>
            </w:pPr>
            <w:r w:rsidRPr="005C3934">
              <w:rPr>
                <w:color w:val="000000"/>
              </w:rPr>
              <w:t>Показатели результатов</w:t>
            </w:r>
          </w:p>
        </w:tc>
        <w:tc>
          <w:tcPr>
            <w:tcW w:w="1134" w:type="dxa"/>
          </w:tcPr>
          <w:p w:rsidR="00033EEC" w:rsidRPr="005C3934" w:rsidRDefault="00033EEC" w:rsidP="003275D0">
            <w:pPr>
              <w:jc w:val="center"/>
              <w:rPr>
                <w:color w:val="000000"/>
              </w:rPr>
            </w:pPr>
          </w:p>
        </w:tc>
        <w:tc>
          <w:tcPr>
            <w:tcW w:w="1417" w:type="dxa"/>
          </w:tcPr>
          <w:p w:rsidR="00033EEC" w:rsidRPr="005C3934" w:rsidRDefault="00033EEC" w:rsidP="003275D0">
            <w:pPr>
              <w:jc w:val="center"/>
              <w:rPr>
                <w:color w:val="000000"/>
              </w:rPr>
            </w:pPr>
          </w:p>
        </w:tc>
        <w:tc>
          <w:tcPr>
            <w:tcW w:w="1984" w:type="dxa"/>
          </w:tcPr>
          <w:p w:rsidR="00033EEC" w:rsidRPr="005C3934" w:rsidRDefault="00033EEC" w:rsidP="003275D0">
            <w:pPr>
              <w:jc w:val="center"/>
              <w:rPr>
                <w:color w:val="000000"/>
              </w:rPr>
            </w:pPr>
          </w:p>
        </w:tc>
        <w:tc>
          <w:tcPr>
            <w:tcW w:w="993" w:type="dxa"/>
          </w:tcPr>
          <w:p w:rsidR="00033EEC" w:rsidRPr="005C3934" w:rsidRDefault="00033EEC" w:rsidP="003275D0">
            <w:pPr>
              <w:jc w:val="center"/>
              <w:rPr>
                <w:color w:val="000000"/>
              </w:rPr>
            </w:pPr>
          </w:p>
        </w:tc>
        <w:tc>
          <w:tcPr>
            <w:tcW w:w="1133" w:type="dxa"/>
          </w:tcPr>
          <w:p w:rsidR="00033EEC" w:rsidRPr="005C3934" w:rsidRDefault="00033EEC" w:rsidP="003275D0">
            <w:pPr>
              <w:jc w:val="center"/>
              <w:rPr>
                <w:color w:val="000000"/>
              </w:rPr>
            </w:pPr>
          </w:p>
        </w:tc>
        <w:tc>
          <w:tcPr>
            <w:tcW w:w="1134" w:type="dxa"/>
          </w:tcPr>
          <w:p w:rsidR="00033EEC" w:rsidRPr="005C3934" w:rsidRDefault="00033EEC" w:rsidP="003275D0">
            <w:pPr>
              <w:jc w:val="center"/>
              <w:rPr>
                <w:color w:val="000000"/>
              </w:rPr>
            </w:pPr>
          </w:p>
        </w:tc>
        <w:tc>
          <w:tcPr>
            <w:tcW w:w="1134" w:type="dxa"/>
          </w:tcPr>
          <w:p w:rsidR="00033EEC" w:rsidRPr="005C3934" w:rsidRDefault="00033EEC" w:rsidP="003275D0">
            <w:pPr>
              <w:jc w:val="center"/>
              <w:rPr>
                <w:color w:val="000000"/>
              </w:rPr>
            </w:pPr>
          </w:p>
        </w:tc>
        <w:tc>
          <w:tcPr>
            <w:tcW w:w="1134" w:type="dxa"/>
          </w:tcPr>
          <w:p w:rsidR="00033EEC" w:rsidRPr="005C3934" w:rsidRDefault="00033EEC" w:rsidP="003275D0">
            <w:pPr>
              <w:jc w:val="center"/>
              <w:rPr>
                <w:color w:val="000000"/>
              </w:rPr>
            </w:pPr>
          </w:p>
        </w:tc>
        <w:tc>
          <w:tcPr>
            <w:tcW w:w="1390" w:type="dxa"/>
          </w:tcPr>
          <w:p w:rsidR="00033EEC" w:rsidRPr="005C3934" w:rsidRDefault="00033EEC" w:rsidP="003275D0">
            <w:pPr>
              <w:jc w:val="center"/>
              <w:rPr>
                <w:color w:val="000000"/>
              </w:rPr>
            </w:pPr>
          </w:p>
        </w:tc>
      </w:tr>
      <w:tr w:rsidR="00033EEC" w:rsidRPr="00BC185A" w:rsidTr="00B90039">
        <w:tc>
          <w:tcPr>
            <w:tcW w:w="484" w:type="dxa"/>
          </w:tcPr>
          <w:p w:rsidR="00033EEC" w:rsidRPr="005C3934" w:rsidRDefault="00033EEC" w:rsidP="003275D0">
            <w:pPr>
              <w:jc w:val="center"/>
              <w:rPr>
                <w:color w:val="000000"/>
              </w:rPr>
            </w:pPr>
            <w:r w:rsidRPr="005C3934">
              <w:rPr>
                <w:color w:val="000000"/>
              </w:rPr>
              <w:t>1</w:t>
            </w:r>
          </w:p>
        </w:tc>
        <w:tc>
          <w:tcPr>
            <w:tcW w:w="3339" w:type="dxa"/>
          </w:tcPr>
          <w:p w:rsidR="00033EEC" w:rsidRPr="005C3934" w:rsidRDefault="00033EEC" w:rsidP="002C3357">
            <w:pPr>
              <w:rPr>
                <w:color w:val="000000"/>
              </w:rPr>
            </w:pPr>
            <w:r>
              <w:rPr>
                <w:color w:val="000000"/>
                <w:sz w:val="27"/>
                <w:szCs w:val="27"/>
              </w:rPr>
              <w:t>Пропускная способность стационара</w:t>
            </w:r>
          </w:p>
        </w:tc>
        <w:tc>
          <w:tcPr>
            <w:tcW w:w="1134" w:type="dxa"/>
          </w:tcPr>
          <w:p w:rsidR="00033EEC" w:rsidRPr="005C3934" w:rsidRDefault="00033EEC" w:rsidP="003275D0">
            <w:pPr>
              <w:jc w:val="center"/>
              <w:rPr>
                <w:color w:val="000000"/>
              </w:rPr>
            </w:pPr>
            <w:r>
              <w:rPr>
                <w:color w:val="000000"/>
              </w:rPr>
              <w:t>%</w:t>
            </w:r>
          </w:p>
        </w:tc>
        <w:tc>
          <w:tcPr>
            <w:tcW w:w="1417" w:type="dxa"/>
          </w:tcPr>
          <w:p w:rsidR="00033EEC" w:rsidRPr="005C3934" w:rsidRDefault="00033EEC" w:rsidP="003275D0">
            <w:pPr>
              <w:jc w:val="center"/>
              <w:rPr>
                <w:color w:val="000000"/>
              </w:rPr>
            </w:pPr>
            <w:r>
              <w:rPr>
                <w:color w:val="000000"/>
              </w:rPr>
              <w:t>Учетная медицинская документация</w:t>
            </w:r>
          </w:p>
        </w:tc>
        <w:tc>
          <w:tcPr>
            <w:tcW w:w="1984" w:type="dxa"/>
          </w:tcPr>
          <w:p w:rsidR="00033EEC" w:rsidRPr="005C3934" w:rsidRDefault="00033EEC" w:rsidP="003275D0">
            <w:pPr>
              <w:jc w:val="center"/>
              <w:rPr>
                <w:color w:val="000000"/>
              </w:rPr>
            </w:pPr>
            <w:r>
              <w:rPr>
                <w:color w:val="000000"/>
              </w:rPr>
              <w:t>Заместитель председателя правления по медицинской деятельности и науке</w:t>
            </w:r>
          </w:p>
        </w:tc>
        <w:tc>
          <w:tcPr>
            <w:tcW w:w="993" w:type="dxa"/>
          </w:tcPr>
          <w:p w:rsidR="00033EEC" w:rsidRPr="005C3934" w:rsidRDefault="00685138" w:rsidP="003275D0">
            <w:pPr>
              <w:jc w:val="center"/>
              <w:rPr>
                <w:color w:val="000000"/>
              </w:rPr>
            </w:pPr>
            <w:r>
              <w:rPr>
                <w:color w:val="000000"/>
              </w:rPr>
              <w:t>99</w:t>
            </w:r>
          </w:p>
        </w:tc>
        <w:tc>
          <w:tcPr>
            <w:tcW w:w="1133" w:type="dxa"/>
          </w:tcPr>
          <w:p w:rsidR="00033EEC" w:rsidRPr="005C3934" w:rsidRDefault="00685138" w:rsidP="003275D0">
            <w:pPr>
              <w:jc w:val="center"/>
              <w:rPr>
                <w:color w:val="000000"/>
              </w:rPr>
            </w:pPr>
            <w:r>
              <w:rPr>
                <w:color w:val="000000"/>
              </w:rPr>
              <w:t>9</w:t>
            </w:r>
            <w:r w:rsidR="00EB016D">
              <w:rPr>
                <w:color w:val="000000"/>
              </w:rPr>
              <w:t>9</w:t>
            </w:r>
          </w:p>
        </w:tc>
        <w:tc>
          <w:tcPr>
            <w:tcW w:w="1134" w:type="dxa"/>
          </w:tcPr>
          <w:p w:rsidR="00033EEC" w:rsidRPr="005C3934" w:rsidRDefault="00685138" w:rsidP="003275D0">
            <w:pPr>
              <w:jc w:val="center"/>
              <w:rPr>
                <w:color w:val="000000"/>
              </w:rPr>
            </w:pPr>
            <w:r>
              <w:rPr>
                <w:color w:val="000000"/>
              </w:rPr>
              <w:t>9</w:t>
            </w:r>
            <w:r w:rsidR="00EB016D">
              <w:rPr>
                <w:color w:val="000000"/>
              </w:rPr>
              <w:t>9</w:t>
            </w:r>
          </w:p>
        </w:tc>
        <w:tc>
          <w:tcPr>
            <w:tcW w:w="1134" w:type="dxa"/>
          </w:tcPr>
          <w:p w:rsidR="00033EEC" w:rsidRPr="005C3934" w:rsidRDefault="00E96BB8" w:rsidP="003275D0">
            <w:pPr>
              <w:jc w:val="center"/>
              <w:rPr>
                <w:color w:val="000000"/>
              </w:rPr>
            </w:pPr>
            <w:r>
              <w:rPr>
                <w:color w:val="000000"/>
              </w:rPr>
              <w:t>9</w:t>
            </w:r>
            <w:r w:rsidR="00EB016D">
              <w:rPr>
                <w:color w:val="000000"/>
              </w:rPr>
              <w:t>9</w:t>
            </w:r>
          </w:p>
        </w:tc>
        <w:tc>
          <w:tcPr>
            <w:tcW w:w="1134" w:type="dxa"/>
          </w:tcPr>
          <w:p w:rsidR="00033EEC" w:rsidRPr="005C3934" w:rsidRDefault="00E96BB8" w:rsidP="003275D0">
            <w:pPr>
              <w:jc w:val="center"/>
              <w:rPr>
                <w:color w:val="000000"/>
              </w:rPr>
            </w:pPr>
            <w:r>
              <w:rPr>
                <w:color w:val="000000"/>
              </w:rPr>
              <w:t>9</w:t>
            </w:r>
            <w:r w:rsidR="00EB016D">
              <w:rPr>
                <w:color w:val="000000"/>
              </w:rPr>
              <w:t>9</w:t>
            </w:r>
          </w:p>
        </w:tc>
        <w:tc>
          <w:tcPr>
            <w:tcW w:w="1390" w:type="dxa"/>
          </w:tcPr>
          <w:p w:rsidR="00033EEC" w:rsidRPr="005C3934" w:rsidRDefault="00E96BB8" w:rsidP="003275D0">
            <w:pPr>
              <w:jc w:val="center"/>
              <w:rPr>
                <w:color w:val="000000"/>
              </w:rPr>
            </w:pPr>
            <w:r>
              <w:rPr>
                <w:color w:val="000000"/>
              </w:rPr>
              <w:t>9</w:t>
            </w:r>
            <w:r w:rsidR="00EB016D">
              <w:rPr>
                <w:color w:val="000000"/>
              </w:rPr>
              <w:t>9</w:t>
            </w:r>
          </w:p>
        </w:tc>
      </w:tr>
      <w:tr w:rsidR="00033EEC" w:rsidRPr="00BC185A" w:rsidTr="00B90039">
        <w:tc>
          <w:tcPr>
            <w:tcW w:w="484" w:type="dxa"/>
          </w:tcPr>
          <w:p w:rsidR="00033EEC" w:rsidRPr="005C3934" w:rsidRDefault="00033EEC" w:rsidP="003275D0">
            <w:pPr>
              <w:jc w:val="center"/>
              <w:rPr>
                <w:color w:val="000000"/>
              </w:rPr>
            </w:pPr>
            <w:r w:rsidRPr="005C3934">
              <w:rPr>
                <w:color w:val="000000"/>
              </w:rPr>
              <w:t>2</w:t>
            </w:r>
          </w:p>
        </w:tc>
        <w:tc>
          <w:tcPr>
            <w:tcW w:w="3339" w:type="dxa"/>
          </w:tcPr>
          <w:p w:rsidR="00033EEC" w:rsidRPr="005C3934" w:rsidRDefault="00033EEC" w:rsidP="002C3357">
            <w:pPr>
              <w:jc w:val="both"/>
              <w:rPr>
                <w:color w:val="000000"/>
              </w:rPr>
            </w:pPr>
            <w:r>
              <w:rPr>
                <w:color w:val="000000"/>
              </w:rPr>
              <w:t>Уровень повторной госпитализации больных от общего количества пролеченных больных</w:t>
            </w:r>
          </w:p>
        </w:tc>
        <w:tc>
          <w:tcPr>
            <w:tcW w:w="1134" w:type="dxa"/>
          </w:tcPr>
          <w:p w:rsidR="00033EEC" w:rsidRPr="005C3934" w:rsidRDefault="00033EEC" w:rsidP="003275D0">
            <w:pPr>
              <w:jc w:val="center"/>
              <w:rPr>
                <w:color w:val="000000"/>
              </w:rPr>
            </w:pPr>
            <w:r>
              <w:rPr>
                <w:color w:val="000000"/>
              </w:rPr>
              <w:t>%</w:t>
            </w:r>
          </w:p>
        </w:tc>
        <w:tc>
          <w:tcPr>
            <w:tcW w:w="1417" w:type="dxa"/>
          </w:tcPr>
          <w:p w:rsidR="00033EEC" w:rsidRPr="005C3934" w:rsidRDefault="00033EEC" w:rsidP="003275D0">
            <w:pPr>
              <w:jc w:val="center"/>
              <w:rPr>
                <w:color w:val="000000"/>
              </w:rPr>
            </w:pPr>
            <w:r>
              <w:rPr>
                <w:color w:val="000000"/>
              </w:rPr>
              <w:t>Учетная медицинская документация</w:t>
            </w:r>
          </w:p>
        </w:tc>
        <w:tc>
          <w:tcPr>
            <w:tcW w:w="1984" w:type="dxa"/>
          </w:tcPr>
          <w:p w:rsidR="00033EEC" w:rsidRPr="005C3934" w:rsidRDefault="00033EEC" w:rsidP="003275D0">
            <w:pPr>
              <w:jc w:val="center"/>
              <w:rPr>
                <w:color w:val="000000"/>
              </w:rPr>
            </w:pPr>
            <w:r>
              <w:rPr>
                <w:color w:val="000000"/>
              </w:rPr>
              <w:t xml:space="preserve">Заместитель председателя правления по медицинской деятельности и </w:t>
            </w:r>
            <w:r>
              <w:rPr>
                <w:color w:val="000000"/>
              </w:rPr>
              <w:lastRenderedPageBreak/>
              <w:t>науке</w:t>
            </w:r>
          </w:p>
        </w:tc>
        <w:tc>
          <w:tcPr>
            <w:tcW w:w="993" w:type="dxa"/>
          </w:tcPr>
          <w:p w:rsidR="00033EEC" w:rsidRPr="005C3934" w:rsidRDefault="00033EEC" w:rsidP="003275D0">
            <w:pPr>
              <w:jc w:val="center"/>
              <w:rPr>
                <w:color w:val="000000"/>
              </w:rPr>
            </w:pPr>
            <w:r>
              <w:rPr>
                <w:color w:val="000000"/>
              </w:rPr>
              <w:lastRenderedPageBreak/>
              <w:t>0,08</w:t>
            </w:r>
          </w:p>
        </w:tc>
        <w:tc>
          <w:tcPr>
            <w:tcW w:w="1133" w:type="dxa"/>
          </w:tcPr>
          <w:p w:rsidR="00033EEC" w:rsidRPr="005C3934" w:rsidRDefault="00033EEC" w:rsidP="003275D0">
            <w:pPr>
              <w:jc w:val="center"/>
              <w:rPr>
                <w:color w:val="000000"/>
              </w:rPr>
            </w:pPr>
            <w:r>
              <w:rPr>
                <w:color w:val="000000"/>
              </w:rPr>
              <w:t>0,07</w:t>
            </w:r>
          </w:p>
        </w:tc>
        <w:tc>
          <w:tcPr>
            <w:tcW w:w="1134" w:type="dxa"/>
          </w:tcPr>
          <w:p w:rsidR="00033EEC" w:rsidRPr="005C3934" w:rsidRDefault="00033EEC" w:rsidP="003275D0">
            <w:pPr>
              <w:jc w:val="center"/>
              <w:rPr>
                <w:color w:val="000000"/>
              </w:rPr>
            </w:pPr>
            <w:r>
              <w:rPr>
                <w:color w:val="000000"/>
              </w:rPr>
              <w:t>0,06</w:t>
            </w:r>
          </w:p>
        </w:tc>
        <w:tc>
          <w:tcPr>
            <w:tcW w:w="1134" w:type="dxa"/>
          </w:tcPr>
          <w:p w:rsidR="00033EEC" w:rsidRPr="005C3934" w:rsidRDefault="00033EEC" w:rsidP="003275D0">
            <w:pPr>
              <w:jc w:val="center"/>
              <w:rPr>
                <w:color w:val="000000"/>
              </w:rPr>
            </w:pPr>
            <w:r>
              <w:rPr>
                <w:color w:val="000000"/>
              </w:rPr>
              <w:t>0,06</w:t>
            </w:r>
          </w:p>
        </w:tc>
        <w:tc>
          <w:tcPr>
            <w:tcW w:w="1134" w:type="dxa"/>
          </w:tcPr>
          <w:p w:rsidR="00033EEC" w:rsidRPr="005C3934" w:rsidRDefault="00033EEC" w:rsidP="003275D0">
            <w:pPr>
              <w:jc w:val="center"/>
              <w:rPr>
                <w:color w:val="000000"/>
              </w:rPr>
            </w:pPr>
            <w:r>
              <w:rPr>
                <w:color w:val="000000"/>
              </w:rPr>
              <w:t>0,05</w:t>
            </w:r>
          </w:p>
        </w:tc>
        <w:tc>
          <w:tcPr>
            <w:tcW w:w="1390" w:type="dxa"/>
          </w:tcPr>
          <w:p w:rsidR="00033EEC" w:rsidRPr="005C3934" w:rsidRDefault="00033EEC" w:rsidP="003275D0">
            <w:pPr>
              <w:jc w:val="center"/>
              <w:rPr>
                <w:color w:val="000000"/>
              </w:rPr>
            </w:pPr>
            <w:r>
              <w:rPr>
                <w:color w:val="000000"/>
              </w:rPr>
              <w:t>0,04</w:t>
            </w:r>
          </w:p>
        </w:tc>
      </w:tr>
      <w:tr w:rsidR="00033EEC" w:rsidRPr="00BC185A" w:rsidTr="00B90039">
        <w:tc>
          <w:tcPr>
            <w:tcW w:w="484" w:type="dxa"/>
          </w:tcPr>
          <w:p w:rsidR="00033EEC" w:rsidRPr="005C3934" w:rsidRDefault="00033EEC" w:rsidP="003275D0">
            <w:pPr>
              <w:jc w:val="center"/>
              <w:rPr>
                <w:color w:val="000000"/>
              </w:rPr>
            </w:pPr>
            <w:r>
              <w:rPr>
                <w:color w:val="000000"/>
              </w:rPr>
              <w:lastRenderedPageBreak/>
              <w:t>3</w:t>
            </w:r>
          </w:p>
        </w:tc>
        <w:tc>
          <w:tcPr>
            <w:tcW w:w="3339" w:type="dxa"/>
          </w:tcPr>
          <w:p w:rsidR="00033EEC" w:rsidRPr="005C3934" w:rsidRDefault="00033EEC" w:rsidP="003275D0">
            <w:pPr>
              <w:rPr>
                <w:color w:val="000000"/>
              </w:rPr>
            </w:pPr>
            <w:r>
              <w:rPr>
                <w:color w:val="000000"/>
              </w:rPr>
              <w:t>Доля иностранных пациентов</w:t>
            </w:r>
          </w:p>
        </w:tc>
        <w:tc>
          <w:tcPr>
            <w:tcW w:w="1134" w:type="dxa"/>
          </w:tcPr>
          <w:p w:rsidR="00033EEC" w:rsidRPr="005C3934" w:rsidRDefault="00033EEC" w:rsidP="003275D0">
            <w:pPr>
              <w:jc w:val="center"/>
              <w:rPr>
                <w:color w:val="000000"/>
              </w:rPr>
            </w:pPr>
            <w:r>
              <w:rPr>
                <w:color w:val="000000"/>
              </w:rPr>
              <w:t>%</w:t>
            </w:r>
          </w:p>
        </w:tc>
        <w:tc>
          <w:tcPr>
            <w:tcW w:w="1417" w:type="dxa"/>
          </w:tcPr>
          <w:p w:rsidR="00033EEC" w:rsidRPr="005C3934" w:rsidRDefault="00033EEC" w:rsidP="003275D0">
            <w:pPr>
              <w:jc w:val="center"/>
              <w:rPr>
                <w:color w:val="000000"/>
              </w:rPr>
            </w:pPr>
            <w:r>
              <w:rPr>
                <w:color w:val="000000"/>
              </w:rPr>
              <w:t>Учетная медицинская документация</w:t>
            </w:r>
          </w:p>
        </w:tc>
        <w:tc>
          <w:tcPr>
            <w:tcW w:w="1984" w:type="dxa"/>
          </w:tcPr>
          <w:p w:rsidR="00033EEC" w:rsidRPr="005C3934" w:rsidRDefault="00033EEC" w:rsidP="003275D0">
            <w:pPr>
              <w:jc w:val="center"/>
              <w:rPr>
                <w:color w:val="000000"/>
              </w:rPr>
            </w:pPr>
            <w:r>
              <w:rPr>
                <w:color w:val="000000"/>
              </w:rPr>
              <w:t>Заместитель председателя правления по медицинской деятельности и науке</w:t>
            </w:r>
          </w:p>
        </w:tc>
        <w:tc>
          <w:tcPr>
            <w:tcW w:w="993" w:type="dxa"/>
          </w:tcPr>
          <w:p w:rsidR="00033EEC" w:rsidRPr="005C3934" w:rsidRDefault="00033EEC" w:rsidP="003275D0">
            <w:pPr>
              <w:jc w:val="center"/>
              <w:rPr>
                <w:color w:val="000000"/>
              </w:rPr>
            </w:pPr>
            <w:r>
              <w:rPr>
                <w:color w:val="000000"/>
              </w:rPr>
              <w:t>0,09</w:t>
            </w:r>
          </w:p>
        </w:tc>
        <w:tc>
          <w:tcPr>
            <w:tcW w:w="1133" w:type="dxa"/>
          </w:tcPr>
          <w:p w:rsidR="00033EEC" w:rsidRPr="005C3934" w:rsidRDefault="00033EEC" w:rsidP="003275D0">
            <w:pPr>
              <w:jc w:val="center"/>
              <w:rPr>
                <w:color w:val="000000"/>
              </w:rPr>
            </w:pPr>
            <w:r>
              <w:rPr>
                <w:color w:val="000000"/>
              </w:rPr>
              <w:t>0,1</w:t>
            </w:r>
          </w:p>
        </w:tc>
        <w:tc>
          <w:tcPr>
            <w:tcW w:w="1134" w:type="dxa"/>
          </w:tcPr>
          <w:p w:rsidR="00033EEC" w:rsidRPr="005C3934" w:rsidRDefault="00033EEC" w:rsidP="003275D0">
            <w:pPr>
              <w:jc w:val="center"/>
              <w:rPr>
                <w:color w:val="000000"/>
              </w:rPr>
            </w:pPr>
            <w:r>
              <w:rPr>
                <w:color w:val="000000"/>
              </w:rPr>
              <w:t>0,</w:t>
            </w:r>
            <w:r w:rsidR="00EB016D">
              <w:rPr>
                <w:color w:val="000000"/>
              </w:rPr>
              <w:t>2</w:t>
            </w:r>
          </w:p>
        </w:tc>
        <w:tc>
          <w:tcPr>
            <w:tcW w:w="1134" w:type="dxa"/>
          </w:tcPr>
          <w:p w:rsidR="00033EEC" w:rsidRPr="005C3934" w:rsidRDefault="00033EEC" w:rsidP="003275D0">
            <w:pPr>
              <w:jc w:val="center"/>
              <w:rPr>
                <w:color w:val="000000"/>
              </w:rPr>
            </w:pPr>
            <w:r>
              <w:rPr>
                <w:color w:val="000000"/>
              </w:rPr>
              <w:t>0,</w:t>
            </w:r>
            <w:r w:rsidR="00EB016D">
              <w:rPr>
                <w:color w:val="000000"/>
              </w:rPr>
              <w:t>3</w:t>
            </w:r>
          </w:p>
        </w:tc>
        <w:tc>
          <w:tcPr>
            <w:tcW w:w="1134" w:type="dxa"/>
          </w:tcPr>
          <w:p w:rsidR="00033EEC" w:rsidRPr="005C3934" w:rsidRDefault="00033EEC" w:rsidP="003275D0">
            <w:pPr>
              <w:jc w:val="center"/>
              <w:rPr>
                <w:color w:val="000000"/>
              </w:rPr>
            </w:pPr>
            <w:r>
              <w:rPr>
                <w:color w:val="000000"/>
              </w:rPr>
              <w:t>0,</w:t>
            </w:r>
            <w:r w:rsidR="00EB016D">
              <w:rPr>
                <w:color w:val="000000"/>
              </w:rPr>
              <w:t>4</w:t>
            </w:r>
          </w:p>
        </w:tc>
        <w:tc>
          <w:tcPr>
            <w:tcW w:w="1390" w:type="dxa"/>
          </w:tcPr>
          <w:p w:rsidR="00033EEC" w:rsidRPr="005C3934" w:rsidRDefault="00033EEC" w:rsidP="003275D0">
            <w:pPr>
              <w:jc w:val="center"/>
              <w:rPr>
                <w:color w:val="000000"/>
              </w:rPr>
            </w:pPr>
            <w:r>
              <w:rPr>
                <w:color w:val="000000"/>
              </w:rPr>
              <w:t>0,</w:t>
            </w:r>
            <w:r w:rsidR="00EB016D">
              <w:rPr>
                <w:color w:val="000000"/>
              </w:rPr>
              <w:t>5</w:t>
            </w:r>
          </w:p>
        </w:tc>
      </w:tr>
      <w:tr w:rsidR="00BD152E" w:rsidRPr="00BC185A" w:rsidTr="00A873EB">
        <w:tc>
          <w:tcPr>
            <w:tcW w:w="484" w:type="dxa"/>
          </w:tcPr>
          <w:p w:rsidR="00BD152E" w:rsidRDefault="00BD152E" w:rsidP="003275D0">
            <w:pPr>
              <w:jc w:val="center"/>
              <w:rPr>
                <w:color w:val="000000"/>
              </w:rPr>
            </w:pPr>
            <w:r>
              <w:rPr>
                <w:color w:val="000000"/>
              </w:rPr>
              <w:t>4</w:t>
            </w:r>
          </w:p>
        </w:tc>
        <w:tc>
          <w:tcPr>
            <w:tcW w:w="3339" w:type="dxa"/>
          </w:tcPr>
          <w:p w:rsidR="00BD152E" w:rsidRPr="00212514" w:rsidRDefault="00BD152E" w:rsidP="00A873EB">
            <w:r>
              <w:t>Всего пролеченных случаев</w:t>
            </w:r>
          </w:p>
        </w:tc>
        <w:tc>
          <w:tcPr>
            <w:tcW w:w="1134" w:type="dxa"/>
          </w:tcPr>
          <w:p w:rsidR="00BD152E" w:rsidRPr="001323A8" w:rsidRDefault="00BD152E" w:rsidP="00A873EB">
            <w:pPr>
              <w:jc w:val="center"/>
              <w:rPr>
                <w:color w:val="000000"/>
              </w:rPr>
            </w:pPr>
            <w:r>
              <w:rPr>
                <w:color w:val="000000"/>
              </w:rPr>
              <w:t>Кол-во</w:t>
            </w:r>
          </w:p>
        </w:tc>
        <w:tc>
          <w:tcPr>
            <w:tcW w:w="1417" w:type="dxa"/>
          </w:tcPr>
          <w:p w:rsidR="00BD152E" w:rsidRPr="001323A8" w:rsidRDefault="00BD152E" w:rsidP="00A873EB">
            <w:pPr>
              <w:jc w:val="center"/>
              <w:rPr>
                <w:color w:val="000000"/>
              </w:rPr>
            </w:pPr>
            <w:r>
              <w:rPr>
                <w:color w:val="000000"/>
              </w:rPr>
              <w:t>Отчет/статистика</w:t>
            </w:r>
          </w:p>
        </w:tc>
        <w:tc>
          <w:tcPr>
            <w:tcW w:w="1984" w:type="dxa"/>
          </w:tcPr>
          <w:p w:rsidR="00BD152E" w:rsidRPr="001323A8" w:rsidRDefault="00BD152E" w:rsidP="00A873EB">
            <w:pPr>
              <w:jc w:val="center"/>
              <w:rPr>
                <w:color w:val="000000"/>
              </w:rPr>
            </w:pPr>
            <w:r>
              <w:rPr>
                <w:color w:val="000000"/>
              </w:rPr>
              <w:t>Исполнительный директор</w:t>
            </w:r>
          </w:p>
        </w:tc>
        <w:tc>
          <w:tcPr>
            <w:tcW w:w="993" w:type="dxa"/>
            <w:vAlign w:val="center"/>
          </w:tcPr>
          <w:p w:rsidR="00BD152E" w:rsidRPr="00212514" w:rsidRDefault="00C14A9D" w:rsidP="00A873EB">
            <w:pPr>
              <w:contextualSpacing/>
              <w:jc w:val="center"/>
            </w:pPr>
            <w:r>
              <w:t>9947</w:t>
            </w:r>
          </w:p>
        </w:tc>
        <w:tc>
          <w:tcPr>
            <w:tcW w:w="1133" w:type="dxa"/>
            <w:vAlign w:val="center"/>
          </w:tcPr>
          <w:p w:rsidR="00BD152E" w:rsidRPr="00212514" w:rsidRDefault="00BD152E" w:rsidP="00A873EB">
            <w:pPr>
              <w:contextualSpacing/>
              <w:jc w:val="center"/>
            </w:pPr>
            <w:r>
              <w:t>10379</w:t>
            </w:r>
          </w:p>
        </w:tc>
        <w:tc>
          <w:tcPr>
            <w:tcW w:w="1134" w:type="dxa"/>
            <w:vAlign w:val="center"/>
          </w:tcPr>
          <w:p w:rsidR="00BD152E" w:rsidRPr="00212514" w:rsidRDefault="00BD152E" w:rsidP="00A873EB">
            <w:pPr>
              <w:contextualSpacing/>
              <w:jc w:val="center"/>
            </w:pPr>
            <w:r>
              <w:t>10547</w:t>
            </w:r>
          </w:p>
        </w:tc>
        <w:tc>
          <w:tcPr>
            <w:tcW w:w="1134" w:type="dxa"/>
            <w:vAlign w:val="center"/>
          </w:tcPr>
          <w:p w:rsidR="00BD152E" w:rsidRPr="00212514" w:rsidRDefault="00BD152E" w:rsidP="00A873EB">
            <w:pPr>
              <w:contextualSpacing/>
              <w:jc w:val="center"/>
            </w:pPr>
            <w:r>
              <w:t>10679</w:t>
            </w:r>
          </w:p>
        </w:tc>
        <w:tc>
          <w:tcPr>
            <w:tcW w:w="1134" w:type="dxa"/>
            <w:vAlign w:val="center"/>
          </w:tcPr>
          <w:p w:rsidR="00BD152E" w:rsidRPr="00212514" w:rsidRDefault="00BD152E" w:rsidP="00A873EB">
            <w:pPr>
              <w:contextualSpacing/>
              <w:jc w:val="center"/>
            </w:pPr>
            <w:r>
              <w:t>10729</w:t>
            </w:r>
          </w:p>
        </w:tc>
        <w:tc>
          <w:tcPr>
            <w:tcW w:w="1390" w:type="dxa"/>
            <w:vAlign w:val="center"/>
          </w:tcPr>
          <w:p w:rsidR="00BD152E" w:rsidRPr="00212514" w:rsidRDefault="00BD152E" w:rsidP="00A873EB">
            <w:pPr>
              <w:contextualSpacing/>
              <w:jc w:val="center"/>
            </w:pPr>
            <w:r>
              <w:t>10979</w:t>
            </w:r>
          </w:p>
        </w:tc>
      </w:tr>
      <w:tr w:rsidR="00BD152E" w:rsidRPr="00BC185A" w:rsidTr="00A873EB">
        <w:tc>
          <w:tcPr>
            <w:tcW w:w="484" w:type="dxa"/>
          </w:tcPr>
          <w:p w:rsidR="00BD152E" w:rsidRPr="00BD152E" w:rsidRDefault="00BD152E" w:rsidP="003275D0">
            <w:pPr>
              <w:jc w:val="center"/>
              <w:rPr>
                <w:color w:val="000000"/>
              </w:rPr>
            </w:pPr>
            <w:r>
              <w:rPr>
                <w:color w:val="000000"/>
              </w:rPr>
              <w:t>5</w:t>
            </w:r>
          </w:p>
        </w:tc>
        <w:tc>
          <w:tcPr>
            <w:tcW w:w="3339" w:type="dxa"/>
          </w:tcPr>
          <w:p w:rsidR="00BD152E" w:rsidRDefault="00BD152E" w:rsidP="00A873EB">
            <w:r>
              <w:t>Количество пациентов, которым оказано ВТМУ</w:t>
            </w:r>
          </w:p>
        </w:tc>
        <w:tc>
          <w:tcPr>
            <w:tcW w:w="1134" w:type="dxa"/>
          </w:tcPr>
          <w:p w:rsidR="00BD152E" w:rsidRPr="001323A8" w:rsidRDefault="00BD152E" w:rsidP="00A873EB">
            <w:pPr>
              <w:jc w:val="center"/>
              <w:rPr>
                <w:color w:val="000000"/>
              </w:rPr>
            </w:pPr>
            <w:r>
              <w:rPr>
                <w:color w:val="000000"/>
              </w:rPr>
              <w:t>Кол-во</w:t>
            </w:r>
          </w:p>
        </w:tc>
        <w:tc>
          <w:tcPr>
            <w:tcW w:w="1417" w:type="dxa"/>
          </w:tcPr>
          <w:p w:rsidR="00BD152E" w:rsidRPr="001323A8" w:rsidRDefault="00BD152E" w:rsidP="00A873EB">
            <w:pPr>
              <w:jc w:val="center"/>
              <w:rPr>
                <w:color w:val="000000"/>
              </w:rPr>
            </w:pPr>
            <w:r>
              <w:rPr>
                <w:color w:val="000000"/>
              </w:rPr>
              <w:t>Отчет/статистика</w:t>
            </w:r>
          </w:p>
        </w:tc>
        <w:tc>
          <w:tcPr>
            <w:tcW w:w="1984" w:type="dxa"/>
          </w:tcPr>
          <w:p w:rsidR="00BD152E" w:rsidRPr="001323A8" w:rsidRDefault="00BD152E" w:rsidP="00A873EB">
            <w:pPr>
              <w:jc w:val="center"/>
              <w:rPr>
                <w:color w:val="000000"/>
              </w:rPr>
            </w:pPr>
            <w:r>
              <w:rPr>
                <w:color w:val="000000"/>
              </w:rPr>
              <w:t>Исполнительный директор</w:t>
            </w:r>
          </w:p>
        </w:tc>
        <w:tc>
          <w:tcPr>
            <w:tcW w:w="993" w:type="dxa"/>
            <w:vAlign w:val="center"/>
          </w:tcPr>
          <w:p w:rsidR="00BD152E" w:rsidRDefault="00BD152E" w:rsidP="00A873EB">
            <w:pPr>
              <w:contextualSpacing/>
              <w:jc w:val="center"/>
            </w:pPr>
            <w:r>
              <w:t>3556</w:t>
            </w:r>
          </w:p>
        </w:tc>
        <w:tc>
          <w:tcPr>
            <w:tcW w:w="1133" w:type="dxa"/>
            <w:vAlign w:val="center"/>
          </w:tcPr>
          <w:p w:rsidR="00BD152E" w:rsidRDefault="00BD152E" w:rsidP="00A873EB">
            <w:pPr>
              <w:contextualSpacing/>
              <w:jc w:val="center"/>
            </w:pPr>
            <w:r>
              <w:t>3579</w:t>
            </w:r>
          </w:p>
        </w:tc>
        <w:tc>
          <w:tcPr>
            <w:tcW w:w="1134" w:type="dxa"/>
            <w:vAlign w:val="center"/>
          </w:tcPr>
          <w:p w:rsidR="00BD152E" w:rsidRDefault="00BD152E" w:rsidP="00A873EB">
            <w:pPr>
              <w:contextualSpacing/>
              <w:jc w:val="center"/>
            </w:pPr>
            <w:r>
              <w:t>3629</w:t>
            </w:r>
          </w:p>
        </w:tc>
        <w:tc>
          <w:tcPr>
            <w:tcW w:w="1134" w:type="dxa"/>
            <w:vAlign w:val="center"/>
          </w:tcPr>
          <w:p w:rsidR="00BD152E" w:rsidRDefault="00BD152E" w:rsidP="00A873EB">
            <w:pPr>
              <w:contextualSpacing/>
              <w:jc w:val="center"/>
            </w:pPr>
            <w:r>
              <w:t>3679</w:t>
            </w:r>
          </w:p>
        </w:tc>
        <w:tc>
          <w:tcPr>
            <w:tcW w:w="1134" w:type="dxa"/>
            <w:vAlign w:val="center"/>
          </w:tcPr>
          <w:p w:rsidR="00BD152E" w:rsidRDefault="00BD152E" w:rsidP="00A873EB">
            <w:pPr>
              <w:contextualSpacing/>
              <w:jc w:val="center"/>
            </w:pPr>
            <w:r>
              <w:t>3629</w:t>
            </w:r>
          </w:p>
        </w:tc>
        <w:tc>
          <w:tcPr>
            <w:tcW w:w="1390" w:type="dxa"/>
            <w:vAlign w:val="center"/>
          </w:tcPr>
          <w:p w:rsidR="00BD152E" w:rsidRDefault="00BD152E" w:rsidP="00A873EB">
            <w:pPr>
              <w:contextualSpacing/>
              <w:jc w:val="center"/>
            </w:pPr>
            <w:r>
              <w:t>3779</w:t>
            </w:r>
          </w:p>
        </w:tc>
      </w:tr>
    </w:tbl>
    <w:p w:rsidR="005E1A34" w:rsidRDefault="005E1A34" w:rsidP="005E1A34">
      <w:pPr>
        <w:shd w:val="clear" w:color="auto" w:fill="FFFFFF"/>
        <w:jc w:val="both"/>
        <w:rPr>
          <w:b/>
          <w:sz w:val="28"/>
          <w:szCs w:val="28"/>
        </w:rPr>
      </w:pPr>
    </w:p>
    <w:p w:rsidR="005E1A34" w:rsidRDefault="005E1A34" w:rsidP="001C3CD1">
      <w:pPr>
        <w:shd w:val="clear" w:color="auto" w:fill="FFFFFF"/>
        <w:ind w:firstLine="567"/>
        <w:jc w:val="both"/>
        <w:rPr>
          <w:b/>
          <w:sz w:val="28"/>
          <w:szCs w:val="28"/>
        </w:rPr>
      </w:pPr>
    </w:p>
    <w:p w:rsidR="00033EEC" w:rsidRPr="00033EEC" w:rsidRDefault="003275D0" w:rsidP="001C3CD1">
      <w:pPr>
        <w:shd w:val="clear" w:color="auto" w:fill="FFFFFF"/>
        <w:ind w:firstLine="567"/>
        <w:jc w:val="both"/>
        <w:rPr>
          <w:b/>
          <w:sz w:val="28"/>
          <w:szCs w:val="28"/>
        </w:rPr>
      </w:pPr>
      <w:r>
        <w:rPr>
          <w:b/>
          <w:sz w:val="28"/>
          <w:szCs w:val="28"/>
        </w:rPr>
        <w:t>Стратегическое направление 2</w:t>
      </w:r>
      <w:r w:rsidR="008500F8">
        <w:rPr>
          <w:b/>
          <w:sz w:val="28"/>
          <w:szCs w:val="28"/>
        </w:rPr>
        <w:t xml:space="preserve">. </w:t>
      </w:r>
      <w:r w:rsidR="00033EEC" w:rsidRPr="00033EEC">
        <w:rPr>
          <w:b/>
          <w:sz w:val="28"/>
          <w:szCs w:val="28"/>
        </w:rPr>
        <w:t xml:space="preserve">Повышение эффективности управления </w:t>
      </w:r>
      <w:r w:rsidR="00033EEC" w:rsidRPr="00033EEC">
        <w:rPr>
          <w:rFonts w:eastAsia="S"/>
          <w:b/>
          <w:sz w:val="28"/>
          <w:szCs w:val="28"/>
          <w:lang w:eastAsia="en-US"/>
        </w:rPr>
        <w:t>за счет внедрения современных технологий менеджмента</w:t>
      </w:r>
      <w:r w:rsidR="00897FFC">
        <w:rPr>
          <w:rFonts w:eastAsia="S"/>
          <w:b/>
          <w:sz w:val="28"/>
          <w:szCs w:val="28"/>
          <w:lang w:eastAsia="en-US"/>
        </w:rPr>
        <w:t xml:space="preserve"> и развития корпоративного управления</w:t>
      </w:r>
    </w:p>
    <w:p w:rsidR="008500F8" w:rsidRDefault="008500F8" w:rsidP="008500F8">
      <w:pPr>
        <w:shd w:val="clear" w:color="auto" w:fill="FFFFFF"/>
        <w:ind w:firstLine="708"/>
        <w:jc w:val="both"/>
        <w:rPr>
          <w:b/>
          <w:sz w:val="28"/>
          <w:szCs w:val="28"/>
        </w:rPr>
      </w:pPr>
    </w:p>
    <w:p w:rsidR="003275D0" w:rsidRDefault="003275D0" w:rsidP="003275D0">
      <w:pPr>
        <w:ind w:firstLine="567"/>
        <w:jc w:val="both"/>
        <w:rPr>
          <w:b/>
          <w:bCs/>
          <w:sz w:val="28"/>
          <w:szCs w:val="28"/>
        </w:rPr>
      </w:pPr>
      <w:r w:rsidRPr="00FA5E6B">
        <w:rPr>
          <w:b/>
          <w:color w:val="000000"/>
          <w:sz w:val="28"/>
          <w:szCs w:val="28"/>
        </w:rPr>
        <w:t xml:space="preserve">Цель </w:t>
      </w:r>
      <w:r>
        <w:rPr>
          <w:b/>
          <w:color w:val="000000"/>
          <w:sz w:val="28"/>
          <w:szCs w:val="28"/>
        </w:rPr>
        <w:t>2</w:t>
      </w:r>
      <w:r w:rsidRPr="00FA5E6B">
        <w:rPr>
          <w:b/>
          <w:color w:val="000000"/>
          <w:sz w:val="28"/>
          <w:szCs w:val="28"/>
        </w:rPr>
        <w:t>.1</w:t>
      </w:r>
      <w:r>
        <w:rPr>
          <w:b/>
          <w:color w:val="000000"/>
          <w:sz w:val="28"/>
          <w:szCs w:val="28"/>
        </w:rPr>
        <w:t xml:space="preserve">. </w:t>
      </w:r>
      <w:r w:rsidR="00A51DA2" w:rsidRPr="00BD152E">
        <w:rPr>
          <w:b/>
          <w:bCs/>
          <w:sz w:val="28"/>
          <w:szCs w:val="28"/>
        </w:rPr>
        <w:t>Повышение эффективности корпоративного управления</w:t>
      </w:r>
    </w:p>
    <w:p w:rsidR="00053F72" w:rsidRPr="001323A8" w:rsidRDefault="00053F72" w:rsidP="003275D0">
      <w:pPr>
        <w:ind w:firstLine="567"/>
        <w:jc w:val="both"/>
        <w:rPr>
          <w:i/>
          <w:color w:val="000000"/>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3339"/>
        <w:gridCol w:w="1134"/>
        <w:gridCol w:w="1530"/>
        <w:gridCol w:w="1871"/>
        <w:gridCol w:w="993"/>
        <w:gridCol w:w="1133"/>
        <w:gridCol w:w="1134"/>
        <w:gridCol w:w="1134"/>
        <w:gridCol w:w="1248"/>
        <w:gridCol w:w="1276"/>
      </w:tblGrid>
      <w:tr w:rsidR="003275D0" w:rsidRPr="00940799" w:rsidTr="008500F8">
        <w:tc>
          <w:tcPr>
            <w:tcW w:w="484" w:type="dxa"/>
            <w:vMerge w:val="restart"/>
          </w:tcPr>
          <w:p w:rsidR="003275D0" w:rsidRPr="00940799" w:rsidRDefault="003275D0" w:rsidP="003275D0">
            <w:pPr>
              <w:jc w:val="center"/>
              <w:rPr>
                <w:color w:val="000000"/>
              </w:rPr>
            </w:pPr>
            <w:r w:rsidRPr="00940799">
              <w:rPr>
                <w:color w:val="000000"/>
              </w:rPr>
              <w:t>№</w:t>
            </w:r>
          </w:p>
        </w:tc>
        <w:tc>
          <w:tcPr>
            <w:tcW w:w="3339" w:type="dxa"/>
            <w:vMerge w:val="restart"/>
          </w:tcPr>
          <w:p w:rsidR="003275D0" w:rsidRPr="00940799" w:rsidRDefault="003275D0" w:rsidP="003275D0">
            <w:pPr>
              <w:jc w:val="center"/>
              <w:rPr>
                <w:color w:val="000000"/>
              </w:rPr>
            </w:pPr>
            <w:r w:rsidRPr="00940799">
              <w:rPr>
                <w:color w:val="000000"/>
              </w:rPr>
              <w:t>Наименование целевого индикатора</w:t>
            </w:r>
          </w:p>
        </w:tc>
        <w:tc>
          <w:tcPr>
            <w:tcW w:w="1134" w:type="dxa"/>
            <w:vMerge w:val="restart"/>
          </w:tcPr>
          <w:p w:rsidR="003275D0" w:rsidRPr="00940799" w:rsidRDefault="003275D0" w:rsidP="003275D0">
            <w:pPr>
              <w:jc w:val="center"/>
              <w:rPr>
                <w:color w:val="000000"/>
              </w:rPr>
            </w:pPr>
            <w:r w:rsidRPr="00940799">
              <w:rPr>
                <w:color w:val="000000"/>
              </w:rPr>
              <w:t xml:space="preserve">Ед. измерения </w:t>
            </w:r>
          </w:p>
        </w:tc>
        <w:tc>
          <w:tcPr>
            <w:tcW w:w="1530" w:type="dxa"/>
            <w:vMerge w:val="restart"/>
          </w:tcPr>
          <w:p w:rsidR="003275D0" w:rsidRPr="00940799" w:rsidRDefault="003275D0" w:rsidP="003275D0">
            <w:pPr>
              <w:jc w:val="center"/>
              <w:rPr>
                <w:color w:val="000000"/>
              </w:rPr>
            </w:pPr>
            <w:r w:rsidRPr="00940799">
              <w:rPr>
                <w:color w:val="000000"/>
              </w:rPr>
              <w:t>Источник информации</w:t>
            </w:r>
          </w:p>
        </w:tc>
        <w:tc>
          <w:tcPr>
            <w:tcW w:w="1871" w:type="dxa"/>
            <w:vMerge w:val="restart"/>
          </w:tcPr>
          <w:p w:rsidR="003275D0" w:rsidRPr="00940799" w:rsidRDefault="003275D0" w:rsidP="003275D0">
            <w:pPr>
              <w:jc w:val="center"/>
              <w:rPr>
                <w:color w:val="000000"/>
              </w:rPr>
            </w:pPr>
            <w:r w:rsidRPr="00940799">
              <w:rPr>
                <w:color w:val="000000"/>
              </w:rPr>
              <w:t>Ответственные</w:t>
            </w:r>
          </w:p>
        </w:tc>
        <w:tc>
          <w:tcPr>
            <w:tcW w:w="993" w:type="dxa"/>
            <w:vMerge w:val="restart"/>
          </w:tcPr>
          <w:p w:rsidR="003275D0" w:rsidRPr="00940799" w:rsidRDefault="003275D0" w:rsidP="003275D0">
            <w:pPr>
              <w:jc w:val="center"/>
              <w:rPr>
                <w:color w:val="000000"/>
              </w:rPr>
            </w:pPr>
            <w:r w:rsidRPr="00940799">
              <w:rPr>
                <w:color w:val="000000"/>
              </w:rPr>
              <w:t>Факт 2016 года</w:t>
            </w:r>
          </w:p>
        </w:tc>
        <w:tc>
          <w:tcPr>
            <w:tcW w:w="5925" w:type="dxa"/>
            <w:gridSpan w:val="5"/>
          </w:tcPr>
          <w:p w:rsidR="003275D0" w:rsidRPr="00940799" w:rsidRDefault="003275D0" w:rsidP="003275D0">
            <w:pPr>
              <w:jc w:val="center"/>
              <w:rPr>
                <w:color w:val="000000"/>
              </w:rPr>
            </w:pPr>
            <w:r w:rsidRPr="00940799">
              <w:rPr>
                <w:color w:val="000000"/>
              </w:rPr>
              <w:t>План (годы)</w:t>
            </w:r>
          </w:p>
        </w:tc>
      </w:tr>
      <w:tr w:rsidR="003275D0" w:rsidRPr="00940799" w:rsidTr="008500F8">
        <w:tc>
          <w:tcPr>
            <w:tcW w:w="484" w:type="dxa"/>
            <w:vMerge/>
          </w:tcPr>
          <w:p w:rsidR="003275D0" w:rsidRPr="00940799" w:rsidRDefault="003275D0" w:rsidP="003275D0">
            <w:pPr>
              <w:jc w:val="center"/>
              <w:rPr>
                <w:color w:val="000000"/>
              </w:rPr>
            </w:pPr>
          </w:p>
        </w:tc>
        <w:tc>
          <w:tcPr>
            <w:tcW w:w="3339" w:type="dxa"/>
            <w:vMerge/>
          </w:tcPr>
          <w:p w:rsidR="003275D0" w:rsidRPr="00940799" w:rsidRDefault="003275D0" w:rsidP="003275D0">
            <w:pPr>
              <w:jc w:val="center"/>
              <w:rPr>
                <w:color w:val="000000"/>
              </w:rPr>
            </w:pPr>
          </w:p>
        </w:tc>
        <w:tc>
          <w:tcPr>
            <w:tcW w:w="1134" w:type="dxa"/>
            <w:vMerge/>
          </w:tcPr>
          <w:p w:rsidR="003275D0" w:rsidRPr="00940799" w:rsidRDefault="003275D0" w:rsidP="003275D0">
            <w:pPr>
              <w:jc w:val="center"/>
              <w:rPr>
                <w:color w:val="000000"/>
              </w:rPr>
            </w:pPr>
          </w:p>
        </w:tc>
        <w:tc>
          <w:tcPr>
            <w:tcW w:w="1530" w:type="dxa"/>
            <w:vMerge/>
          </w:tcPr>
          <w:p w:rsidR="003275D0" w:rsidRPr="00940799" w:rsidRDefault="003275D0" w:rsidP="003275D0">
            <w:pPr>
              <w:jc w:val="center"/>
              <w:rPr>
                <w:color w:val="000000"/>
              </w:rPr>
            </w:pPr>
          </w:p>
        </w:tc>
        <w:tc>
          <w:tcPr>
            <w:tcW w:w="1871" w:type="dxa"/>
            <w:vMerge/>
          </w:tcPr>
          <w:p w:rsidR="003275D0" w:rsidRPr="00940799" w:rsidRDefault="003275D0" w:rsidP="003275D0">
            <w:pPr>
              <w:jc w:val="center"/>
              <w:rPr>
                <w:color w:val="000000"/>
              </w:rPr>
            </w:pPr>
          </w:p>
        </w:tc>
        <w:tc>
          <w:tcPr>
            <w:tcW w:w="993" w:type="dxa"/>
            <w:vMerge/>
          </w:tcPr>
          <w:p w:rsidR="003275D0" w:rsidRPr="00940799" w:rsidRDefault="003275D0" w:rsidP="003275D0">
            <w:pPr>
              <w:jc w:val="center"/>
              <w:rPr>
                <w:color w:val="000000"/>
              </w:rPr>
            </w:pPr>
          </w:p>
        </w:tc>
        <w:tc>
          <w:tcPr>
            <w:tcW w:w="1133" w:type="dxa"/>
          </w:tcPr>
          <w:p w:rsidR="003275D0" w:rsidRPr="00940799" w:rsidRDefault="003275D0" w:rsidP="003275D0">
            <w:pPr>
              <w:jc w:val="center"/>
              <w:rPr>
                <w:color w:val="000000"/>
              </w:rPr>
            </w:pPr>
            <w:r w:rsidRPr="00940799">
              <w:rPr>
                <w:color w:val="000000"/>
              </w:rPr>
              <w:t>2017 год</w:t>
            </w:r>
          </w:p>
        </w:tc>
        <w:tc>
          <w:tcPr>
            <w:tcW w:w="1134" w:type="dxa"/>
          </w:tcPr>
          <w:p w:rsidR="003275D0" w:rsidRPr="00940799" w:rsidRDefault="003275D0" w:rsidP="003275D0">
            <w:pPr>
              <w:jc w:val="center"/>
              <w:rPr>
                <w:color w:val="000000"/>
              </w:rPr>
            </w:pPr>
            <w:r w:rsidRPr="00940799">
              <w:rPr>
                <w:color w:val="000000"/>
              </w:rPr>
              <w:t>2018 год</w:t>
            </w:r>
          </w:p>
        </w:tc>
        <w:tc>
          <w:tcPr>
            <w:tcW w:w="1134" w:type="dxa"/>
          </w:tcPr>
          <w:p w:rsidR="003275D0" w:rsidRPr="00940799" w:rsidRDefault="003275D0" w:rsidP="003275D0">
            <w:pPr>
              <w:jc w:val="center"/>
              <w:rPr>
                <w:color w:val="000000"/>
              </w:rPr>
            </w:pPr>
            <w:r w:rsidRPr="00940799">
              <w:rPr>
                <w:color w:val="000000"/>
              </w:rPr>
              <w:t>2019 год</w:t>
            </w:r>
          </w:p>
        </w:tc>
        <w:tc>
          <w:tcPr>
            <w:tcW w:w="1248" w:type="dxa"/>
          </w:tcPr>
          <w:p w:rsidR="003275D0" w:rsidRPr="00940799" w:rsidRDefault="003275D0" w:rsidP="003275D0">
            <w:pPr>
              <w:jc w:val="center"/>
              <w:rPr>
                <w:color w:val="000000"/>
              </w:rPr>
            </w:pPr>
            <w:r w:rsidRPr="00940799">
              <w:rPr>
                <w:color w:val="000000"/>
              </w:rPr>
              <w:t>2020 год</w:t>
            </w:r>
          </w:p>
        </w:tc>
        <w:tc>
          <w:tcPr>
            <w:tcW w:w="1276" w:type="dxa"/>
          </w:tcPr>
          <w:p w:rsidR="003275D0" w:rsidRPr="00940799" w:rsidRDefault="003275D0" w:rsidP="003275D0">
            <w:pPr>
              <w:jc w:val="center"/>
              <w:rPr>
                <w:color w:val="000000"/>
              </w:rPr>
            </w:pPr>
            <w:r w:rsidRPr="00940799">
              <w:rPr>
                <w:color w:val="000000"/>
              </w:rPr>
              <w:t>2021 год</w:t>
            </w:r>
          </w:p>
        </w:tc>
      </w:tr>
      <w:tr w:rsidR="003275D0" w:rsidRPr="00940799" w:rsidTr="008500F8">
        <w:trPr>
          <w:trHeight w:val="293"/>
        </w:trPr>
        <w:tc>
          <w:tcPr>
            <w:tcW w:w="484" w:type="dxa"/>
          </w:tcPr>
          <w:p w:rsidR="003275D0" w:rsidRPr="00940799" w:rsidRDefault="003275D0" w:rsidP="003275D0">
            <w:pPr>
              <w:jc w:val="center"/>
              <w:rPr>
                <w:color w:val="000000"/>
              </w:rPr>
            </w:pPr>
            <w:r w:rsidRPr="00940799">
              <w:rPr>
                <w:color w:val="000000"/>
              </w:rPr>
              <w:t>1</w:t>
            </w:r>
          </w:p>
        </w:tc>
        <w:tc>
          <w:tcPr>
            <w:tcW w:w="3339" w:type="dxa"/>
          </w:tcPr>
          <w:p w:rsidR="003275D0" w:rsidRPr="00940799" w:rsidRDefault="003275D0" w:rsidP="003275D0">
            <w:pPr>
              <w:jc w:val="center"/>
              <w:rPr>
                <w:color w:val="000000"/>
              </w:rPr>
            </w:pPr>
            <w:r w:rsidRPr="00940799">
              <w:rPr>
                <w:color w:val="000000"/>
              </w:rPr>
              <w:t>2</w:t>
            </w:r>
          </w:p>
        </w:tc>
        <w:tc>
          <w:tcPr>
            <w:tcW w:w="1134" w:type="dxa"/>
          </w:tcPr>
          <w:p w:rsidR="003275D0" w:rsidRPr="00940799" w:rsidRDefault="003275D0" w:rsidP="003275D0">
            <w:pPr>
              <w:jc w:val="center"/>
              <w:rPr>
                <w:color w:val="000000"/>
              </w:rPr>
            </w:pPr>
            <w:r w:rsidRPr="00940799">
              <w:rPr>
                <w:color w:val="000000"/>
              </w:rPr>
              <w:t>3</w:t>
            </w:r>
          </w:p>
        </w:tc>
        <w:tc>
          <w:tcPr>
            <w:tcW w:w="1530" w:type="dxa"/>
          </w:tcPr>
          <w:p w:rsidR="003275D0" w:rsidRPr="00940799" w:rsidRDefault="003275D0" w:rsidP="003275D0">
            <w:pPr>
              <w:jc w:val="center"/>
              <w:rPr>
                <w:color w:val="000000"/>
              </w:rPr>
            </w:pPr>
            <w:r w:rsidRPr="00940799">
              <w:rPr>
                <w:color w:val="000000"/>
              </w:rPr>
              <w:t>4</w:t>
            </w:r>
          </w:p>
        </w:tc>
        <w:tc>
          <w:tcPr>
            <w:tcW w:w="1871" w:type="dxa"/>
          </w:tcPr>
          <w:p w:rsidR="003275D0" w:rsidRPr="00940799" w:rsidRDefault="003275D0" w:rsidP="003275D0">
            <w:pPr>
              <w:jc w:val="center"/>
              <w:rPr>
                <w:color w:val="000000"/>
              </w:rPr>
            </w:pPr>
            <w:r w:rsidRPr="00940799">
              <w:rPr>
                <w:color w:val="000000"/>
              </w:rPr>
              <w:t>5</w:t>
            </w:r>
          </w:p>
        </w:tc>
        <w:tc>
          <w:tcPr>
            <w:tcW w:w="993" w:type="dxa"/>
          </w:tcPr>
          <w:p w:rsidR="003275D0" w:rsidRPr="00940799" w:rsidRDefault="003275D0" w:rsidP="003275D0">
            <w:pPr>
              <w:jc w:val="center"/>
              <w:rPr>
                <w:color w:val="000000"/>
              </w:rPr>
            </w:pPr>
            <w:r w:rsidRPr="00940799">
              <w:rPr>
                <w:color w:val="000000"/>
              </w:rPr>
              <w:t>6</w:t>
            </w:r>
          </w:p>
        </w:tc>
        <w:tc>
          <w:tcPr>
            <w:tcW w:w="1133" w:type="dxa"/>
          </w:tcPr>
          <w:p w:rsidR="003275D0" w:rsidRPr="00940799" w:rsidRDefault="003275D0" w:rsidP="003275D0">
            <w:pPr>
              <w:jc w:val="center"/>
              <w:rPr>
                <w:color w:val="000000"/>
              </w:rPr>
            </w:pPr>
            <w:r w:rsidRPr="00940799">
              <w:rPr>
                <w:color w:val="000000"/>
              </w:rPr>
              <w:t>7</w:t>
            </w:r>
          </w:p>
        </w:tc>
        <w:tc>
          <w:tcPr>
            <w:tcW w:w="1134" w:type="dxa"/>
          </w:tcPr>
          <w:p w:rsidR="003275D0" w:rsidRPr="00940799" w:rsidRDefault="003275D0" w:rsidP="003275D0">
            <w:pPr>
              <w:jc w:val="center"/>
              <w:rPr>
                <w:color w:val="000000"/>
              </w:rPr>
            </w:pPr>
            <w:r w:rsidRPr="00940799">
              <w:rPr>
                <w:color w:val="000000"/>
              </w:rPr>
              <w:t>8</w:t>
            </w:r>
          </w:p>
        </w:tc>
        <w:tc>
          <w:tcPr>
            <w:tcW w:w="1134" w:type="dxa"/>
          </w:tcPr>
          <w:p w:rsidR="003275D0" w:rsidRPr="00940799" w:rsidRDefault="003275D0" w:rsidP="003275D0">
            <w:pPr>
              <w:jc w:val="center"/>
              <w:rPr>
                <w:color w:val="000000"/>
              </w:rPr>
            </w:pPr>
            <w:r w:rsidRPr="00940799">
              <w:rPr>
                <w:color w:val="000000"/>
              </w:rPr>
              <w:t>9</w:t>
            </w:r>
          </w:p>
        </w:tc>
        <w:tc>
          <w:tcPr>
            <w:tcW w:w="1248" w:type="dxa"/>
          </w:tcPr>
          <w:p w:rsidR="003275D0" w:rsidRPr="00940799" w:rsidRDefault="003275D0" w:rsidP="003275D0">
            <w:pPr>
              <w:jc w:val="center"/>
              <w:rPr>
                <w:color w:val="000000"/>
              </w:rPr>
            </w:pPr>
            <w:r w:rsidRPr="00940799">
              <w:rPr>
                <w:color w:val="000000"/>
              </w:rPr>
              <w:t>10</w:t>
            </w:r>
          </w:p>
        </w:tc>
        <w:tc>
          <w:tcPr>
            <w:tcW w:w="1276" w:type="dxa"/>
          </w:tcPr>
          <w:p w:rsidR="003275D0" w:rsidRPr="00940799" w:rsidRDefault="003275D0" w:rsidP="003275D0">
            <w:pPr>
              <w:jc w:val="center"/>
              <w:rPr>
                <w:color w:val="000000"/>
              </w:rPr>
            </w:pPr>
            <w:r w:rsidRPr="00940799">
              <w:rPr>
                <w:color w:val="000000"/>
              </w:rPr>
              <w:t>11</w:t>
            </w:r>
          </w:p>
        </w:tc>
      </w:tr>
      <w:tr w:rsidR="00A51DA2" w:rsidRPr="00940799" w:rsidTr="008500F8">
        <w:trPr>
          <w:trHeight w:val="293"/>
        </w:trPr>
        <w:tc>
          <w:tcPr>
            <w:tcW w:w="484" w:type="dxa"/>
          </w:tcPr>
          <w:p w:rsidR="00A51DA2" w:rsidRPr="00940799" w:rsidRDefault="00A51DA2" w:rsidP="003275D0">
            <w:pPr>
              <w:jc w:val="center"/>
              <w:rPr>
                <w:color w:val="000000"/>
              </w:rPr>
            </w:pPr>
          </w:p>
        </w:tc>
        <w:tc>
          <w:tcPr>
            <w:tcW w:w="3339" w:type="dxa"/>
          </w:tcPr>
          <w:p w:rsidR="00A51DA2" w:rsidRPr="00940799" w:rsidRDefault="00A51DA2" w:rsidP="003275D0">
            <w:pPr>
              <w:jc w:val="center"/>
              <w:rPr>
                <w:color w:val="000000"/>
              </w:rPr>
            </w:pPr>
            <w:r w:rsidRPr="00940799">
              <w:rPr>
                <w:color w:val="000000"/>
              </w:rPr>
              <w:t>Целевые индикаторы</w:t>
            </w:r>
            <w:r>
              <w:rPr>
                <w:color w:val="000000"/>
              </w:rPr>
              <w:t>:</w:t>
            </w:r>
          </w:p>
        </w:tc>
        <w:tc>
          <w:tcPr>
            <w:tcW w:w="1134" w:type="dxa"/>
          </w:tcPr>
          <w:p w:rsidR="00A51DA2" w:rsidRPr="00940799" w:rsidRDefault="00A51DA2" w:rsidP="003275D0">
            <w:pPr>
              <w:jc w:val="center"/>
              <w:rPr>
                <w:color w:val="000000"/>
              </w:rPr>
            </w:pPr>
          </w:p>
        </w:tc>
        <w:tc>
          <w:tcPr>
            <w:tcW w:w="1530" w:type="dxa"/>
          </w:tcPr>
          <w:p w:rsidR="00A51DA2" w:rsidRPr="00940799" w:rsidRDefault="00A51DA2" w:rsidP="003275D0">
            <w:pPr>
              <w:jc w:val="center"/>
              <w:rPr>
                <w:color w:val="000000"/>
              </w:rPr>
            </w:pPr>
          </w:p>
        </w:tc>
        <w:tc>
          <w:tcPr>
            <w:tcW w:w="1871" w:type="dxa"/>
          </w:tcPr>
          <w:p w:rsidR="00A51DA2" w:rsidRPr="00940799" w:rsidRDefault="00A51DA2" w:rsidP="003275D0">
            <w:pPr>
              <w:jc w:val="center"/>
              <w:rPr>
                <w:color w:val="000000"/>
              </w:rPr>
            </w:pPr>
          </w:p>
        </w:tc>
        <w:tc>
          <w:tcPr>
            <w:tcW w:w="993" w:type="dxa"/>
          </w:tcPr>
          <w:p w:rsidR="00A51DA2" w:rsidRPr="00940799" w:rsidRDefault="00A51DA2" w:rsidP="003275D0">
            <w:pPr>
              <w:jc w:val="center"/>
              <w:rPr>
                <w:color w:val="000000"/>
              </w:rPr>
            </w:pPr>
          </w:p>
        </w:tc>
        <w:tc>
          <w:tcPr>
            <w:tcW w:w="1133" w:type="dxa"/>
          </w:tcPr>
          <w:p w:rsidR="00A51DA2" w:rsidRPr="00940799" w:rsidRDefault="00A51DA2" w:rsidP="003275D0">
            <w:pPr>
              <w:jc w:val="center"/>
              <w:rPr>
                <w:color w:val="000000"/>
              </w:rPr>
            </w:pPr>
          </w:p>
        </w:tc>
        <w:tc>
          <w:tcPr>
            <w:tcW w:w="1134" w:type="dxa"/>
          </w:tcPr>
          <w:p w:rsidR="00A51DA2" w:rsidRPr="00940799" w:rsidRDefault="00A51DA2" w:rsidP="003275D0">
            <w:pPr>
              <w:jc w:val="center"/>
              <w:rPr>
                <w:color w:val="000000"/>
              </w:rPr>
            </w:pPr>
          </w:p>
        </w:tc>
        <w:tc>
          <w:tcPr>
            <w:tcW w:w="1134" w:type="dxa"/>
          </w:tcPr>
          <w:p w:rsidR="00A51DA2" w:rsidRPr="00940799" w:rsidRDefault="00A51DA2" w:rsidP="003275D0">
            <w:pPr>
              <w:jc w:val="center"/>
              <w:rPr>
                <w:color w:val="000000"/>
              </w:rPr>
            </w:pPr>
          </w:p>
        </w:tc>
        <w:tc>
          <w:tcPr>
            <w:tcW w:w="1248" w:type="dxa"/>
          </w:tcPr>
          <w:p w:rsidR="00A51DA2" w:rsidRPr="00940799" w:rsidRDefault="00A51DA2" w:rsidP="003275D0">
            <w:pPr>
              <w:jc w:val="center"/>
              <w:rPr>
                <w:color w:val="000000"/>
              </w:rPr>
            </w:pPr>
          </w:p>
        </w:tc>
        <w:tc>
          <w:tcPr>
            <w:tcW w:w="1276" w:type="dxa"/>
          </w:tcPr>
          <w:p w:rsidR="00A51DA2" w:rsidRPr="00940799" w:rsidRDefault="00A51DA2" w:rsidP="003275D0">
            <w:pPr>
              <w:jc w:val="center"/>
              <w:rPr>
                <w:color w:val="000000"/>
              </w:rPr>
            </w:pPr>
          </w:p>
        </w:tc>
      </w:tr>
      <w:tr w:rsidR="003275D0" w:rsidRPr="00940799" w:rsidTr="008500F8">
        <w:tc>
          <w:tcPr>
            <w:tcW w:w="484" w:type="dxa"/>
          </w:tcPr>
          <w:p w:rsidR="003275D0" w:rsidRPr="00940799" w:rsidRDefault="00BD152E" w:rsidP="003275D0">
            <w:pPr>
              <w:jc w:val="center"/>
              <w:rPr>
                <w:color w:val="000000"/>
              </w:rPr>
            </w:pPr>
            <w:r>
              <w:rPr>
                <w:color w:val="000000"/>
              </w:rPr>
              <w:t>1</w:t>
            </w:r>
          </w:p>
        </w:tc>
        <w:tc>
          <w:tcPr>
            <w:tcW w:w="3339" w:type="dxa"/>
          </w:tcPr>
          <w:p w:rsidR="003275D0" w:rsidRPr="00940799" w:rsidRDefault="00A51DA2" w:rsidP="003275D0">
            <w:pPr>
              <w:jc w:val="center"/>
              <w:rPr>
                <w:color w:val="000000"/>
              </w:rPr>
            </w:pPr>
            <w:r>
              <w:rPr>
                <w:color w:val="000000"/>
              </w:rPr>
              <w:t>Наличие пакета типовых корпоративных документов</w:t>
            </w:r>
          </w:p>
        </w:tc>
        <w:tc>
          <w:tcPr>
            <w:tcW w:w="1134" w:type="dxa"/>
          </w:tcPr>
          <w:p w:rsidR="003275D0" w:rsidRPr="00940799" w:rsidRDefault="00A51DA2" w:rsidP="003275D0">
            <w:pPr>
              <w:jc w:val="center"/>
              <w:rPr>
                <w:color w:val="000000"/>
              </w:rPr>
            </w:pPr>
            <w:r>
              <w:rPr>
                <w:color w:val="000000"/>
              </w:rPr>
              <w:t>Да/нет</w:t>
            </w:r>
          </w:p>
        </w:tc>
        <w:tc>
          <w:tcPr>
            <w:tcW w:w="1530" w:type="dxa"/>
          </w:tcPr>
          <w:p w:rsidR="003275D0" w:rsidRPr="00940799" w:rsidRDefault="00A51DA2" w:rsidP="003275D0">
            <w:pPr>
              <w:jc w:val="center"/>
              <w:rPr>
                <w:color w:val="000000"/>
              </w:rPr>
            </w:pPr>
            <w:r>
              <w:rPr>
                <w:color w:val="000000"/>
              </w:rPr>
              <w:t>Отчет</w:t>
            </w:r>
          </w:p>
        </w:tc>
        <w:tc>
          <w:tcPr>
            <w:tcW w:w="1871" w:type="dxa"/>
          </w:tcPr>
          <w:p w:rsidR="003275D0" w:rsidRPr="00940799" w:rsidRDefault="00A51DA2" w:rsidP="003275D0">
            <w:pPr>
              <w:jc w:val="center"/>
              <w:rPr>
                <w:color w:val="000000"/>
              </w:rPr>
            </w:pPr>
            <w:r>
              <w:rPr>
                <w:color w:val="000000"/>
              </w:rPr>
              <w:t>Председатель совета директоров</w:t>
            </w:r>
          </w:p>
        </w:tc>
        <w:tc>
          <w:tcPr>
            <w:tcW w:w="993" w:type="dxa"/>
          </w:tcPr>
          <w:p w:rsidR="003275D0" w:rsidRPr="00940799" w:rsidRDefault="00A51DA2" w:rsidP="003275D0">
            <w:pPr>
              <w:jc w:val="center"/>
              <w:rPr>
                <w:color w:val="000000"/>
              </w:rPr>
            </w:pPr>
            <w:r>
              <w:rPr>
                <w:color w:val="000000"/>
              </w:rPr>
              <w:t>100%</w:t>
            </w:r>
          </w:p>
        </w:tc>
        <w:tc>
          <w:tcPr>
            <w:tcW w:w="1133" w:type="dxa"/>
          </w:tcPr>
          <w:p w:rsidR="003275D0" w:rsidRPr="00940799" w:rsidRDefault="00A51DA2" w:rsidP="003275D0">
            <w:pPr>
              <w:jc w:val="center"/>
              <w:rPr>
                <w:color w:val="000000"/>
              </w:rPr>
            </w:pPr>
            <w:r>
              <w:rPr>
                <w:color w:val="000000"/>
              </w:rPr>
              <w:t>100%</w:t>
            </w:r>
          </w:p>
        </w:tc>
        <w:tc>
          <w:tcPr>
            <w:tcW w:w="1134" w:type="dxa"/>
          </w:tcPr>
          <w:p w:rsidR="003275D0" w:rsidRPr="00940799" w:rsidRDefault="00A51DA2" w:rsidP="003275D0">
            <w:pPr>
              <w:jc w:val="center"/>
              <w:rPr>
                <w:color w:val="000000"/>
              </w:rPr>
            </w:pPr>
            <w:r>
              <w:rPr>
                <w:color w:val="000000"/>
              </w:rPr>
              <w:t>100%</w:t>
            </w:r>
          </w:p>
        </w:tc>
        <w:tc>
          <w:tcPr>
            <w:tcW w:w="1134" w:type="dxa"/>
          </w:tcPr>
          <w:p w:rsidR="003275D0" w:rsidRPr="00940799" w:rsidRDefault="00A51DA2" w:rsidP="003275D0">
            <w:pPr>
              <w:jc w:val="center"/>
              <w:rPr>
                <w:color w:val="000000"/>
              </w:rPr>
            </w:pPr>
            <w:r>
              <w:rPr>
                <w:color w:val="000000"/>
              </w:rPr>
              <w:t>100%</w:t>
            </w:r>
          </w:p>
        </w:tc>
        <w:tc>
          <w:tcPr>
            <w:tcW w:w="1248" w:type="dxa"/>
          </w:tcPr>
          <w:p w:rsidR="003275D0" w:rsidRPr="00940799" w:rsidRDefault="00A51DA2" w:rsidP="003275D0">
            <w:pPr>
              <w:jc w:val="center"/>
              <w:rPr>
                <w:color w:val="000000"/>
              </w:rPr>
            </w:pPr>
            <w:r>
              <w:rPr>
                <w:color w:val="000000"/>
              </w:rPr>
              <w:t>100%</w:t>
            </w:r>
          </w:p>
        </w:tc>
        <w:tc>
          <w:tcPr>
            <w:tcW w:w="1276" w:type="dxa"/>
          </w:tcPr>
          <w:p w:rsidR="003275D0" w:rsidRPr="00940799" w:rsidRDefault="00A51DA2" w:rsidP="003275D0">
            <w:pPr>
              <w:jc w:val="center"/>
              <w:rPr>
                <w:color w:val="000000"/>
              </w:rPr>
            </w:pPr>
            <w:r>
              <w:rPr>
                <w:color w:val="000000"/>
              </w:rPr>
              <w:t>100%</w:t>
            </w:r>
          </w:p>
        </w:tc>
      </w:tr>
      <w:tr w:rsidR="003275D0" w:rsidRPr="00940799" w:rsidTr="008500F8">
        <w:tc>
          <w:tcPr>
            <w:tcW w:w="15276" w:type="dxa"/>
            <w:gridSpan w:val="11"/>
          </w:tcPr>
          <w:p w:rsidR="003275D0" w:rsidRPr="00B46B46" w:rsidRDefault="00B371E1" w:rsidP="000553CF">
            <w:pPr>
              <w:rPr>
                <w:color w:val="000000"/>
                <w:sz w:val="28"/>
                <w:szCs w:val="28"/>
              </w:rPr>
            </w:pPr>
            <w:r w:rsidRPr="00B46B46">
              <w:rPr>
                <w:color w:val="000000"/>
                <w:sz w:val="28"/>
                <w:szCs w:val="28"/>
              </w:rPr>
              <w:t>Задача</w:t>
            </w:r>
            <w:r w:rsidR="003275D0" w:rsidRPr="00B46B46">
              <w:rPr>
                <w:color w:val="000000"/>
                <w:sz w:val="28"/>
                <w:szCs w:val="28"/>
              </w:rPr>
              <w:t xml:space="preserve">.2.1.1. </w:t>
            </w:r>
            <w:r w:rsidR="00CE6AD8" w:rsidRPr="00B46B46">
              <w:rPr>
                <w:sz w:val="28"/>
                <w:szCs w:val="28"/>
              </w:rPr>
              <w:t>Развитие интегрированной системы менеджмента – внедрение новых проектов улучшений</w:t>
            </w:r>
          </w:p>
        </w:tc>
      </w:tr>
      <w:tr w:rsidR="003275D0" w:rsidRPr="00940799" w:rsidTr="008500F8">
        <w:tc>
          <w:tcPr>
            <w:tcW w:w="484" w:type="dxa"/>
          </w:tcPr>
          <w:p w:rsidR="003275D0" w:rsidRPr="00940799" w:rsidRDefault="003275D0" w:rsidP="003275D0">
            <w:pPr>
              <w:jc w:val="center"/>
              <w:rPr>
                <w:color w:val="000000"/>
              </w:rPr>
            </w:pPr>
          </w:p>
        </w:tc>
        <w:tc>
          <w:tcPr>
            <w:tcW w:w="3339" w:type="dxa"/>
          </w:tcPr>
          <w:p w:rsidR="003275D0" w:rsidRPr="00B46B46" w:rsidRDefault="003275D0" w:rsidP="003275D0">
            <w:pPr>
              <w:jc w:val="center"/>
              <w:rPr>
                <w:color w:val="000000"/>
              </w:rPr>
            </w:pPr>
            <w:r w:rsidRPr="00B46B46">
              <w:rPr>
                <w:color w:val="000000"/>
              </w:rPr>
              <w:t>Показатели результатов</w:t>
            </w:r>
          </w:p>
        </w:tc>
        <w:tc>
          <w:tcPr>
            <w:tcW w:w="1134" w:type="dxa"/>
          </w:tcPr>
          <w:p w:rsidR="003275D0" w:rsidRPr="00940799" w:rsidRDefault="003275D0" w:rsidP="003275D0">
            <w:pPr>
              <w:jc w:val="center"/>
              <w:rPr>
                <w:color w:val="000000"/>
              </w:rPr>
            </w:pPr>
          </w:p>
        </w:tc>
        <w:tc>
          <w:tcPr>
            <w:tcW w:w="1530" w:type="dxa"/>
          </w:tcPr>
          <w:p w:rsidR="003275D0" w:rsidRPr="00940799" w:rsidRDefault="003275D0" w:rsidP="003275D0">
            <w:pPr>
              <w:jc w:val="center"/>
              <w:rPr>
                <w:color w:val="000000"/>
              </w:rPr>
            </w:pPr>
          </w:p>
        </w:tc>
        <w:tc>
          <w:tcPr>
            <w:tcW w:w="1871" w:type="dxa"/>
          </w:tcPr>
          <w:p w:rsidR="003275D0" w:rsidRPr="00940799" w:rsidRDefault="003275D0" w:rsidP="003275D0">
            <w:pPr>
              <w:jc w:val="center"/>
              <w:rPr>
                <w:color w:val="000000"/>
              </w:rPr>
            </w:pPr>
          </w:p>
        </w:tc>
        <w:tc>
          <w:tcPr>
            <w:tcW w:w="993" w:type="dxa"/>
          </w:tcPr>
          <w:p w:rsidR="003275D0" w:rsidRPr="00940799" w:rsidRDefault="003275D0" w:rsidP="003275D0">
            <w:pPr>
              <w:jc w:val="center"/>
              <w:rPr>
                <w:color w:val="000000"/>
              </w:rPr>
            </w:pPr>
          </w:p>
        </w:tc>
        <w:tc>
          <w:tcPr>
            <w:tcW w:w="1133" w:type="dxa"/>
          </w:tcPr>
          <w:p w:rsidR="003275D0" w:rsidRPr="00940799" w:rsidRDefault="003275D0" w:rsidP="003275D0">
            <w:pPr>
              <w:jc w:val="center"/>
              <w:rPr>
                <w:color w:val="000000"/>
              </w:rPr>
            </w:pPr>
          </w:p>
        </w:tc>
        <w:tc>
          <w:tcPr>
            <w:tcW w:w="1134" w:type="dxa"/>
          </w:tcPr>
          <w:p w:rsidR="003275D0" w:rsidRPr="00940799" w:rsidRDefault="003275D0" w:rsidP="003275D0">
            <w:pPr>
              <w:jc w:val="center"/>
              <w:rPr>
                <w:color w:val="000000"/>
              </w:rPr>
            </w:pPr>
          </w:p>
        </w:tc>
        <w:tc>
          <w:tcPr>
            <w:tcW w:w="1134" w:type="dxa"/>
          </w:tcPr>
          <w:p w:rsidR="003275D0" w:rsidRPr="00940799" w:rsidRDefault="003275D0" w:rsidP="003275D0">
            <w:pPr>
              <w:jc w:val="center"/>
              <w:rPr>
                <w:color w:val="000000"/>
              </w:rPr>
            </w:pPr>
          </w:p>
        </w:tc>
        <w:tc>
          <w:tcPr>
            <w:tcW w:w="1248" w:type="dxa"/>
          </w:tcPr>
          <w:p w:rsidR="003275D0" w:rsidRPr="00940799" w:rsidRDefault="003275D0" w:rsidP="003275D0">
            <w:pPr>
              <w:jc w:val="center"/>
              <w:rPr>
                <w:color w:val="000000"/>
              </w:rPr>
            </w:pPr>
          </w:p>
        </w:tc>
        <w:tc>
          <w:tcPr>
            <w:tcW w:w="1276" w:type="dxa"/>
          </w:tcPr>
          <w:p w:rsidR="003275D0" w:rsidRPr="00940799" w:rsidRDefault="003275D0" w:rsidP="003275D0">
            <w:pPr>
              <w:jc w:val="center"/>
              <w:rPr>
                <w:color w:val="000000"/>
              </w:rPr>
            </w:pPr>
          </w:p>
        </w:tc>
      </w:tr>
      <w:tr w:rsidR="00CE6AD8" w:rsidRPr="00940799" w:rsidTr="008500F8">
        <w:tc>
          <w:tcPr>
            <w:tcW w:w="484" w:type="dxa"/>
          </w:tcPr>
          <w:p w:rsidR="00CE6AD8" w:rsidRPr="00940799" w:rsidRDefault="00092F66" w:rsidP="003275D0">
            <w:pPr>
              <w:jc w:val="center"/>
              <w:rPr>
                <w:color w:val="000000"/>
              </w:rPr>
            </w:pPr>
            <w:r>
              <w:rPr>
                <w:color w:val="000000"/>
              </w:rPr>
              <w:t>1</w:t>
            </w:r>
          </w:p>
        </w:tc>
        <w:tc>
          <w:tcPr>
            <w:tcW w:w="3339" w:type="dxa"/>
          </w:tcPr>
          <w:p w:rsidR="00CE6AD8" w:rsidRPr="007B1EDE" w:rsidRDefault="00787D6A" w:rsidP="00CE6AD8">
            <w:pPr>
              <w:rPr>
                <w:color w:val="000000"/>
              </w:rPr>
            </w:pPr>
            <w:r>
              <w:rPr>
                <w:color w:val="000000"/>
              </w:rPr>
              <w:t xml:space="preserve">Подтверждение уровня «Признанное совершенство» 5 звезд </w:t>
            </w:r>
            <w:r w:rsidR="00CE6AD8">
              <w:rPr>
                <w:color w:val="000000"/>
              </w:rPr>
              <w:t xml:space="preserve"> Модели совершенства </w:t>
            </w:r>
            <w:r w:rsidR="00CE6AD8">
              <w:rPr>
                <w:color w:val="000000"/>
                <w:lang w:val="en-US"/>
              </w:rPr>
              <w:t>EFQM</w:t>
            </w:r>
            <w:r w:rsidR="007B1EDE">
              <w:rPr>
                <w:color w:val="000000"/>
              </w:rPr>
              <w:t xml:space="preserve"> по результатам </w:t>
            </w:r>
            <w:r w:rsidR="007B1EDE">
              <w:rPr>
                <w:color w:val="000000"/>
              </w:rPr>
              <w:lastRenderedPageBreak/>
              <w:t>асессмента</w:t>
            </w:r>
          </w:p>
        </w:tc>
        <w:tc>
          <w:tcPr>
            <w:tcW w:w="1134" w:type="dxa"/>
          </w:tcPr>
          <w:p w:rsidR="00CE6AD8" w:rsidRPr="00940799" w:rsidRDefault="00B44AA2" w:rsidP="003275D0">
            <w:pPr>
              <w:jc w:val="center"/>
              <w:rPr>
                <w:color w:val="000000"/>
              </w:rPr>
            </w:pPr>
            <w:r>
              <w:rPr>
                <w:color w:val="000000"/>
              </w:rPr>
              <w:lastRenderedPageBreak/>
              <w:t>Да/нет</w:t>
            </w:r>
          </w:p>
        </w:tc>
        <w:tc>
          <w:tcPr>
            <w:tcW w:w="1530" w:type="dxa"/>
          </w:tcPr>
          <w:p w:rsidR="00B44AA2" w:rsidRDefault="00B44AA2" w:rsidP="003275D0">
            <w:pPr>
              <w:jc w:val="center"/>
              <w:rPr>
                <w:color w:val="000000"/>
              </w:rPr>
            </w:pPr>
            <w:r>
              <w:rPr>
                <w:color w:val="000000"/>
              </w:rPr>
              <w:t>Отчет асессоров/</w:t>
            </w:r>
          </w:p>
          <w:p w:rsidR="00CE6AD8" w:rsidRPr="00940799" w:rsidRDefault="00B44AA2" w:rsidP="003275D0">
            <w:pPr>
              <w:jc w:val="center"/>
              <w:rPr>
                <w:color w:val="000000"/>
              </w:rPr>
            </w:pPr>
            <w:r>
              <w:rPr>
                <w:color w:val="000000"/>
              </w:rPr>
              <w:t>сертификат</w:t>
            </w:r>
          </w:p>
        </w:tc>
        <w:tc>
          <w:tcPr>
            <w:tcW w:w="1871" w:type="dxa"/>
          </w:tcPr>
          <w:p w:rsidR="00CE6AD8" w:rsidRPr="00940799" w:rsidRDefault="00CE6AD8" w:rsidP="003275D0">
            <w:pPr>
              <w:jc w:val="center"/>
              <w:rPr>
                <w:color w:val="000000"/>
              </w:rPr>
            </w:pPr>
            <w:r w:rsidRPr="00014C88">
              <w:rPr>
                <w:color w:val="000000"/>
              </w:rPr>
              <w:t>Первый заместитель председателя правления</w:t>
            </w:r>
          </w:p>
        </w:tc>
        <w:tc>
          <w:tcPr>
            <w:tcW w:w="993" w:type="dxa"/>
          </w:tcPr>
          <w:p w:rsidR="00CE6AD8" w:rsidRPr="00940799" w:rsidRDefault="00B44AA2" w:rsidP="003275D0">
            <w:pPr>
              <w:jc w:val="center"/>
              <w:rPr>
                <w:color w:val="000000"/>
              </w:rPr>
            </w:pPr>
            <w:r>
              <w:rPr>
                <w:color w:val="000000"/>
              </w:rPr>
              <w:t>Соответствие</w:t>
            </w:r>
          </w:p>
        </w:tc>
        <w:tc>
          <w:tcPr>
            <w:tcW w:w="1133" w:type="dxa"/>
          </w:tcPr>
          <w:p w:rsidR="00CE6AD8" w:rsidRPr="00940799" w:rsidRDefault="00B44AA2" w:rsidP="003275D0">
            <w:pPr>
              <w:jc w:val="center"/>
              <w:rPr>
                <w:color w:val="000000"/>
              </w:rPr>
            </w:pPr>
            <w:r>
              <w:rPr>
                <w:color w:val="000000"/>
              </w:rPr>
              <w:t>Соответствие</w:t>
            </w:r>
          </w:p>
        </w:tc>
        <w:tc>
          <w:tcPr>
            <w:tcW w:w="1134" w:type="dxa"/>
          </w:tcPr>
          <w:p w:rsidR="00CE6AD8" w:rsidRPr="00940799" w:rsidRDefault="00B44AA2" w:rsidP="003275D0">
            <w:pPr>
              <w:jc w:val="center"/>
              <w:rPr>
                <w:color w:val="000000"/>
              </w:rPr>
            </w:pPr>
            <w:r>
              <w:rPr>
                <w:color w:val="000000"/>
              </w:rPr>
              <w:t>Соответствие</w:t>
            </w:r>
          </w:p>
        </w:tc>
        <w:tc>
          <w:tcPr>
            <w:tcW w:w="1134" w:type="dxa"/>
          </w:tcPr>
          <w:p w:rsidR="00CE6AD8" w:rsidRPr="00940799" w:rsidRDefault="00B44AA2" w:rsidP="003275D0">
            <w:pPr>
              <w:jc w:val="center"/>
              <w:rPr>
                <w:color w:val="000000"/>
              </w:rPr>
            </w:pPr>
            <w:r>
              <w:rPr>
                <w:color w:val="000000"/>
              </w:rPr>
              <w:t>Соответствие</w:t>
            </w:r>
          </w:p>
        </w:tc>
        <w:tc>
          <w:tcPr>
            <w:tcW w:w="1248" w:type="dxa"/>
          </w:tcPr>
          <w:p w:rsidR="00CE6AD8" w:rsidRPr="00940799" w:rsidRDefault="00B44AA2" w:rsidP="003275D0">
            <w:pPr>
              <w:jc w:val="center"/>
              <w:rPr>
                <w:color w:val="000000"/>
              </w:rPr>
            </w:pPr>
            <w:r>
              <w:rPr>
                <w:color w:val="000000"/>
              </w:rPr>
              <w:t>Соответствие</w:t>
            </w:r>
          </w:p>
        </w:tc>
        <w:tc>
          <w:tcPr>
            <w:tcW w:w="1276" w:type="dxa"/>
          </w:tcPr>
          <w:p w:rsidR="00CE6AD8" w:rsidRPr="00940799" w:rsidRDefault="00B44AA2" w:rsidP="003275D0">
            <w:pPr>
              <w:jc w:val="center"/>
              <w:rPr>
                <w:color w:val="000000"/>
              </w:rPr>
            </w:pPr>
            <w:r>
              <w:rPr>
                <w:color w:val="000000"/>
              </w:rPr>
              <w:t>Соответствие</w:t>
            </w:r>
          </w:p>
        </w:tc>
      </w:tr>
      <w:tr w:rsidR="00B44AA2" w:rsidRPr="00940799" w:rsidTr="008500F8">
        <w:tc>
          <w:tcPr>
            <w:tcW w:w="484" w:type="dxa"/>
          </w:tcPr>
          <w:p w:rsidR="00B44AA2" w:rsidRPr="00AE28A0" w:rsidRDefault="00092F66" w:rsidP="003275D0">
            <w:pPr>
              <w:jc w:val="center"/>
              <w:rPr>
                <w:color w:val="000000"/>
              </w:rPr>
            </w:pPr>
            <w:r>
              <w:rPr>
                <w:color w:val="000000"/>
              </w:rPr>
              <w:lastRenderedPageBreak/>
              <w:t>2</w:t>
            </w:r>
          </w:p>
        </w:tc>
        <w:tc>
          <w:tcPr>
            <w:tcW w:w="3339" w:type="dxa"/>
          </w:tcPr>
          <w:p w:rsidR="00B44AA2" w:rsidRDefault="00B44AA2" w:rsidP="00CE6AD8">
            <w:pPr>
              <w:keepNext/>
              <w:keepLines/>
              <w:ind w:left="1" w:firstLine="5"/>
              <w:contextualSpacing/>
              <w:outlineLvl w:val="2"/>
            </w:pPr>
            <w:r>
              <w:rPr>
                <w:color w:val="000000"/>
              </w:rPr>
              <w:t>Соответствие требованиям международных стандартов качества :</w:t>
            </w:r>
            <w:r w:rsidRPr="00123489">
              <w:t>МС</w:t>
            </w:r>
          </w:p>
          <w:p w:rsidR="00B44AA2" w:rsidRPr="00123489" w:rsidRDefault="00B44AA2" w:rsidP="00CE6AD8">
            <w:pPr>
              <w:keepNext/>
              <w:keepLines/>
              <w:ind w:left="1" w:firstLine="5"/>
              <w:contextualSpacing/>
              <w:outlineLvl w:val="2"/>
            </w:pPr>
            <w:r>
              <w:t>ИСО 9001-2008 «Система менеджмента качества»,</w:t>
            </w:r>
            <w:r w:rsidRPr="00123489">
              <w:t xml:space="preserve"> ИСО 14001-2004 «Система экологического менеджмента»</w:t>
            </w:r>
            <w:r>
              <w:t>,</w:t>
            </w:r>
          </w:p>
          <w:p w:rsidR="00B44AA2" w:rsidRDefault="00B44AA2" w:rsidP="00CE6AD8">
            <w:pPr>
              <w:keepNext/>
              <w:keepLines/>
              <w:contextualSpacing/>
              <w:outlineLvl w:val="2"/>
            </w:pPr>
            <w:r>
              <w:t>МС</w:t>
            </w:r>
            <w:r w:rsidRPr="00123489">
              <w:rPr>
                <w:lang w:val="en-US"/>
              </w:rPr>
              <w:t>OHSAS</w:t>
            </w:r>
            <w:r w:rsidRPr="00123489">
              <w:t>18001-2007</w:t>
            </w:r>
          </w:p>
          <w:p w:rsidR="00B44AA2" w:rsidRPr="00123489" w:rsidRDefault="0067404E" w:rsidP="00CE6AD8">
            <w:pPr>
              <w:keepNext/>
              <w:keepLines/>
              <w:ind w:left="1" w:firstLine="5"/>
              <w:contextualSpacing/>
              <w:outlineLvl w:val="2"/>
            </w:pPr>
            <w:r>
              <w:t xml:space="preserve">«Система </w:t>
            </w:r>
            <w:r w:rsidR="00B44AA2" w:rsidRPr="00123489">
              <w:t>менеджмента безопасности и охраны здоровья»</w:t>
            </w:r>
            <w:r w:rsidR="00B44AA2">
              <w:t>,</w:t>
            </w:r>
          </w:p>
          <w:p w:rsidR="00B44AA2" w:rsidRPr="00092F66" w:rsidRDefault="00B44AA2" w:rsidP="00092F66">
            <w:pPr>
              <w:keepNext/>
              <w:keepLines/>
              <w:ind w:left="6"/>
              <w:contextualSpacing/>
              <w:outlineLvl w:val="2"/>
            </w:pPr>
            <w:r w:rsidRPr="00123489">
              <w:t>МС ИСО 50001 «Система энергоменеджмента»</w:t>
            </w:r>
            <w:r w:rsidR="007B1EDE">
              <w:t xml:space="preserve"> - по результатам сертификационных и надзорных аудитов</w:t>
            </w:r>
          </w:p>
        </w:tc>
        <w:tc>
          <w:tcPr>
            <w:tcW w:w="1134" w:type="dxa"/>
          </w:tcPr>
          <w:p w:rsidR="00B44AA2" w:rsidRPr="00940799" w:rsidRDefault="00B44AA2" w:rsidP="0055223C">
            <w:pPr>
              <w:jc w:val="center"/>
              <w:rPr>
                <w:color w:val="000000"/>
              </w:rPr>
            </w:pPr>
            <w:r>
              <w:rPr>
                <w:color w:val="000000"/>
              </w:rPr>
              <w:t>Да/нет</w:t>
            </w:r>
          </w:p>
        </w:tc>
        <w:tc>
          <w:tcPr>
            <w:tcW w:w="1530" w:type="dxa"/>
          </w:tcPr>
          <w:p w:rsidR="00B44AA2" w:rsidRDefault="00B44AA2" w:rsidP="0055223C">
            <w:pPr>
              <w:jc w:val="center"/>
              <w:rPr>
                <w:color w:val="000000"/>
              </w:rPr>
            </w:pPr>
            <w:r>
              <w:rPr>
                <w:color w:val="000000"/>
              </w:rPr>
              <w:t>Отчет внешних аудиторов/</w:t>
            </w:r>
          </w:p>
          <w:p w:rsidR="00B44AA2" w:rsidRPr="00940799" w:rsidRDefault="00B44AA2" w:rsidP="0055223C">
            <w:pPr>
              <w:jc w:val="center"/>
              <w:rPr>
                <w:color w:val="000000"/>
              </w:rPr>
            </w:pPr>
            <w:r>
              <w:rPr>
                <w:color w:val="000000"/>
              </w:rPr>
              <w:t>сертификат</w:t>
            </w:r>
          </w:p>
        </w:tc>
        <w:tc>
          <w:tcPr>
            <w:tcW w:w="1871" w:type="dxa"/>
          </w:tcPr>
          <w:p w:rsidR="00B44AA2" w:rsidRPr="00AE28A0" w:rsidRDefault="00B44AA2" w:rsidP="003275D0">
            <w:pPr>
              <w:jc w:val="center"/>
              <w:rPr>
                <w:color w:val="000000"/>
              </w:rPr>
            </w:pPr>
            <w:r w:rsidRPr="00014C88">
              <w:rPr>
                <w:color w:val="000000"/>
              </w:rPr>
              <w:t>Первый заместитель председателя правления</w:t>
            </w:r>
          </w:p>
        </w:tc>
        <w:tc>
          <w:tcPr>
            <w:tcW w:w="993" w:type="dxa"/>
          </w:tcPr>
          <w:p w:rsidR="00B44AA2" w:rsidRPr="00AE28A0" w:rsidRDefault="00B44AA2" w:rsidP="003275D0">
            <w:pPr>
              <w:jc w:val="center"/>
              <w:rPr>
                <w:color w:val="000000"/>
              </w:rPr>
            </w:pPr>
            <w:r>
              <w:rPr>
                <w:color w:val="000000"/>
              </w:rPr>
              <w:t>Соответствие</w:t>
            </w:r>
          </w:p>
        </w:tc>
        <w:tc>
          <w:tcPr>
            <w:tcW w:w="1133" w:type="dxa"/>
          </w:tcPr>
          <w:p w:rsidR="00B44AA2" w:rsidRPr="00AE28A0" w:rsidRDefault="00B44AA2" w:rsidP="003275D0">
            <w:pPr>
              <w:jc w:val="center"/>
              <w:rPr>
                <w:color w:val="000000"/>
              </w:rPr>
            </w:pPr>
            <w:r>
              <w:rPr>
                <w:color w:val="000000"/>
              </w:rPr>
              <w:t>Соответствие</w:t>
            </w:r>
          </w:p>
        </w:tc>
        <w:tc>
          <w:tcPr>
            <w:tcW w:w="1134" w:type="dxa"/>
          </w:tcPr>
          <w:p w:rsidR="00B44AA2" w:rsidRPr="00AE28A0" w:rsidRDefault="00B44AA2" w:rsidP="003275D0">
            <w:pPr>
              <w:jc w:val="center"/>
              <w:rPr>
                <w:color w:val="000000"/>
              </w:rPr>
            </w:pPr>
            <w:r>
              <w:rPr>
                <w:color w:val="000000"/>
              </w:rPr>
              <w:t>Соответствие</w:t>
            </w:r>
          </w:p>
        </w:tc>
        <w:tc>
          <w:tcPr>
            <w:tcW w:w="1134" w:type="dxa"/>
          </w:tcPr>
          <w:p w:rsidR="00B44AA2" w:rsidRPr="00AE28A0" w:rsidRDefault="00B44AA2" w:rsidP="003275D0">
            <w:pPr>
              <w:jc w:val="center"/>
              <w:rPr>
                <w:color w:val="000000"/>
              </w:rPr>
            </w:pPr>
            <w:r>
              <w:rPr>
                <w:color w:val="000000"/>
              </w:rPr>
              <w:t>Соответствие</w:t>
            </w:r>
          </w:p>
        </w:tc>
        <w:tc>
          <w:tcPr>
            <w:tcW w:w="1248" w:type="dxa"/>
          </w:tcPr>
          <w:p w:rsidR="00B44AA2" w:rsidRPr="00AE28A0" w:rsidRDefault="00B44AA2" w:rsidP="003275D0">
            <w:pPr>
              <w:jc w:val="center"/>
              <w:rPr>
                <w:color w:val="000000"/>
              </w:rPr>
            </w:pPr>
            <w:r>
              <w:rPr>
                <w:color w:val="000000"/>
              </w:rPr>
              <w:t>Соответствие</w:t>
            </w:r>
          </w:p>
        </w:tc>
        <w:tc>
          <w:tcPr>
            <w:tcW w:w="1276" w:type="dxa"/>
          </w:tcPr>
          <w:p w:rsidR="00B44AA2" w:rsidRPr="00940799" w:rsidRDefault="00B44AA2" w:rsidP="003275D0">
            <w:pPr>
              <w:jc w:val="center"/>
              <w:rPr>
                <w:color w:val="000000"/>
              </w:rPr>
            </w:pPr>
            <w:r>
              <w:rPr>
                <w:color w:val="000000"/>
              </w:rPr>
              <w:t>Соответствие</w:t>
            </w:r>
          </w:p>
        </w:tc>
      </w:tr>
      <w:tr w:rsidR="00B44AA2" w:rsidRPr="00940799" w:rsidTr="008500F8">
        <w:tc>
          <w:tcPr>
            <w:tcW w:w="484" w:type="dxa"/>
          </w:tcPr>
          <w:p w:rsidR="00B44AA2" w:rsidRPr="00AE28A0" w:rsidRDefault="00092F66" w:rsidP="003275D0">
            <w:pPr>
              <w:jc w:val="center"/>
              <w:rPr>
                <w:color w:val="000000"/>
              </w:rPr>
            </w:pPr>
            <w:r>
              <w:rPr>
                <w:color w:val="000000"/>
              </w:rPr>
              <w:t>3</w:t>
            </w:r>
          </w:p>
        </w:tc>
        <w:tc>
          <w:tcPr>
            <w:tcW w:w="3339" w:type="dxa"/>
          </w:tcPr>
          <w:p w:rsidR="00B44AA2" w:rsidRPr="00CE6AD8" w:rsidRDefault="00AF286C" w:rsidP="00C15977">
            <w:pPr>
              <w:spacing w:before="100" w:beforeAutospacing="1" w:after="100" w:afterAutospacing="1"/>
              <w:rPr>
                <w:color w:val="000000"/>
              </w:rPr>
            </w:pPr>
            <w:r>
              <w:rPr>
                <w:color w:val="000000"/>
              </w:rPr>
              <w:t>Количество внедренных</w:t>
            </w:r>
            <w:r w:rsidR="007B1EDE">
              <w:rPr>
                <w:color w:val="000000"/>
              </w:rPr>
              <w:t xml:space="preserve"> </w:t>
            </w:r>
            <w:r w:rsidR="00B44AA2">
              <w:rPr>
                <w:color w:val="000000"/>
              </w:rPr>
              <w:t>проектов улучшений</w:t>
            </w:r>
          </w:p>
        </w:tc>
        <w:tc>
          <w:tcPr>
            <w:tcW w:w="1134" w:type="dxa"/>
          </w:tcPr>
          <w:p w:rsidR="00B44AA2" w:rsidRPr="00B44AA2" w:rsidRDefault="00B44AA2" w:rsidP="00C15977">
            <w:pPr>
              <w:spacing w:before="100" w:beforeAutospacing="1" w:after="100" w:afterAutospacing="1"/>
              <w:rPr>
                <w:color w:val="000000"/>
              </w:rPr>
            </w:pPr>
            <w:r w:rsidRPr="00B44AA2">
              <w:rPr>
                <w:color w:val="000000"/>
              </w:rPr>
              <w:t>Количество проектов</w:t>
            </w:r>
          </w:p>
        </w:tc>
        <w:tc>
          <w:tcPr>
            <w:tcW w:w="1530" w:type="dxa"/>
          </w:tcPr>
          <w:p w:rsidR="00B44AA2" w:rsidRPr="00014C88" w:rsidRDefault="00B44AA2" w:rsidP="00B44AA2">
            <w:pPr>
              <w:spacing w:before="100" w:beforeAutospacing="1" w:after="100" w:afterAutospacing="1"/>
              <w:jc w:val="center"/>
              <w:rPr>
                <w:color w:val="000000"/>
              </w:rPr>
            </w:pPr>
            <w:r>
              <w:rPr>
                <w:color w:val="000000"/>
              </w:rPr>
              <w:t>Отчет</w:t>
            </w:r>
          </w:p>
        </w:tc>
        <w:tc>
          <w:tcPr>
            <w:tcW w:w="1871" w:type="dxa"/>
          </w:tcPr>
          <w:p w:rsidR="00B44AA2" w:rsidRPr="00AE28A0" w:rsidRDefault="00B44AA2" w:rsidP="003275D0">
            <w:pPr>
              <w:jc w:val="center"/>
              <w:rPr>
                <w:color w:val="000000"/>
              </w:rPr>
            </w:pPr>
            <w:r w:rsidRPr="00014C88">
              <w:rPr>
                <w:color w:val="000000"/>
              </w:rPr>
              <w:t>Первый заместитель председателя правления</w:t>
            </w:r>
          </w:p>
        </w:tc>
        <w:tc>
          <w:tcPr>
            <w:tcW w:w="993" w:type="dxa"/>
          </w:tcPr>
          <w:p w:rsidR="00B44AA2" w:rsidRPr="00EE156B" w:rsidRDefault="00B44AA2" w:rsidP="00B44AA2">
            <w:pPr>
              <w:spacing w:before="100" w:beforeAutospacing="1" w:after="100" w:afterAutospacing="1"/>
              <w:jc w:val="center"/>
              <w:rPr>
                <w:color w:val="000000"/>
              </w:rPr>
            </w:pPr>
            <w:r>
              <w:rPr>
                <w:color w:val="000000"/>
              </w:rPr>
              <w:t>2</w:t>
            </w:r>
          </w:p>
        </w:tc>
        <w:tc>
          <w:tcPr>
            <w:tcW w:w="1133" w:type="dxa"/>
          </w:tcPr>
          <w:p w:rsidR="00B44AA2" w:rsidRPr="00EE156B" w:rsidRDefault="00B44AA2" w:rsidP="00B44AA2">
            <w:pPr>
              <w:spacing w:before="100" w:beforeAutospacing="1" w:after="100" w:afterAutospacing="1"/>
              <w:jc w:val="center"/>
              <w:rPr>
                <w:color w:val="000000"/>
              </w:rPr>
            </w:pPr>
            <w:r>
              <w:rPr>
                <w:color w:val="000000"/>
              </w:rPr>
              <w:t>2</w:t>
            </w:r>
          </w:p>
        </w:tc>
        <w:tc>
          <w:tcPr>
            <w:tcW w:w="1134" w:type="dxa"/>
          </w:tcPr>
          <w:p w:rsidR="00B44AA2" w:rsidRPr="00EE156B" w:rsidRDefault="00B44AA2" w:rsidP="00B44AA2">
            <w:pPr>
              <w:spacing w:before="100" w:beforeAutospacing="1" w:after="100" w:afterAutospacing="1"/>
              <w:jc w:val="center"/>
              <w:rPr>
                <w:color w:val="000000"/>
              </w:rPr>
            </w:pPr>
            <w:r>
              <w:rPr>
                <w:color w:val="000000"/>
              </w:rPr>
              <w:t>2</w:t>
            </w:r>
          </w:p>
        </w:tc>
        <w:tc>
          <w:tcPr>
            <w:tcW w:w="1134" w:type="dxa"/>
          </w:tcPr>
          <w:p w:rsidR="00B44AA2" w:rsidRPr="00EE156B" w:rsidRDefault="00B44AA2" w:rsidP="00B44AA2">
            <w:pPr>
              <w:spacing w:before="100" w:beforeAutospacing="1" w:after="100" w:afterAutospacing="1"/>
              <w:jc w:val="center"/>
              <w:rPr>
                <w:color w:val="000000"/>
              </w:rPr>
            </w:pPr>
            <w:r>
              <w:rPr>
                <w:color w:val="000000"/>
              </w:rPr>
              <w:t>2</w:t>
            </w:r>
          </w:p>
        </w:tc>
        <w:tc>
          <w:tcPr>
            <w:tcW w:w="1248" w:type="dxa"/>
          </w:tcPr>
          <w:p w:rsidR="00B44AA2" w:rsidRPr="00EE156B" w:rsidRDefault="00B44AA2" w:rsidP="00B44AA2">
            <w:pPr>
              <w:spacing w:before="100" w:beforeAutospacing="1" w:after="100" w:afterAutospacing="1"/>
              <w:jc w:val="center"/>
              <w:rPr>
                <w:color w:val="000000"/>
              </w:rPr>
            </w:pPr>
            <w:r>
              <w:rPr>
                <w:color w:val="000000"/>
              </w:rPr>
              <w:t>2</w:t>
            </w:r>
          </w:p>
        </w:tc>
        <w:tc>
          <w:tcPr>
            <w:tcW w:w="1276" w:type="dxa"/>
          </w:tcPr>
          <w:p w:rsidR="00B44AA2" w:rsidRPr="00EE156B" w:rsidRDefault="00B44AA2" w:rsidP="00B44AA2">
            <w:pPr>
              <w:spacing w:before="100" w:beforeAutospacing="1" w:after="100" w:afterAutospacing="1"/>
              <w:jc w:val="center"/>
              <w:rPr>
                <w:color w:val="000000"/>
              </w:rPr>
            </w:pPr>
            <w:r>
              <w:rPr>
                <w:color w:val="000000"/>
              </w:rPr>
              <w:t>2</w:t>
            </w:r>
          </w:p>
        </w:tc>
      </w:tr>
    </w:tbl>
    <w:p w:rsidR="003275D0" w:rsidRDefault="003275D0" w:rsidP="003275D0">
      <w:pPr>
        <w:rPr>
          <w:b/>
          <w:color w:val="000000"/>
          <w:sz w:val="28"/>
          <w:szCs w:val="28"/>
        </w:rPr>
      </w:pPr>
    </w:p>
    <w:p w:rsidR="003275D0" w:rsidRDefault="003275D0" w:rsidP="003275D0">
      <w:pPr>
        <w:ind w:left="1843" w:hanging="1276"/>
        <w:jc w:val="both"/>
        <w:rPr>
          <w:b/>
          <w:color w:val="000000"/>
          <w:sz w:val="28"/>
          <w:szCs w:val="28"/>
        </w:rPr>
      </w:pPr>
      <w:r w:rsidRPr="00FA5E6B">
        <w:rPr>
          <w:b/>
          <w:color w:val="000000"/>
          <w:sz w:val="28"/>
          <w:szCs w:val="28"/>
        </w:rPr>
        <w:t>Цель</w:t>
      </w:r>
      <w:r w:rsidR="008C1AC3">
        <w:rPr>
          <w:b/>
          <w:color w:val="000000"/>
          <w:sz w:val="28"/>
          <w:szCs w:val="28"/>
        </w:rPr>
        <w:t xml:space="preserve"> </w:t>
      </w:r>
      <w:r w:rsidRPr="005C3934">
        <w:rPr>
          <w:b/>
          <w:color w:val="000000"/>
          <w:sz w:val="28"/>
          <w:szCs w:val="28"/>
        </w:rPr>
        <w:t>2</w:t>
      </w:r>
      <w:r w:rsidRPr="0025091B">
        <w:rPr>
          <w:b/>
          <w:color w:val="000000"/>
          <w:sz w:val="28"/>
          <w:szCs w:val="28"/>
        </w:rPr>
        <w:t>.</w:t>
      </w:r>
      <w:r w:rsidRPr="007B7440">
        <w:rPr>
          <w:b/>
          <w:color w:val="000000"/>
          <w:sz w:val="28"/>
          <w:szCs w:val="28"/>
        </w:rPr>
        <w:t>2.</w:t>
      </w:r>
      <w:r w:rsidR="00033EEC">
        <w:rPr>
          <w:b/>
          <w:color w:val="000000"/>
          <w:sz w:val="28"/>
          <w:szCs w:val="28"/>
        </w:rPr>
        <w:t>Повышение финансовой эффективности</w:t>
      </w:r>
    </w:p>
    <w:p w:rsidR="009B75F1" w:rsidRPr="001323A8" w:rsidRDefault="009B75F1" w:rsidP="003275D0">
      <w:pPr>
        <w:ind w:left="1843" w:hanging="1276"/>
        <w:jc w:val="both"/>
        <w:rPr>
          <w:i/>
          <w:color w:val="000000"/>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
        <w:gridCol w:w="3339"/>
        <w:gridCol w:w="1134"/>
        <w:gridCol w:w="1417"/>
        <w:gridCol w:w="1984"/>
        <w:gridCol w:w="993"/>
        <w:gridCol w:w="1133"/>
        <w:gridCol w:w="1134"/>
        <w:gridCol w:w="1134"/>
        <w:gridCol w:w="1248"/>
        <w:gridCol w:w="1276"/>
      </w:tblGrid>
      <w:tr w:rsidR="003275D0" w:rsidRPr="00BC185A" w:rsidTr="008500F8">
        <w:tc>
          <w:tcPr>
            <w:tcW w:w="484" w:type="dxa"/>
            <w:vMerge w:val="restart"/>
          </w:tcPr>
          <w:p w:rsidR="003275D0" w:rsidRPr="00BC185A" w:rsidRDefault="003275D0" w:rsidP="003275D0">
            <w:pPr>
              <w:jc w:val="center"/>
              <w:rPr>
                <w:color w:val="000000"/>
              </w:rPr>
            </w:pPr>
            <w:r w:rsidRPr="00BC185A">
              <w:rPr>
                <w:color w:val="000000"/>
              </w:rPr>
              <w:t>№</w:t>
            </w:r>
          </w:p>
        </w:tc>
        <w:tc>
          <w:tcPr>
            <w:tcW w:w="3339" w:type="dxa"/>
            <w:vMerge w:val="restart"/>
          </w:tcPr>
          <w:p w:rsidR="003275D0" w:rsidRPr="00BC185A" w:rsidRDefault="003275D0" w:rsidP="003275D0">
            <w:pPr>
              <w:jc w:val="center"/>
              <w:rPr>
                <w:color w:val="000000"/>
              </w:rPr>
            </w:pPr>
            <w:r>
              <w:rPr>
                <w:color w:val="000000"/>
              </w:rPr>
              <w:t>Наименование ц</w:t>
            </w:r>
            <w:r w:rsidRPr="00BC185A">
              <w:rPr>
                <w:color w:val="000000"/>
              </w:rPr>
              <w:t>елево</w:t>
            </w:r>
            <w:r>
              <w:rPr>
                <w:color w:val="000000"/>
              </w:rPr>
              <w:t>го</w:t>
            </w:r>
            <w:r w:rsidRPr="00BC185A">
              <w:rPr>
                <w:color w:val="000000"/>
              </w:rPr>
              <w:t xml:space="preserve"> индикатор</w:t>
            </w:r>
            <w:r>
              <w:rPr>
                <w:color w:val="000000"/>
              </w:rPr>
              <w:t>а</w:t>
            </w:r>
          </w:p>
        </w:tc>
        <w:tc>
          <w:tcPr>
            <w:tcW w:w="1134" w:type="dxa"/>
            <w:vMerge w:val="restart"/>
          </w:tcPr>
          <w:p w:rsidR="003275D0" w:rsidRPr="00BC185A" w:rsidRDefault="003275D0" w:rsidP="003275D0">
            <w:pPr>
              <w:jc w:val="center"/>
              <w:rPr>
                <w:color w:val="000000"/>
              </w:rPr>
            </w:pPr>
            <w:r w:rsidRPr="00BC185A">
              <w:rPr>
                <w:color w:val="000000"/>
              </w:rPr>
              <w:t xml:space="preserve">Ед. измерения </w:t>
            </w:r>
          </w:p>
        </w:tc>
        <w:tc>
          <w:tcPr>
            <w:tcW w:w="1417" w:type="dxa"/>
            <w:vMerge w:val="restart"/>
          </w:tcPr>
          <w:p w:rsidR="003275D0" w:rsidRPr="00BC185A" w:rsidRDefault="003275D0" w:rsidP="003275D0">
            <w:pPr>
              <w:jc w:val="center"/>
              <w:rPr>
                <w:color w:val="000000"/>
              </w:rPr>
            </w:pPr>
            <w:r w:rsidRPr="00BC185A">
              <w:rPr>
                <w:color w:val="000000"/>
              </w:rPr>
              <w:t>Источник информации</w:t>
            </w:r>
          </w:p>
        </w:tc>
        <w:tc>
          <w:tcPr>
            <w:tcW w:w="1984" w:type="dxa"/>
            <w:vMerge w:val="restart"/>
          </w:tcPr>
          <w:p w:rsidR="003275D0" w:rsidRPr="00BC185A" w:rsidRDefault="003275D0" w:rsidP="003275D0">
            <w:pPr>
              <w:jc w:val="center"/>
              <w:rPr>
                <w:color w:val="000000"/>
              </w:rPr>
            </w:pPr>
            <w:r w:rsidRPr="00BC185A">
              <w:rPr>
                <w:color w:val="000000"/>
              </w:rPr>
              <w:t>Ответственные</w:t>
            </w:r>
          </w:p>
        </w:tc>
        <w:tc>
          <w:tcPr>
            <w:tcW w:w="993" w:type="dxa"/>
            <w:vMerge w:val="restart"/>
          </w:tcPr>
          <w:p w:rsidR="003275D0" w:rsidRPr="00BC185A" w:rsidRDefault="003275D0" w:rsidP="003275D0">
            <w:pPr>
              <w:jc w:val="center"/>
              <w:rPr>
                <w:color w:val="000000"/>
              </w:rPr>
            </w:pPr>
            <w:r w:rsidRPr="00BC185A">
              <w:rPr>
                <w:color w:val="000000"/>
              </w:rPr>
              <w:t xml:space="preserve">Факт </w:t>
            </w:r>
            <w:r>
              <w:rPr>
                <w:color w:val="000000"/>
              </w:rPr>
              <w:t>2016 года</w:t>
            </w:r>
          </w:p>
        </w:tc>
        <w:tc>
          <w:tcPr>
            <w:tcW w:w="5925" w:type="dxa"/>
            <w:gridSpan w:val="5"/>
          </w:tcPr>
          <w:p w:rsidR="003275D0" w:rsidRPr="00BC185A" w:rsidRDefault="003275D0" w:rsidP="003275D0">
            <w:pPr>
              <w:jc w:val="center"/>
              <w:rPr>
                <w:color w:val="000000"/>
              </w:rPr>
            </w:pPr>
            <w:r w:rsidRPr="00BC185A">
              <w:rPr>
                <w:color w:val="000000"/>
              </w:rPr>
              <w:t>План (годы)</w:t>
            </w:r>
          </w:p>
        </w:tc>
      </w:tr>
      <w:tr w:rsidR="003275D0" w:rsidRPr="00BC185A" w:rsidTr="008500F8">
        <w:tc>
          <w:tcPr>
            <w:tcW w:w="484" w:type="dxa"/>
            <w:vMerge/>
          </w:tcPr>
          <w:p w:rsidR="003275D0" w:rsidRPr="00BC185A" w:rsidRDefault="003275D0" w:rsidP="003275D0">
            <w:pPr>
              <w:jc w:val="center"/>
              <w:rPr>
                <w:color w:val="000000"/>
              </w:rPr>
            </w:pPr>
          </w:p>
        </w:tc>
        <w:tc>
          <w:tcPr>
            <w:tcW w:w="3339" w:type="dxa"/>
            <w:vMerge/>
          </w:tcPr>
          <w:p w:rsidR="003275D0" w:rsidRPr="00BC185A" w:rsidRDefault="003275D0" w:rsidP="003275D0">
            <w:pPr>
              <w:jc w:val="center"/>
              <w:rPr>
                <w:color w:val="000000"/>
              </w:rPr>
            </w:pPr>
          </w:p>
        </w:tc>
        <w:tc>
          <w:tcPr>
            <w:tcW w:w="1134" w:type="dxa"/>
            <w:vMerge/>
          </w:tcPr>
          <w:p w:rsidR="003275D0" w:rsidRPr="00BC185A" w:rsidRDefault="003275D0" w:rsidP="003275D0">
            <w:pPr>
              <w:jc w:val="center"/>
              <w:rPr>
                <w:color w:val="000000"/>
              </w:rPr>
            </w:pPr>
          </w:p>
        </w:tc>
        <w:tc>
          <w:tcPr>
            <w:tcW w:w="1417" w:type="dxa"/>
            <w:vMerge/>
          </w:tcPr>
          <w:p w:rsidR="003275D0" w:rsidRPr="00BC185A" w:rsidRDefault="003275D0" w:rsidP="003275D0">
            <w:pPr>
              <w:jc w:val="center"/>
              <w:rPr>
                <w:color w:val="000000"/>
              </w:rPr>
            </w:pPr>
          </w:p>
        </w:tc>
        <w:tc>
          <w:tcPr>
            <w:tcW w:w="1984" w:type="dxa"/>
            <w:vMerge/>
          </w:tcPr>
          <w:p w:rsidR="003275D0" w:rsidRPr="00BC185A" w:rsidRDefault="003275D0" w:rsidP="003275D0">
            <w:pPr>
              <w:jc w:val="center"/>
              <w:rPr>
                <w:color w:val="000000"/>
              </w:rPr>
            </w:pPr>
          </w:p>
        </w:tc>
        <w:tc>
          <w:tcPr>
            <w:tcW w:w="993" w:type="dxa"/>
            <w:vMerge/>
          </w:tcPr>
          <w:p w:rsidR="003275D0" w:rsidRPr="00BC185A" w:rsidRDefault="003275D0" w:rsidP="003275D0">
            <w:pPr>
              <w:jc w:val="center"/>
              <w:rPr>
                <w:color w:val="000000"/>
              </w:rPr>
            </w:pPr>
          </w:p>
        </w:tc>
        <w:tc>
          <w:tcPr>
            <w:tcW w:w="1133" w:type="dxa"/>
          </w:tcPr>
          <w:p w:rsidR="003275D0" w:rsidRPr="00BC185A" w:rsidRDefault="003275D0" w:rsidP="003275D0">
            <w:pPr>
              <w:jc w:val="center"/>
              <w:rPr>
                <w:color w:val="000000"/>
              </w:rPr>
            </w:pPr>
            <w:r>
              <w:rPr>
                <w:color w:val="000000"/>
              </w:rPr>
              <w:t>2017</w:t>
            </w:r>
            <w:r w:rsidRPr="00BC185A">
              <w:rPr>
                <w:color w:val="000000"/>
              </w:rPr>
              <w:t xml:space="preserve"> год</w:t>
            </w:r>
          </w:p>
        </w:tc>
        <w:tc>
          <w:tcPr>
            <w:tcW w:w="1134" w:type="dxa"/>
          </w:tcPr>
          <w:p w:rsidR="003275D0" w:rsidRPr="00BC185A" w:rsidRDefault="003275D0" w:rsidP="003275D0">
            <w:pPr>
              <w:jc w:val="center"/>
              <w:rPr>
                <w:color w:val="000000"/>
              </w:rPr>
            </w:pPr>
            <w:r>
              <w:rPr>
                <w:color w:val="000000"/>
              </w:rPr>
              <w:t>2018</w:t>
            </w:r>
            <w:r w:rsidRPr="00BC185A">
              <w:rPr>
                <w:color w:val="000000"/>
              </w:rPr>
              <w:t xml:space="preserve"> год</w:t>
            </w:r>
          </w:p>
        </w:tc>
        <w:tc>
          <w:tcPr>
            <w:tcW w:w="1134" w:type="dxa"/>
          </w:tcPr>
          <w:p w:rsidR="003275D0" w:rsidRPr="00BC185A" w:rsidRDefault="003275D0" w:rsidP="003275D0">
            <w:pPr>
              <w:jc w:val="center"/>
              <w:rPr>
                <w:color w:val="000000"/>
              </w:rPr>
            </w:pPr>
            <w:r>
              <w:rPr>
                <w:color w:val="000000"/>
              </w:rPr>
              <w:t>2019</w:t>
            </w:r>
            <w:r w:rsidRPr="00BC185A">
              <w:rPr>
                <w:color w:val="000000"/>
              </w:rPr>
              <w:t xml:space="preserve"> год</w:t>
            </w:r>
          </w:p>
        </w:tc>
        <w:tc>
          <w:tcPr>
            <w:tcW w:w="1248" w:type="dxa"/>
          </w:tcPr>
          <w:p w:rsidR="003275D0" w:rsidRPr="00BC185A" w:rsidRDefault="003275D0" w:rsidP="003275D0">
            <w:pPr>
              <w:jc w:val="center"/>
              <w:rPr>
                <w:color w:val="000000"/>
              </w:rPr>
            </w:pPr>
            <w:r>
              <w:rPr>
                <w:color w:val="000000"/>
              </w:rPr>
              <w:t>2020</w:t>
            </w:r>
            <w:r w:rsidRPr="00BC185A">
              <w:rPr>
                <w:color w:val="000000"/>
              </w:rPr>
              <w:t xml:space="preserve"> год</w:t>
            </w:r>
          </w:p>
        </w:tc>
        <w:tc>
          <w:tcPr>
            <w:tcW w:w="1276" w:type="dxa"/>
          </w:tcPr>
          <w:p w:rsidR="003275D0" w:rsidRPr="00BC185A" w:rsidRDefault="003275D0" w:rsidP="003275D0">
            <w:pPr>
              <w:jc w:val="center"/>
              <w:rPr>
                <w:color w:val="000000"/>
              </w:rPr>
            </w:pPr>
            <w:r>
              <w:rPr>
                <w:color w:val="000000"/>
              </w:rPr>
              <w:t>2021</w:t>
            </w:r>
            <w:r w:rsidRPr="00BC185A">
              <w:rPr>
                <w:color w:val="000000"/>
              </w:rPr>
              <w:t xml:space="preserve"> год</w:t>
            </w:r>
          </w:p>
        </w:tc>
      </w:tr>
      <w:tr w:rsidR="003275D0" w:rsidRPr="00BC185A" w:rsidTr="008500F8">
        <w:trPr>
          <w:trHeight w:val="293"/>
        </w:trPr>
        <w:tc>
          <w:tcPr>
            <w:tcW w:w="484" w:type="dxa"/>
          </w:tcPr>
          <w:p w:rsidR="003275D0" w:rsidRPr="00BC185A" w:rsidRDefault="003275D0" w:rsidP="003275D0">
            <w:pPr>
              <w:jc w:val="center"/>
              <w:rPr>
                <w:color w:val="000000"/>
              </w:rPr>
            </w:pPr>
            <w:r w:rsidRPr="00BC185A">
              <w:rPr>
                <w:color w:val="000000"/>
              </w:rPr>
              <w:t>1</w:t>
            </w:r>
          </w:p>
        </w:tc>
        <w:tc>
          <w:tcPr>
            <w:tcW w:w="3339" w:type="dxa"/>
          </w:tcPr>
          <w:p w:rsidR="003275D0" w:rsidRPr="00BC185A" w:rsidRDefault="003275D0" w:rsidP="003275D0">
            <w:pPr>
              <w:jc w:val="center"/>
              <w:rPr>
                <w:color w:val="000000"/>
              </w:rPr>
            </w:pPr>
            <w:r w:rsidRPr="00BC185A">
              <w:rPr>
                <w:color w:val="000000"/>
              </w:rPr>
              <w:t>2</w:t>
            </w:r>
          </w:p>
        </w:tc>
        <w:tc>
          <w:tcPr>
            <w:tcW w:w="1134" w:type="dxa"/>
          </w:tcPr>
          <w:p w:rsidR="003275D0" w:rsidRPr="00BC185A" w:rsidRDefault="003275D0" w:rsidP="003275D0">
            <w:pPr>
              <w:jc w:val="center"/>
              <w:rPr>
                <w:color w:val="000000"/>
              </w:rPr>
            </w:pPr>
            <w:r w:rsidRPr="00BC185A">
              <w:rPr>
                <w:color w:val="000000"/>
              </w:rPr>
              <w:t>3</w:t>
            </w:r>
          </w:p>
        </w:tc>
        <w:tc>
          <w:tcPr>
            <w:tcW w:w="1417" w:type="dxa"/>
          </w:tcPr>
          <w:p w:rsidR="003275D0" w:rsidRPr="00BC185A" w:rsidRDefault="003275D0" w:rsidP="003275D0">
            <w:pPr>
              <w:jc w:val="center"/>
              <w:rPr>
                <w:color w:val="000000"/>
              </w:rPr>
            </w:pPr>
            <w:r w:rsidRPr="00BC185A">
              <w:rPr>
                <w:color w:val="000000"/>
              </w:rPr>
              <w:t>4</w:t>
            </w:r>
          </w:p>
        </w:tc>
        <w:tc>
          <w:tcPr>
            <w:tcW w:w="1984" w:type="dxa"/>
          </w:tcPr>
          <w:p w:rsidR="003275D0" w:rsidRPr="00BC185A" w:rsidRDefault="003275D0" w:rsidP="003275D0">
            <w:pPr>
              <w:jc w:val="center"/>
              <w:rPr>
                <w:color w:val="000000"/>
              </w:rPr>
            </w:pPr>
            <w:r w:rsidRPr="00BC185A">
              <w:rPr>
                <w:color w:val="000000"/>
              </w:rPr>
              <w:t>5</w:t>
            </w:r>
          </w:p>
        </w:tc>
        <w:tc>
          <w:tcPr>
            <w:tcW w:w="993" w:type="dxa"/>
          </w:tcPr>
          <w:p w:rsidR="003275D0" w:rsidRPr="00BC185A" w:rsidRDefault="003275D0" w:rsidP="003275D0">
            <w:pPr>
              <w:jc w:val="center"/>
              <w:rPr>
                <w:color w:val="000000"/>
              </w:rPr>
            </w:pPr>
            <w:r w:rsidRPr="00BC185A">
              <w:rPr>
                <w:color w:val="000000"/>
              </w:rPr>
              <w:t>6</w:t>
            </w:r>
          </w:p>
        </w:tc>
        <w:tc>
          <w:tcPr>
            <w:tcW w:w="1133" w:type="dxa"/>
          </w:tcPr>
          <w:p w:rsidR="003275D0" w:rsidRPr="00BC185A" w:rsidRDefault="003275D0" w:rsidP="003275D0">
            <w:pPr>
              <w:jc w:val="center"/>
              <w:rPr>
                <w:color w:val="000000"/>
              </w:rPr>
            </w:pPr>
            <w:r w:rsidRPr="00BC185A">
              <w:rPr>
                <w:color w:val="000000"/>
              </w:rPr>
              <w:t>7</w:t>
            </w:r>
          </w:p>
        </w:tc>
        <w:tc>
          <w:tcPr>
            <w:tcW w:w="1134" w:type="dxa"/>
          </w:tcPr>
          <w:p w:rsidR="003275D0" w:rsidRPr="00BC185A" w:rsidRDefault="003275D0" w:rsidP="003275D0">
            <w:pPr>
              <w:jc w:val="center"/>
              <w:rPr>
                <w:color w:val="000000"/>
              </w:rPr>
            </w:pPr>
            <w:r w:rsidRPr="00BC185A">
              <w:rPr>
                <w:color w:val="000000"/>
              </w:rPr>
              <w:t>8</w:t>
            </w:r>
          </w:p>
        </w:tc>
        <w:tc>
          <w:tcPr>
            <w:tcW w:w="1134" w:type="dxa"/>
          </w:tcPr>
          <w:p w:rsidR="003275D0" w:rsidRPr="00BC185A" w:rsidRDefault="003275D0" w:rsidP="003275D0">
            <w:pPr>
              <w:jc w:val="center"/>
              <w:rPr>
                <w:color w:val="000000"/>
              </w:rPr>
            </w:pPr>
            <w:r w:rsidRPr="00BC185A">
              <w:rPr>
                <w:color w:val="000000"/>
              </w:rPr>
              <w:t>9</w:t>
            </w:r>
          </w:p>
        </w:tc>
        <w:tc>
          <w:tcPr>
            <w:tcW w:w="1248" w:type="dxa"/>
          </w:tcPr>
          <w:p w:rsidR="003275D0" w:rsidRPr="00BC185A" w:rsidRDefault="003275D0" w:rsidP="003275D0">
            <w:pPr>
              <w:jc w:val="center"/>
              <w:rPr>
                <w:color w:val="000000"/>
              </w:rPr>
            </w:pPr>
            <w:r w:rsidRPr="00BC185A">
              <w:rPr>
                <w:color w:val="000000"/>
              </w:rPr>
              <w:t>10</w:t>
            </w:r>
          </w:p>
        </w:tc>
        <w:tc>
          <w:tcPr>
            <w:tcW w:w="1276" w:type="dxa"/>
          </w:tcPr>
          <w:p w:rsidR="003275D0" w:rsidRPr="00BC185A" w:rsidRDefault="003275D0" w:rsidP="003275D0">
            <w:pPr>
              <w:jc w:val="center"/>
              <w:rPr>
                <w:color w:val="000000"/>
              </w:rPr>
            </w:pPr>
            <w:r w:rsidRPr="00BC185A">
              <w:rPr>
                <w:color w:val="000000"/>
              </w:rPr>
              <w:t>11</w:t>
            </w:r>
          </w:p>
        </w:tc>
      </w:tr>
      <w:tr w:rsidR="003275D0" w:rsidRPr="00BC185A" w:rsidTr="008500F8">
        <w:tc>
          <w:tcPr>
            <w:tcW w:w="484" w:type="dxa"/>
          </w:tcPr>
          <w:p w:rsidR="003275D0" w:rsidRPr="00BC185A" w:rsidRDefault="003275D0" w:rsidP="003275D0">
            <w:pPr>
              <w:jc w:val="center"/>
              <w:rPr>
                <w:color w:val="000000"/>
              </w:rPr>
            </w:pPr>
          </w:p>
        </w:tc>
        <w:tc>
          <w:tcPr>
            <w:tcW w:w="3339" w:type="dxa"/>
          </w:tcPr>
          <w:p w:rsidR="003275D0" w:rsidRPr="00BC185A" w:rsidRDefault="003275D0" w:rsidP="003275D0">
            <w:pPr>
              <w:jc w:val="center"/>
              <w:rPr>
                <w:color w:val="000000"/>
              </w:rPr>
            </w:pPr>
            <w:r>
              <w:rPr>
                <w:color w:val="000000"/>
              </w:rPr>
              <w:t>Ц</w:t>
            </w:r>
            <w:r w:rsidRPr="00676CE0">
              <w:rPr>
                <w:color w:val="000000"/>
              </w:rPr>
              <w:t>елев</w:t>
            </w:r>
            <w:r>
              <w:rPr>
                <w:color w:val="000000"/>
              </w:rPr>
              <w:t>ые индикаторы</w:t>
            </w:r>
          </w:p>
        </w:tc>
        <w:tc>
          <w:tcPr>
            <w:tcW w:w="1134" w:type="dxa"/>
          </w:tcPr>
          <w:p w:rsidR="003275D0" w:rsidRPr="00BC185A" w:rsidRDefault="003275D0" w:rsidP="003275D0">
            <w:pPr>
              <w:jc w:val="center"/>
              <w:rPr>
                <w:color w:val="000000"/>
              </w:rPr>
            </w:pPr>
          </w:p>
        </w:tc>
        <w:tc>
          <w:tcPr>
            <w:tcW w:w="1417" w:type="dxa"/>
          </w:tcPr>
          <w:p w:rsidR="003275D0" w:rsidRPr="00BC185A" w:rsidRDefault="003275D0" w:rsidP="003275D0">
            <w:pPr>
              <w:jc w:val="center"/>
              <w:rPr>
                <w:color w:val="000000"/>
              </w:rPr>
            </w:pPr>
          </w:p>
        </w:tc>
        <w:tc>
          <w:tcPr>
            <w:tcW w:w="1984" w:type="dxa"/>
          </w:tcPr>
          <w:p w:rsidR="003275D0" w:rsidRPr="00BC185A" w:rsidRDefault="003275D0" w:rsidP="003275D0">
            <w:pPr>
              <w:jc w:val="center"/>
              <w:rPr>
                <w:color w:val="000000"/>
              </w:rPr>
            </w:pPr>
          </w:p>
        </w:tc>
        <w:tc>
          <w:tcPr>
            <w:tcW w:w="993" w:type="dxa"/>
          </w:tcPr>
          <w:p w:rsidR="003275D0" w:rsidRPr="00BC185A" w:rsidRDefault="003275D0" w:rsidP="003275D0">
            <w:pPr>
              <w:jc w:val="center"/>
              <w:rPr>
                <w:color w:val="000000"/>
              </w:rPr>
            </w:pPr>
          </w:p>
        </w:tc>
        <w:tc>
          <w:tcPr>
            <w:tcW w:w="1133" w:type="dxa"/>
          </w:tcPr>
          <w:p w:rsidR="003275D0" w:rsidRPr="00BC185A" w:rsidRDefault="003275D0" w:rsidP="003275D0">
            <w:pPr>
              <w:jc w:val="center"/>
              <w:rPr>
                <w:color w:val="000000"/>
              </w:rPr>
            </w:pPr>
          </w:p>
        </w:tc>
        <w:tc>
          <w:tcPr>
            <w:tcW w:w="1134" w:type="dxa"/>
          </w:tcPr>
          <w:p w:rsidR="003275D0" w:rsidRPr="00BC185A" w:rsidRDefault="003275D0" w:rsidP="003275D0">
            <w:pPr>
              <w:jc w:val="center"/>
              <w:rPr>
                <w:color w:val="000000"/>
              </w:rPr>
            </w:pPr>
          </w:p>
        </w:tc>
        <w:tc>
          <w:tcPr>
            <w:tcW w:w="1134" w:type="dxa"/>
          </w:tcPr>
          <w:p w:rsidR="003275D0" w:rsidRPr="00BC185A" w:rsidRDefault="003275D0" w:rsidP="003275D0">
            <w:pPr>
              <w:jc w:val="center"/>
              <w:rPr>
                <w:color w:val="000000"/>
              </w:rPr>
            </w:pPr>
          </w:p>
        </w:tc>
        <w:tc>
          <w:tcPr>
            <w:tcW w:w="1248" w:type="dxa"/>
          </w:tcPr>
          <w:p w:rsidR="003275D0" w:rsidRPr="00BC185A" w:rsidRDefault="003275D0" w:rsidP="003275D0">
            <w:pPr>
              <w:jc w:val="center"/>
              <w:rPr>
                <w:color w:val="000000"/>
              </w:rPr>
            </w:pPr>
          </w:p>
        </w:tc>
        <w:tc>
          <w:tcPr>
            <w:tcW w:w="1276" w:type="dxa"/>
          </w:tcPr>
          <w:p w:rsidR="003275D0" w:rsidRPr="00BC185A" w:rsidRDefault="003275D0" w:rsidP="003275D0">
            <w:pPr>
              <w:jc w:val="center"/>
              <w:rPr>
                <w:color w:val="000000"/>
              </w:rPr>
            </w:pPr>
          </w:p>
        </w:tc>
      </w:tr>
      <w:tr w:rsidR="00033EEC" w:rsidRPr="00BC185A" w:rsidTr="008500F8">
        <w:tc>
          <w:tcPr>
            <w:tcW w:w="484" w:type="dxa"/>
          </w:tcPr>
          <w:p w:rsidR="00033EEC" w:rsidRPr="00AE28A0" w:rsidRDefault="00092F66" w:rsidP="003275D0">
            <w:pPr>
              <w:jc w:val="center"/>
              <w:rPr>
                <w:color w:val="000000"/>
              </w:rPr>
            </w:pPr>
            <w:r>
              <w:rPr>
                <w:color w:val="000000"/>
              </w:rPr>
              <w:t>1</w:t>
            </w:r>
          </w:p>
        </w:tc>
        <w:tc>
          <w:tcPr>
            <w:tcW w:w="3339" w:type="dxa"/>
          </w:tcPr>
          <w:p w:rsidR="00033EEC" w:rsidRPr="001D2975" w:rsidRDefault="00CE6AD8" w:rsidP="00BE66D9">
            <w:pPr>
              <w:rPr>
                <w:color w:val="000000"/>
              </w:rPr>
            </w:pPr>
            <w:r w:rsidRPr="001D2975">
              <w:rPr>
                <w:color w:val="000000"/>
              </w:rPr>
              <w:t>Рентабельность активов (</w:t>
            </w:r>
            <w:r w:rsidRPr="001D2975">
              <w:rPr>
                <w:color w:val="000000"/>
                <w:lang w:val="en-US"/>
              </w:rPr>
              <w:t>ROA</w:t>
            </w:r>
            <w:r w:rsidRPr="001D2975">
              <w:rPr>
                <w:color w:val="000000"/>
              </w:rPr>
              <w:t>)</w:t>
            </w:r>
          </w:p>
        </w:tc>
        <w:tc>
          <w:tcPr>
            <w:tcW w:w="1134" w:type="dxa"/>
          </w:tcPr>
          <w:p w:rsidR="00033EEC" w:rsidRPr="001D0779" w:rsidRDefault="00033EEC" w:rsidP="00BE66D9">
            <w:pPr>
              <w:jc w:val="center"/>
              <w:rPr>
                <w:color w:val="000000"/>
                <w:highlight w:val="yellow"/>
              </w:rPr>
            </w:pPr>
            <w:r w:rsidRPr="00305D18">
              <w:rPr>
                <w:color w:val="000000"/>
              </w:rPr>
              <w:t>%</w:t>
            </w:r>
          </w:p>
        </w:tc>
        <w:tc>
          <w:tcPr>
            <w:tcW w:w="1417" w:type="dxa"/>
          </w:tcPr>
          <w:p w:rsidR="00033EEC" w:rsidRPr="001D0779" w:rsidRDefault="00033EEC" w:rsidP="00BE66D9">
            <w:pPr>
              <w:jc w:val="center"/>
              <w:rPr>
                <w:color w:val="000000"/>
                <w:highlight w:val="yellow"/>
              </w:rPr>
            </w:pPr>
            <w:r>
              <w:rPr>
                <w:color w:val="000000"/>
              </w:rPr>
              <w:t>План развития</w:t>
            </w:r>
          </w:p>
        </w:tc>
        <w:tc>
          <w:tcPr>
            <w:tcW w:w="1984" w:type="dxa"/>
          </w:tcPr>
          <w:p w:rsidR="00033EEC" w:rsidRPr="001323A8" w:rsidRDefault="00033EEC" w:rsidP="00BE66D9">
            <w:pPr>
              <w:jc w:val="center"/>
              <w:rPr>
                <w:color w:val="000000"/>
              </w:rPr>
            </w:pPr>
            <w:r>
              <w:rPr>
                <w:color w:val="000000"/>
              </w:rPr>
              <w:t>Главный экономист</w:t>
            </w:r>
          </w:p>
        </w:tc>
        <w:tc>
          <w:tcPr>
            <w:tcW w:w="993" w:type="dxa"/>
          </w:tcPr>
          <w:p w:rsidR="00033EEC" w:rsidRPr="00F51251" w:rsidRDefault="00033EEC" w:rsidP="00BE66D9">
            <w:pPr>
              <w:jc w:val="center"/>
              <w:rPr>
                <w:color w:val="000000"/>
              </w:rPr>
            </w:pPr>
            <w:r>
              <w:rPr>
                <w:color w:val="000000"/>
              </w:rPr>
              <w:t>0,45</w:t>
            </w:r>
          </w:p>
        </w:tc>
        <w:tc>
          <w:tcPr>
            <w:tcW w:w="1133" w:type="dxa"/>
          </w:tcPr>
          <w:p w:rsidR="00033EEC" w:rsidRPr="001A134A" w:rsidRDefault="00033EEC" w:rsidP="00BE66D9">
            <w:pPr>
              <w:jc w:val="center"/>
              <w:rPr>
                <w:color w:val="000000"/>
              </w:rPr>
            </w:pPr>
            <w:r>
              <w:rPr>
                <w:color w:val="000000"/>
              </w:rPr>
              <w:t>0,45</w:t>
            </w:r>
          </w:p>
        </w:tc>
        <w:tc>
          <w:tcPr>
            <w:tcW w:w="1134" w:type="dxa"/>
          </w:tcPr>
          <w:p w:rsidR="00033EEC" w:rsidRPr="001A134A" w:rsidRDefault="00033EEC" w:rsidP="00BE66D9">
            <w:pPr>
              <w:jc w:val="center"/>
              <w:rPr>
                <w:color w:val="000000"/>
              </w:rPr>
            </w:pPr>
            <w:r>
              <w:rPr>
                <w:color w:val="000000"/>
              </w:rPr>
              <w:t>0,</w:t>
            </w:r>
            <w:r w:rsidR="00E96BB8">
              <w:rPr>
                <w:color w:val="000000"/>
              </w:rPr>
              <w:t>7</w:t>
            </w:r>
          </w:p>
        </w:tc>
        <w:tc>
          <w:tcPr>
            <w:tcW w:w="1134" w:type="dxa"/>
          </w:tcPr>
          <w:p w:rsidR="00033EEC" w:rsidRPr="001A134A" w:rsidRDefault="00033EEC" w:rsidP="00BE66D9">
            <w:pPr>
              <w:jc w:val="center"/>
            </w:pPr>
            <w:r>
              <w:t>0,</w:t>
            </w:r>
            <w:r w:rsidR="00E96BB8">
              <w:t>9</w:t>
            </w:r>
          </w:p>
        </w:tc>
        <w:tc>
          <w:tcPr>
            <w:tcW w:w="1248" w:type="dxa"/>
          </w:tcPr>
          <w:p w:rsidR="00033EEC" w:rsidRPr="001A134A" w:rsidRDefault="00E96BB8" w:rsidP="00BE66D9">
            <w:pPr>
              <w:jc w:val="center"/>
            </w:pPr>
            <w:r>
              <w:t>1,0</w:t>
            </w:r>
          </w:p>
        </w:tc>
        <w:tc>
          <w:tcPr>
            <w:tcW w:w="1276" w:type="dxa"/>
          </w:tcPr>
          <w:p w:rsidR="00033EEC" w:rsidRPr="00F51251" w:rsidRDefault="00E96BB8" w:rsidP="00BE66D9">
            <w:pPr>
              <w:jc w:val="center"/>
            </w:pPr>
            <w:r>
              <w:t>1,2</w:t>
            </w:r>
          </w:p>
        </w:tc>
      </w:tr>
      <w:tr w:rsidR="00033EEC" w:rsidRPr="00BC185A" w:rsidTr="008500F8">
        <w:tc>
          <w:tcPr>
            <w:tcW w:w="484" w:type="dxa"/>
          </w:tcPr>
          <w:p w:rsidR="00033EEC" w:rsidRPr="00AE28A0" w:rsidRDefault="00092F66" w:rsidP="003275D0">
            <w:pPr>
              <w:jc w:val="center"/>
              <w:rPr>
                <w:color w:val="000000"/>
              </w:rPr>
            </w:pPr>
            <w:r>
              <w:rPr>
                <w:color w:val="000000"/>
              </w:rPr>
              <w:t>2</w:t>
            </w:r>
          </w:p>
        </w:tc>
        <w:tc>
          <w:tcPr>
            <w:tcW w:w="3339" w:type="dxa"/>
          </w:tcPr>
          <w:p w:rsidR="00033EEC" w:rsidRPr="00A41F46" w:rsidRDefault="00CE6AD8" w:rsidP="00BE66D9">
            <w:pPr>
              <w:rPr>
                <w:color w:val="000000"/>
              </w:rPr>
            </w:pPr>
            <w:r w:rsidRPr="00A41F46">
              <w:rPr>
                <w:color w:val="000000"/>
              </w:rPr>
              <w:t xml:space="preserve">Просроченная кредиторская </w:t>
            </w:r>
            <w:r w:rsidRPr="00A41F46">
              <w:rPr>
                <w:color w:val="000000"/>
              </w:rPr>
              <w:lastRenderedPageBreak/>
              <w:t>задолженность</w:t>
            </w:r>
          </w:p>
        </w:tc>
        <w:tc>
          <w:tcPr>
            <w:tcW w:w="1134" w:type="dxa"/>
          </w:tcPr>
          <w:p w:rsidR="00033EEC" w:rsidRPr="00A41F46" w:rsidRDefault="00033EEC" w:rsidP="00BE66D9">
            <w:pPr>
              <w:jc w:val="center"/>
              <w:rPr>
                <w:color w:val="000000"/>
              </w:rPr>
            </w:pPr>
            <w:r w:rsidRPr="00A41F46">
              <w:rPr>
                <w:color w:val="000000"/>
              </w:rPr>
              <w:lastRenderedPageBreak/>
              <w:t>%</w:t>
            </w:r>
          </w:p>
        </w:tc>
        <w:tc>
          <w:tcPr>
            <w:tcW w:w="1417" w:type="dxa"/>
          </w:tcPr>
          <w:p w:rsidR="00033EEC" w:rsidRPr="00A41F46" w:rsidRDefault="00033EEC" w:rsidP="00BE66D9">
            <w:pPr>
              <w:jc w:val="center"/>
              <w:rPr>
                <w:color w:val="000000"/>
              </w:rPr>
            </w:pPr>
            <w:r w:rsidRPr="00A41F46">
              <w:rPr>
                <w:color w:val="000000"/>
              </w:rPr>
              <w:t xml:space="preserve">По данным </w:t>
            </w:r>
            <w:r w:rsidRPr="00A41F46">
              <w:rPr>
                <w:color w:val="000000"/>
              </w:rPr>
              <w:lastRenderedPageBreak/>
              <w:t>бухгалтерского баланса</w:t>
            </w:r>
          </w:p>
        </w:tc>
        <w:tc>
          <w:tcPr>
            <w:tcW w:w="1984" w:type="dxa"/>
          </w:tcPr>
          <w:p w:rsidR="00033EEC" w:rsidRPr="00A41F46" w:rsidRDefault="00033EEC" w:rsidP="00BE66D9">
            <w:pPr>
              <w:jc w:val="center"/>
              <w:rPr>
                <w:color w:val="000000"/>
              </w:rPr>
            </w:pPr>
            <w:r>
              <w:rPr>
                <w:color w:val="000000"/>
              </w:rPr>
              <w:lastRenderedPageBreak/>
              <w:t xml:space="preserve">Главный </w:t>
            </w:r>
            <w:r>
              <w:rPr>
                <w:color w:val="000000"/>
              </w:rPr>
              <w:lastRenderedPageBreak/>
              <w:t>бухгалтер</w:t>
            </w:r>
          </w:p>
        </w:tc>
        <w:tc>
          <w:tcPr>
            <w:tcW w:w="993" w:type="dxa"/>
          </w:tcPr>
          <w:p w:rsidR="00033EEC" w:rsidRPr="00A41F46" w:rsidRDefault="00033EEC" w:rsidP="00BE66D9">
            <w:pPr>
              <w:jc w:val="center"/>
              <w:rPr>
                <w:color w:val="000000"/>
              </w:rPr>
            </w:pPr>
            <w:r>
              <w:rPr>
                <w:color w:val="000000"/>
              </w:rPr>
              <w:lastRenderedPageBreak/>
              <w:t>0</w:t>
            </w:r>
          </w:p>
        </w:tc>
        <w:tc>
          <w:tcPr>
            <w:tcW w:w="1133" w:type="dxa"/>
          </w:tcPr>
          <w:p w:rsidR="00033EEC" w:rsidRPr="00A41F46" w:rsidRDefault="00033EEC" w:rsidP="00BE66D9">
            <w:pPr>
              <w:jc w:val="center"/>
            </w:pPr>
            <w:r>
              <w:t>0</w:t>
            </w:r>
          </w:p>
        </w:tc>
        <w:tc>
          <w:tcPr>
            <w:tcW w:w="1134" w:type="dxa"/>
          </w:tcPr>
          <w:p w:rsidR="00033EEC" w:rsidRPr="00A41F46" w:rsidRDefault="00033EEC" w:rsidP="00BE66D9">
            <w:pPr>
              <w:jc w:val="center"/>
            </w:pPr>
            <w:r>
              <w:t>0</w:t>
            </w:r>
          </w:p>
        </w:tc>
        <w:tc>
          <w:tcPr>
            <w:tcW w:w="1134" w:type="dxa"/>
          </w:tcPr>
          <w:p w:rsidR="00033EEC" w:rsidRPr="00A41F46" w:rsidRDefault="00033EEC" w:rsidP="00BE66D9">
            <w:pPr>
              <w:jc w:val="center"/>
            </w:pPr>
            <w:r>
              <w:t>0</w:t>
            </w:r>
          </w:p>
        </w:tc>
        <w:tc>
          <w:tcPr>
            <w:tcW w:w="1248" w:type="dxa"/>
          </w:tcPr>
          <w:p w:rsidR="00033EEC" w:rsidRPr="00A41F46" w:rsidRDefault="00033EEC" w:rsidP="00BE66D9">
            <w:pPr>
              <w:jc w:val="center"/>
            </w:pPr>
            <w:r>
              <w:t>0</w:t>
            </w:r>
          </w:p>
        </w:tc>
        <w:tc>
          <w:tcPr>
            <w:tcW w:w="1276" w:type="dxa"/>
          </w:tcPr>
          <w:p w:rsidR="00033EEC" w:rsidRDefault="00033EEC" w:rsidP="00BE66D9">
            <w:pPr>
              <w:jc w:val="center"/>
            </w:pPr>
            <w:r>
              <w:t>0</w:t>
            </w:r>
          </w:p>
        </w:tc>
      </w:tr>
      <w:tr w:rsidR="00033EEC" w:rsidRPr="00BC185A" w:rsidTr="008500F8">
        <w:tc>
          <w:tcPr>
            <w:tcW w:w="484" w:type="dxa"/>
          </w:tcPr>
          <w:p w:rsidR="00033EEC" w:rsidRPr="00AE28A0" w:rsidRDefault="00092F66" w:rsidP="003275D0">
            <w:pPr>
              <w:jc w:val="center"/>
              <w:rPr>
                <w:color w:val="000000"/>
              </w:rPr>
            </w:pPr>
            <w:r>
              <w:rPr>
                <w:color w:val="000000"/>
              </w:rPr>
              <w:lastRenderedPageBreak/>
              <w:t>3</w:t>
            </w:r>
          </w:p>
        </w:tc>
        <w:tc>
          <w:tcPr>
            <w:tcW w:w="3339" w:type="dxa"/>
          </w:tcPr>
          <w:p w:rsidR="00033EEC" w:rsidRPr="00A41F46" w:rsidRDefault="00CE6AD8" w:rsidP="00BE66D9">
            <w:pPr>
              <w:rPr>
                <w:color w:val="000000"/>
              </w:rPr>
            </w:pPr>
            <w:r>
              <w:rPr>
                <w:color w:val="000000"/>
              </w:rPr>
              <w:t>Соотношение среднемесячной заработной платы  на 1 ставку врача к среднемесячной номинальной заработной плате</w:t>
            </w:r>
            <w:r w:rsidR="00BD152E">
              <w:rPr>
                <w:color w:val="000000"/>
              </w:rPr>
              <w:t xml:space="preserve"> в регионе</w:t>
            </w:r>
          </w:p>
        </w:tc>
        <w:tc>
          <w:tcPr>
            <w:tcW w:w="1134" w:type="dxa"/>
          </w:tcPr>
          <w:p w:rsidR="00033EEC" w:rsidRPr="00A41F46" w:rsidRDefault="00033EEC" w:rsidP="00BE66D9">
            <w:pPr>
              <w:jc w:val="center"/>
              <w:rPr>
                <w:color w:val="000000"/>
              </w:rPr>
            </w:pPr>
            <w:r>
              <w:rPr>
                <w:color w:val="000000"/>
              </w:rPr>
              <w:t>%</w:t>
            </w:r>
          </w:p>
        </w:tc>
        <w:tc>
          <w:tcPr>
            <w:tcW w:w="1417" w:type="dxa"/>
          </w:tcPr>
          <w:p w:rsidR="00033EEC" w:rsidRPr="00A41F46" w:rsidRDefault="00033EEC" w:rsidP="00BE66D9">
            <w:pPr>
              <w:jc w:val="center"/>
              <w:rPr>
                <w:color w:val="000000"/>
              </w:rPr>
            </w:pPr>
            <w:r w:rsidRPr="00A41F46">
              <w:rPr>
                <w:color w:val="000000"/>
              </w:rPr>
              <w:t>По данным бухгалтерского баланса</w:t>
            </w:r>
          </w:p>
        </w:tc>
        <w:tc>
          <w:tcPr>
            <w:tcW w:w="1984" w:type="dxa"/>
          </w:tcPr>
          <w:p w:rsidR="00033EEC" w:rsidRPr="00A41F46" w:rsidRDefault="00033EEC" w:rsidP="00BE66D9">
            <w:pPr>
              <w:jc w:val="center"/>
              <w:rPr>
                <w:color w:val="000000"/>
              </w:rPr>
            </w:pPr>
            <w:r>
              <w:rPr>
                <w:color w:val="000000"/>
              </w:rPr>
              <w:t>Главный бухгалтер</w:t>
            </w:r>
          </w:p>
        </w:tc>
        <w:tc>
          <w:tcPr>
            <w:tcW w:w="993" w:type="dxa"/>
          </w:tcPr>
          <w:p w:rsidR="00033EEC" w:rsidRDefault="00033EEC" w:rsidP="00BE66D9">
            <w:pPr>
              <w:jc w:val="center"/>
              <w:rPr>
                <w:color w:val="000000"/>
              </w:rPr>
            </w:pPr>
            <w:r>
              <w:rPr>
                <w:color w:val="000000"/>
              </w:rPr>
              <w:t>0,82</w:t>
            </w:r>
          </w:p>
        </w:tc>
        <w:tc>
          <w:tcPr>
            <w:tcW w:w="1133" w:type="dxa"/>
          </w:tcPr>
          <w:p w:rsidR="00033EEC" w:rsidRDefault="00033EEC" w:rsidP="00BE66D9">
            <w:pPr>
              <w:jc w:val="center"/>
            </w:pPr>
            <w:r>
              <w:t>0,92</w:t>
            </w:r>
          </w:p>
        </w:tc>
        <w:tc>
          <w:tcPr>
            <w:tcW w:w="1134" w:type="dxa"/>
          </w:tcPr>
          <w:p w:rsidR="00033EEC" w:rsidRDefault="00033EEC" w:rsidP="00C15977">
            <w:pPr>
              <w:jc w:val="center"/>
            </w:pPr>
            <w:r>
              <w:t>0,92</w:t>
            </w:r>
          </w:p>
        </w:tc>
        <w:tc>
          <w:tcPr>
            <w:tcW w:w="1134" w:type="dxa"/>
          </w:tcPr>
          <w:p w:rsidR="00033EEC" w:rsidRDefault="00033EEC" w:rsidP="00C15977">
            <w:pPr>
              <w:jc w:val="center"/>
            </w:pPr>
            <w:r>
              <w:t>0,92</w:t>
            </w:r>
          </w:p>
        </w:tc>
        <w:tc>
          <w:tcPr>
            <w:tcW w:w="1248" w:type="dxa"/>
          </w:tcPr>
          <w:p w:rsidR="00033EEC" w:rsidRDefault="00033EEC" w:rsidP="00C15977">
            <w:pPr>
              <w:jc w:val="center"/>
            </w:pPr>
            <w:r>
              <w:t>0,92</w:t>
            </w:r>
          </w:p>
        </w:tc>
        <w:tc>
          <w:tcPr>
            <w:tcW w:w="1276" w:type="dxa"/>
          </w:tcPr>
          <w:p w:rsidR="00033EEC" w:rsidRDefault="00033EEC" w:rsidP="00C15977">
            <w:pPr>
              <w:jc w:val="center"/>
            </w:pPr>
            <w:r>
              <w:t>0,92</w:t>
            </w:r>
          </w:p>
        </w:tc>
      </w:tr>
      <w:tr w:rsidR="008C1AC3" w:rsidRPr="00BC185A" w:rsidTr="006A45AE">
        <w:tc>
          <w:tcPr>
            <w:tcW w:w="15276" w:type="dxa"/>
            <w:gridSpan w:val="11"/>
          </w:tcPr>
          <w:p w:rsidR="008C1AC3" w:rsidRPr="00B46B46" w:rsidRDefault="008C1AC3" w:rsidP="008C1AC3">
            <w:pPr>
              <w:rPr>
                <w:sz w:val="28"/>
                <w:szCs w:val="28"/>
              </w:rPr>
            </w:pPr>
            <w:r>
              <w:t xml:space="preserve">   </w:t>
            </w:r>
            <w:r w:rsidRPr="00B46B46">
              <w:rPr>
                <w:sz w:val="28"/>
                <w:szCs w:val="28"/>
              </w:rPr>
              <w:t xml:space="preserve">Задача 2.2.1. </w:t>
            </w:r>
            <w:r w:rsidR="00182009" w:rsidRPr="00B46B46">
              <w:rPr>
                <w:sz w:val="28"/>
                <w:szCs w:val="28"/>
              </w:rPr>
              <w:t>Обеспечить рост объема и доли услуг</w:t>
            </w:r>
          </w:p>
        </w:tc>
      </w:tr>
      <w:tr w:rsidR="008C1AC3" w:rsidRPr="00BC185A" w:rsidTr="008500F8">
        <w:tc>
          <w:tcPr>
            <w:tcW w:w="484" w:type="dxa"/>
          </w:tcPr>
          <w:p w:rsidR="008C1AC3" w:rsidRDefault="008C1AC3" w:rsidP="003275D0">
            <w:pPr>
              <w:jc w:val="center"/>
              <w:rPr>
                <w:color w:val="000000"/>
              </w:rPr>
            </w:pPr>
          </w:p>
        </w:tc>
        <w:tc>
          <w:tcPr>
            <w:tcW w:w="3339" w:type="dxa"/>
          </w:tcPr>
          <w:p w:rsidR="008C1AC3" w:rsidRDefault="00182009" w:rsidP="00BE66D9">
            <w:pPr>
              <w:rPr>
                <w:color w:val="000000"/>
              </w:rPr>
            </w:pPr>
            <w:r>
              <w:rPr>
                <w:color w:val="000000"/>
              </w:rPr>
              <w:t>Показатели результатов</w:t>
            </w:r>
          </w:p>
        </w:tc>
        <w:tc>
          <w:tcPr>
            <w:tcW w:w="1134" w:type="dxa"/>
          </w:tcPr>
          <w:p w:rsidR="008C1AC3" w:rsidRDefault="008C1AC3" w:rsidP="00BE66D9">
            <w:pPr>
              <w:jc w:val="center"/>
              <w:rPr>
                <w:color w:val="000000"/>
              </w:rPr>
            </w:pPr>
          </w:p>
        </w:tc>
        <w:tc>
          <w:tcPr>
            <w:tcW w:w="1417" w:type="dxa"/>
          </w:tcPr>
          <w:p w:rsidR="008C1AC3" w:rsidRPr="00A41F46" w:rsidRDefault="008C1AC3" w:rsidP="00BE66D9">
            <w:pPr>
              <w:jc w:val="center"/>
              <w:rPr>
                <w:color w:val="000000"/>
              </w:rPr>
            </w:pPr>
          </w:p>
        </w:tc>
        <w:tc>
          <w:tcPr>
            <w:tcW w:w="1984" w:type="dxa"/>
          </w:tcPr>
          <w:p w:rsidR="008C1AC3" w:rsidRDefault="008C1AC3" w:rsidP="00BE66D9">
            <w:pPr>
              <w:jc w:val="center"/>
              <w:rPr>
                <w:color w:val="000000"/>
              </w:rPr>
            </w:pPr>
          </w:p>
        </w:tc>
        <w:tc>
          <w:tcPr>
            <w:tcW w:w="993" w:type="dxa"/>
          </w:tcPr>
          <w:p w:rsidR="008C1AC3" w:rsidRDefault="008C1AC3" w:rsidP="00BE66D9">
            <w:pPr>
              <w:jc w:val="center"/>
              <w:rPr>
                <w:color w:val="000000"/>
              </w:rPr>
            </w:pPr>
          </w:p>
        </w:tc>
        <w:tc>
          <w:tcPr>
            <w:tcW w:w="1133" w:type="dxa"/>
          </w:tcPr>
          <w:p w:rsidR="008C1AC3" w:rsidRDefault="008C1AC3" w:rsidP="00BE66D9">
            <w:pPr>
              <w:jc w:val="center"/>
            </w:pPr>
          </w:p>
        </w:tc>
        <w:tc>
          <w:tcPr>
            <w:tcW w:w="1134" w:type="dxa"/>
          </w:tcPr>
          <w:p w:rsidR="008C1AC3" w:rsidRDefault="008C1AC3" w:rsidP="00C15977">
            <w:pPr>
              <w:jc w:val="center"/>
            </w:pPr>
          </w:p>
        </w:tc>
        <w:tc>
          <w:tcPr>
            <w:tcW w:w="1134" w:type="dxa"/>
          </w:tcPr>
          <w:p w:rsidR="008C1AC3" w:rsidRDefault="008C1AC3" w:rsidP="00C15977">
            <w:pPr>
              <w:jc w:val="center"/>
            </w:pPr>
          </w:p>
        </w:tc>
        <w:tc>
          <w:tcPr>
            <w:tcW w:w="1248" w:type="dxa"/>
          </w:tcPr>
          <w:p w:rsidR="008C1AC3" w:rsidRDefault="008C1AC3" w:rsidP="00C15977">
            <w:pPr>
              <w:jc w:val="center"/>
            </w:pPr>
          </w:p>
        </w:tc>
        <w:tc>
          <w:tcPr>
            <w:tcW w:w="1276" w:type="dxa"/>
          </w:tcPr>
          <w:p w:rsidR="008C1AC3" w:rsidRDefault="008C1AC3" w:rsidP="00C15977">
            <w:pPr>
              <w:jc w:val="center"/>
            </w:pPr>
          </w:p>
        </w:tc>
      </w:tr>
      <w:tr w:rsidR="00F81AA0" w:rsidRPr="00BC185A" w:rsidTr="008500F8">
        <w:tc>
          <w:tcPr>
            <w:tcW w:w="484" w:type="dxa"/>
          </w:tcPr>
          <w:p w:rsidR="00F81AA0" w:rsidRDefault="00F81AA0" w:rsidP="003275D0">
            <w:pPr>
              <w:jc w:val="center"/>
              <w:rPr>
                <w:color w:val="000000"/>
              </w:rPr>
            </w:pPr>
          </w:p>
        </w:tc>
        <w:tc>
          <w:tcPr>
            <w:tcW w:w="3339" w:type="dxa"/>
          </w:tcPr>
          <w:p w:rsidR="00F81AA0" w:rsidRDefault="00F81AA0" w:rsidP="00BE66D9">
            <w:pPr>
              <w:rPr>
                <w:color w:val="000000"/>
              </w:rPr>
            </w:pPr>
            <w:r w:rsidRPr="00DB4472">
              <w:t xml:space="preserve">Доля дохода от </w:t>
            </w:r>
            <w:r>
              <w:t>высокотехнологичных медицинских услуг:</w:t>
            </w:r>
          </w:p>
        </w:tc>
        <w:tc>
          <w:tcPr>
            <w:tcW w:w="1134" w:type="dxa"/>
            <w:vMerge w:val="restart"/>
          </w:tcPr>
          <w:p w:rsidR="00F81AA0" w:rsidRDefault="00F81AA0" w:rsidP="00BE66D9">
            <w:pPr>
              <w:jc w:val="center"/>
              <w:rPr>
                <w:color w:val="000000"/>
              </w:rPr>
            </w:pPr>
            <w:r>
              <w:rPr>
                <w:color w:val="000000"/>
              </w:rPr>
              <w:t>%</w:t>
            </w:r>
          </w:p>
        </w:tc>
        <w:tc>
          <w:tcPr>
            <w:tcW w:w="1417" w:type="dxa"/>
            <w:vMerge w:val="restart"/>
          </w:tcPr>
          <w:p w:rsidR="00F81AA0" w:rsidRPr="00A41F46" w:rsidRDefault="00F81AA0" w:rsidP="00BE66D9">
            <w:pPr>
              <w:jc w:val="center"/>
              <w:rPr>
                <w:color w:val="000000"/>
              </w:rPr>
            </w:pPr>
            <w:r>
              <w:rPr>
                <w:color w:val="000000"/>
              </w:rPr>
              <w:t>Финансовая отчетность</w:t>
            </w:r>
          </w:p>
        </w:tc>
        <w:tc>
          <w:tcPr>
            <w:tcW w:w="1984" w:type="dxa"/>
            <w:vMerge w:val="restart"/>
          </w:tcPr>
          <w:p w:rsidR="00F81AA0" w:rsidRDefault="00F81AA0" w:rsidP="00BE66D9">
            <w:pPr>
              <w:jc w:val="center"/>
              <w:rPr>
                <w:color w:val="000000"/>
              </w:rPr>
            </w:pPr>
            <w:r>
              <w:rPr>
                <w:color w:val="000000"/>
              </w:rPr>
              <w:t>Заместитель председателя правления по финансово-экономическим вопросам</w:t>
            </w:r>
          </w:p>
        </w:tc>
        <w:tc>
          <w:tcPr>
            <w:tcW w:w="993" w:type="dxa"/>
          </w:tcPr>
          <w:p w:rsidR="00F81AA0" w:rsidRDefault="00F81AA0" w:rsidP="00BE66D9">
            <w:pPr>
              <w:jc w:val="center"/>
              <w:rPr>
                <w:color w:val="000000"/>
              </w:rPr>
            </w:pPr>
          </w:p>
        </w:tc>
        <w:tc>
          <w:tcPr>
            <w:tcW w:w="1133" w:type="dxa"/>
          </w:tcPr>
          <w:p w:rsidR="00F81AA0" w:rsidRDefault="00F81AA0" w:rsidP="00BE66D9">
            <w:pPr>
              <w:jc w:val="center"/>
            </w:pPr>
          </w:p>
        </w:tc>
        <w:tc>
          <w:tcPr>
            <w:tcW w:w="1134" w:type="dxa"/>
          </w:tcPr>
          <w:p w:rsidR="00F81AA0" w:rsidRDefault="00F81AA0" w:rsidP="00C15977">
            <w:pPr>
              <w:jc w:val="center"/>
            </w:pPr>
          </w:p>
        </w:tc>
        <w:tc>
          <w:tcPr>
            <w:tcW w:w="1134" w:type="dxa"/>
          </w:tcPr>
          <w:p w:rsidR="00F81AA0" w:rsidRDefault="00F81AA0" w:rsidP="00C15977">
            <w:pPr>
              <w:jc w:val="center"/>
            </w:pPr>
          </w:p>
        </w:tc>
        <w:tc>
          <w:tcPr>
            <w:tcW w:w="1248" w:type="dxa"/>
          </w:tcPr>
          <w:p w:rsidR="00F81AA0" w:rsidRDefault="00F81AA0" w:rsidP="00C15977">
            <w:pPr>
              <w:jc w:val="center"/>
            </w:pPr>
          </w:p>
        </w:tc>
        <w:tc>
          <w:tcPr>
            <w:tcW w:w="1276" w:type="dxa"/>
          </w:tcPr>
          <w:p w:rsidR="00F81AA0" w:rsidRDefault="00F81AA0" w:rsidP="00C15977">
            <w:pPr>
              <w:jc w:val="center"/>
            </w:pPr>
          </w:p>
        </w:tc>
      </w:tr>
      <w:tr w:rsidR="00F81AA0" w:rsidRPr="00BC185A" w:rsidTr="008500F8">
        <w:tc>
          <w:tcPr>
            <w:tcW w:w="484" w:type="dxa"/>
          </w:tcPr>
          <w:p w:rsidR="00F81AA0" w:rsidRDefault="00F81AA0" w:rsidP="003275D0">
            <w:pPr>
              <w:jc w:val="center"/>
              <w:rPr>
                <w:color w:val="000000"/>
              </w:rPr>
            </w:pPr>
          </w:p>
        </w:tc>
        <w:tc>
          <w:tcPr>
            <w:tcW w:w="3339" w:type="dxa"/>
          </w:tcPr>
          <w:p w:rsidR="00F81AA0" w:rsidRPr="00DB4472" w:rsidRDefault="00F81AA0" w:rsidP="006A45AE">
            <w:r>
              <w:t>Инновационное направление</w:t>
            </w:r>
          </w:p>
        </w:tc>
        <w:tc>
          <w:tcPr>
            <w:tcW w:w="1134" w:type="dxa"/>
            <w:vMerge/>
          </w:tcPr>
          <w:p w:rsidR="00F81AA0" w:rsidRDefault="00F81AA0" w:rsidP="00BE66D9">
            <w:pPr>
              <w:jc w:val="center"/>
              <w:rPr>
                <w:color w:val="000000"/>
              </w:rPr>
            </w:pPr>
          </w:p>
        </w:tc>
        <w:tc>
          <w:tcPr>
            <w:tcW w:w="1417" w:type="dxa"/>
            <w:vMerge/>
          </w:tcPr>
          <w:p w:rsidR="00F81AA0" w:rsidRPr="00A41F46" w:rsidRDefault="00F81AA0" w:rsidP="00BE66D9">
            <w:pPr>
              <w:jc w:val="center"/>
              <w:rPr>
                <w:color w:val="000000"/>
              </w:rPr>
            </w:pPr>
          </w:p>
        </w:tc>
        <w:tc>
          <w:tcPr>
            <w:tcW w:w="1984" w:type="dxa"/>
            <w:vMerge/>
          </w:tcPr>
          <w:p w:rsidR="00F81AA0" w:rsidRDefault="00F81AA0" w:rsidP="00BE66D9">
            <w:pPr>
              <w:jc w:val="center"/>
              <w:rPr>
                <w:color w:val="000000"/>
              </w:rPr>
            </w:pPr>
          </w:p>
        </w:tc>
        <w:tc>
          <w:tcPr>
            <w:tcW w:w="993" w:type="dxa"/>
          </w:tcPr>
          <w:p w:rsidR="00F81AA0" w:rsidRPr="00DB4472" w:rsidRDefault="00DA4F64" w:rsidP="006A45AE">
            <w:pPr>
              <w:jc w:val="center"/>
            </w:pPr>
            <w:r>
              <w:t>4</w:t>
            </w:r>
          </w:p>
        </w:tc>
        <w:tc>
          <w:tcPr>
            <w:tcW w:w="1133" w:type="dxa"/>
          </w:tcPr>
          <w:p w:rsidR="00F81AA0" w:rsidRPr="00DB4472" w:rsidRDefault="00DA4F64" w:rsidP="006A45AE">
            <w:pPr>
              <w:jc w:val="center"/>
            </w:pPr>
            <w:r>
              <w:t>5</w:t>
            </w:r>
          </w:p>
        </w:tc>
        <w:tc>
          <w:tcPr>
            <w:tcW w:w="1134" w:type="dxa"/>
          </w:tcPr>
          <w:p w:rsidR="00F81AA0" w:rsidRPr="00DB4472" w:rsidRDefault="00DA4F64" w:rsidP="006A45AE">
            <w:pPr>
              <w:jc w:val="center"/>
            </w:pPr>
            <w:r>
              <w:t>5</w:t>
            </w:r>
          </w:p>
        </w:tc>
        <w:tc>
          <w:tcPr>
            <w:tcW w:w="1134" w:type="dxa"/>
          </w:tcPr>
          <w:p w:rsidR="00F81AA0" w:rsidRPr="00DB4472" w:rsidRDefault="00DA4F64" w:rsidP="006A45AE">
            <w:pPr>
              <w:jc w:val="center"/>
            </w:pPr>
            <w:r>
              <w:t>5</w:t>
            </w:r>
          </w:p>
        </w:tc>
        <w:tc>
          <w:tcPr>
            <w:tcW w:w="1248" w:type="dxa"/>
          </w:tcPr>
          <w:p w:rsidR="00F81AA0" w:rsidRPr="00DB4472" w:rsidRDefault="00DA4F64" w:rsidP="006A45AE">
            <w:pPr>
              <w:jc w:val="center"/>
            </w:pPr>
            <w:r>
              <w:t>5</w:t>
            </w:r>
          </w:p>
        </w:tc>
        <w:tc>
          <w:tcPr>
            <w:tcW w:w="1276" w:type="dxa"/>
          </w:tcPr>
          <w:p w:rsidR="00F81AA0" w:rsidRPr="00DB4472" w:rsidRDefault="00DA4F64" w:rsidP="006A45AE">
            <w:pPr>
              <w:jc w:val="center"/>
            </w:pPr>
            <w:r>
              <w:t>5</w:t>
            </w:r>
          </w:p>
        </w:tc>
      </w:tr>
      <w:tr w:rsidR="00F81AA0" w:rsidRPr="00BC185A" w:rsidTr="008500F8">
        <w:tc>
          <w:tcPr>
            <w:tcW w:w="484" w:type="dxa"/>
          </w:tcPr>
          <w:p w:rsidR="00F81AA0" w:rsidRDefault="00F81AA0" w:rsidP="003275D0">
            <w:pPr>
              <w:jc w:val="center"/>
              <w:rPr>
                <w:color w:val="000000"/>
              </w:rPr>
            </w:pPr>
          </w:p>
        </w:tc>
        <w:tc>
          <w:tcPr>
            <w:tcW w:w="3339" w:type="dxa"/>
          </w:tcPr>
          <w:p w:rsidR="00F81AA0" w:rsidRPr="00DB4472" w:rsidRDefault="00F81AA0" w:rsidP="006A45AE">
            <w:r>
              <w:t>Государственный заказ</w:t>
            </w:r>
          </w:p>
        </w:tc>
        <w:tc>
          <w:tcPr>
            <w:tcW w:w="1134" w:type="dxa"/>
            <w:vMerge/>
          </w:tcPr>
          <w:p w:rsidR="00F81AA0" w:rsidRDefault="00F81AA0" w:rsidP="00BE66D9">
            <w:pPr>
              <w:jc w:val="center"/>
              <w:rPr>
                <w:color w:val="000000"/>
              </w:rPr>
            </w:pPr>
          </w:p>
        </w:tc>
        <w:tc>
          <w:tcPr>
            <w:tcW w:w="1417" w:type="dxa"/>
            <w:vMerge/>
          </w:tcPr>
          <w:p w:rsidR="00F81AA0" w:rsidRPr="00A41F46" w:rsidRDefault="00F81AA0" w:rsidP="00BE66D9">
            <w:pPr>
              <w:jc w:val="center"/>
              <w:rPr>
                <w:color w:val="000000"/>
              </w:rPr>
            </w:pPr>
          </w:p>
        </w:tc>
        <w:tc>
          <w:tcPr>
            <w:tcW w:w="1984" w:type="dxa"/>
            <w:vMerge/>
          </w:tcPr>
          <w:p w:rsidR="00F81AA0" w:rsidRDefault="00F81AA0" w:rsidP="00BE66D9">
            <w:pPr>
              <w:jc w:val="center"/>
              <w:rPr>
                <w:color w:val="000000"/>
              </w:rPr>
            </w:pPr>
          </w:p>
        </w:tc>
        <w:tc>
          <w:tcPr>
            <w:tcW w:w="993" w:type="dxa"/>
          </w:tcPr>
          <w:p w:rsidR="00F81AA0" w:rsidRPr="00DB4472" w:rsidRDefault="00F81AA0" w:rsidP="006A45AE">
            <w:pPr>
              <w:jc w:val="center"/>
            </w:pPr>
            <w:r>
              <w:t>75,1</w:t>
            </w:r>
          </w:p>
        </w:tc>
        <w:tc>
          <w:tcPr>
            <w:tcW w:w="1133" w:type="dxa"/>
          </w:tcPr>
          <w:p w:rsidR="00F81AA0" w:rsidRPr="00DB4472" w:rsidRDefault="00F81AA0" w:rsidP="006A45AE">
            <w:pPr>
              <w:jc w:val="center"/>
            </w:pPr>
            <w:r>
              <w:t>76,0</w:t>
            </w:r>
          </w:p>
        </w:tc>
        <w:tc>
          <w:tcPr>
            <w:tcW w:w="1134" w:type="dxa"/>
          </w:tcPr>
          <w:p w:rsidR="00F81AA0" w:rsidRPr="00DB4472" w:rsidRDefault="00F81AA0" w:rsidP="006A45AE">
            <w:pPr>
              <w:jc w:val="center"/>
            </w:pPr>
            <w:r>
              <w:t>76,5</w:t>
            </w:r>
          </w:p>
        </w:tc>
        <w:tc>
          <w:tcPr>
            <w:tcW w:w="1134" w:type="dxa"/>
          </w:tcPr>
          <w:p w:rsidR="00F81AA0" w:rsidRPr="00DB4472" w:rsidRDefault="00F81AA0" w:rsidP="006A45AE">
            <w:pPr>
              <w:jc w:val="center"/>
            </w:pPr>
            <w:r>
              <w:t>77,0</w:t>
            </w:r>
          </w:p>
        </w:tc>
        <w:tc>
          <w:tcPr>
            <w:tcW w:w="1248" w:type="dxa"/>
          </w:tcPr>
          <w:p w:rsidR="00F81AA0" w:rsidRPr="00DB4472" w:rsidRDefault="00F81AA0" w:rsidP="006A45AE">
            <w:pPr>
              <w:jc w:val="center"/>
            </w:pPr>
            <w:r>
              <w:t>77,5</w:t>
            </w:r>
          </w:p>
        </w:tc>
        <w:tc>
          <w:tcPr>
            <w:tcW w:w="1276" w:type="dxa"/>
          </w:tcPr>
          <w:p w:rsidR="00F81AA0" w:rsidRPr="00DB4472" w:rsidRDefault="00F81AA0" w:rsidP="006A45AE">
            <w:pPr>
              <w:jc w:val="center"/>
            </w:pPr>
            <w:r>
              <w:t>78,0</w:t>
            </w:r>
          </w:p>
        </w:tc>
      </w:tr>
    </w:tbl>
    <w:p w:rsidR="003A3E53" w:rsidRDefault="003A3E53" w:rsidP="007176B3">
      <w:pPr>
        <w:rPr>
          <w:bCs/>
          <w:sz w:val="28"/>
          <w:szCs w:val="28"/>
        </w:rPr>
      </w:pPr>
    </w:p>
    <w:p w:rsidR="00F81AA0" w:rsidRDefault="00723F96" w:rsidP="00B46B46">
      <w:pPr>
        <w:pStyle w:val="a7"/>
        <w:tabs>
          <w:tab w:val="left" w:pos="1134"/>
        </w:tabs>
        <w:ind w:left="426"/>
        <w:jc w:val="both"/>
        <w:rPr>
          <w:b/>
          <w:sz w:val="28"/>
          <w:szCs w:val="28"/>
        </w:rPr>
      </w:pPr>
      <w:r>
        <w:rPr>
          <w:b/>
          <w:sz w:val="28"/>
          <w:szCs w:val="28"/>
        </w:rPr>
        <w:tab/>
      </w:r>
    </w:p>
    <w:p w:rsidR="00F81AA0" w:rsidRDefault="00F81AA0" w:rsidP="00723F96">
      <w:pPr>
        <w:pStyle w:val="a7"/>
        <w:tabs>
          <w:tab w:val="left" w:pos="1134"/>
        </w:tabs>
        <w:ind w:left="426"/>
        <w:jc w:val="both"/>
        <w:rPr>
          <w:b/>
          <w:sz w:val="28"/>
          <w:szCs w:val="28"/>
        </w:rPr>
      </w:pPr>
    </w:p>
    <w:p w:rsidR="003A3E53" w:rsidRDefault="003A3E53" w:rsidP="00723F96">
      <w:pPr>
        <w:pStyle w:val="a7"/>
        <w:tabs>
          <w:tab w:val="left" w:pos="1134"/>
        </w:tabs>
        <w:ind w:left="426"/>
        <w:jc w:val="both"/>
        <w:rPr>
          <w:b/>
          <w:color w:val="000000"/>
          <w:sz w:val="28"/>
          <w:szCs w:val="28"/>
        </w:rPr>
      </w:pPr>
      <w:r w:rsidRPr="00322A87">
        <w:rPr>
          <w:b/>
          <w:bCs/>
          <w:sz w:val="28"/>
          <w:szCs w:val="28"/>
        </w:rPr>
        <w:t>С</w:t>
      </w:r>
      <w:r w:rsidR="00B371E1">
        <w:rPr>
          <w:b/>
          <w:bCs/>
          <w:sz w:val="28"/>
          <w:szCs w:val="28"/>
        </w:rPr>
        <w:t xml:space="preserve">тратегическое направление </w:t>
      </w:r>
      <w:r>
        <w:rPr>
          <w:b/>
          <w:bCs/>
          <w:sz w:val="28"/>
          <w:szCs w:val="28"/>
        </w:rPr>
        <w:t>3</w:t>
      </w:r>
      <w:r w:rsidRPr="00322A87">
        <w:rPr>
          <w:b/>
          <w:bCs/>
          <w:sz w:val="28"/>
          <w:szCs w:val="28"/>
        </w:rPr>
        <w:t xml:space="preserve">. </w:t>
      </w:r>
      <w:r w:rsidR="00E6186D">
        <w:rPr>
          <w:b/>
          <w:color w:val="000000"/>
          <w:sz w:val="28"/>
          <w:szCs w:val="28"/>
        </w:rPr>
        <w:t>Развитие</w:t>
      </w:r>
      <w:r w:rsidRPr="003A3E53">
        <w:rPr>
          <w:b/>
          <w:color w:val="000000"/>
          <w:sz w:val="28"/>
          <w:szCs w:val="28"/>
        </w:rPr>
        <w:t xml:space="preserve"> кадрового потенциала</w:t>
      </w:r>
      <w:r w:rsidR="001A75BD">
        <w:rPr>
          <w:b/>
          <w:color w:val="000000"/>
          <w:sz w:val="28"/>
          <w:szCs w:val="28"/>
        </w:rPr>
        <w:t xml:space="preserve"> и </w:t>
      </w:r>
      <w:r w:rsidR="00BE29D7">
        <w:rPr>
          <w:b/>
          <w:color w:val="000000"/>
          <w:sz w:val="28"/>
          <w:szCs w:val="28"/>
        </w:rPr>
        <w:t>нау</w:t>
      </w:r>
      <w:r w:rsidR="00286058">
        <w:rPr>
          <w:b/>
          <w:color w:val="000000"/>
          <w:sz w:val="28"/>
          <w:szCs w:val="28"/>
        </w:rPr>
        <w:t>чно-образовательной</w:t>
      </w:r>
      <w:r w:rsidR="001A75BD">
        <w:rPr>
          <w:b/>
          <w:color w:val="000000"/>
          <w:sz w:val="28"/>
          <w:szCs w:val="28"/>
        </w:rPr>
        <w:t xml:space="preserve"> деятельности</w:t>
      </w:r>
    </w:p>
    <w:p w:rsidR="00B46B46" w:rsidRDefault="00B46B46" w:rsidP="003A3E53">
      <w:pPr>
        <w:shd w:val="clear" w:color="auto" w:fill="FFFFFF"/>
        <w:ind w:firstLine="708"/>
        <w:jc w:val="both"/>
        <w:rPr>
          <w:b/>
          <w:sz w:val="28"/>
          <w:szCs w:val="28"/>
          <w:lang w:val="kk-KZ"/>
        </w:rPr>
      </w:pPr>
    </w:p>
    <w:p w:rsidR="003275D0" w:rsidRDefault="003275D0" w:rsidP="003A3E53">
      <w:pPr>
        <w:shd w:val="clear" w:color="auto" w:fill="FFFFFF"/>
        <w:ind w:firstLine="708"/>
        <w:jc w:val="both"/>
        <w:rPr>
          <w:b/>
          <w:sz w:val="28"/>
          <w:szCs w:val="28"/>
          <w:lang w:val="kk-KZ"/>
        </w:rPr>
      </w:pPr>
      <w:r w:rsidRPr="00ED39A9">
        <w:rPr>
          <w:b/>
          <w:sz w:val="28"/>
          <w:szCs w:val="28"/>
          <w:lang w:val="kk-KZ"/>
        </w:rPr>
        <w:t>Цель</w:t>
      </w:r>
      <w:r w:rsidR="00171710">
        <w:rPr>
          <w:b/>
          <w:sz w:val="28"/>
          <w:szCs w:val="28"/>
          <w:lang w:val="kk-KZ"/>
        </w:rPr>
        <w:t xml:space="preserve"> </w:t>
      </w:r>
      <w:r w:rsidRPr="00ED39A9">
        <w:rPr>
          <w:b/>
          <w:sz w:val="28"/>
          <w:szCs w:val="28"/>
          <w:lang w:val="kk-KZ"/>
        </w:rPr>
        <w:t xml:space="preserve">3.1. </w:t>
      </w:r>
      <w:r w:rsidR="00E6186D">
        <w:rPr>
          <w:b/>
          <w:sz w:val="28"/>
          <w:szCs w:val="28"/>
          <w:lang w:val="kk-KZ"/>
        </w:rPr>
        <w:t>Повышение эффективности процесса управления персоналом</w:t>
      </w:r>
    </w:p>
    <w:p w:rsidR="009B75F1" w:rsidRPr="006F0CA9" w:rsidRDefault="009B75F1" w:rsidP="003A3E53">
      <w:pPr>
        <w:shd w:val="clear" w:color="auto" w:fill="FFFFFF"/>
        <w:ind w:firstLine="708"/>
        <w:jc w:val="both"/>
        <w:rPr>
          <w:sz w:val="28"/>
          <w:szCs w:val="28"/>
          <w:lang w:val="kk-KZ"/>
        </w:rPr>
      </w:pPr>
    </w:p>
    <w:tbl>
      <w:tblPr>
        <w:tblW w:w="15304" w:type="dxa"/>
        <w:jc w:val="center"/>
        <w:tblLayout w:type="fixed"/>
        <w:tblLook w:val="04A0"/>
      </w:tblPr>
      <w:tblGrid>
        <w:gridCol w:w="433"/>
        <w:gridCol w:w="3762"/>
        <w:gridCol w:w="1018"/>
        <w:gridCol w:w="1533"/>
        <w:gridCol w:w="1867"/>
        <w:gridCol w:w="1110"/>
        <w:gridCol w:w="1134"/>
        <w:gridCol w:w="1134"/>
        <w:gridCol w:w="1134"/>
        <w:gridCol w:w="1134"/>
        <w:gridCol w:w="1045"/>
      </w:tblGrid>
      <w:tr w:rsidR="003275D0" w:rsidTr="00171710">
        <w:trPr>
          <w:trHeight w:val="315"/>
          <w:jc w:val="center"/>
        </w:trPr>
        <w:tc>
          <w:tcPr>
            <w:tcW w:w="433" w:type="dxa"/>
            <w:vMerge w:val="restart"/>
            <w:tcBorders>
              <w:top w:val="single" w:sz="4" w:space="0" w:color="auto"/>
              <w:left w:val="single" w:sz="4" w:space="0" w:color="auto"/>
              <w:bottom w:val="single" w:sz="4" w:space="0" w:color="auto"/>
              <w:right w:val="single" w:sz="4" w:space="0" w:color="auto"/>
            </w:tcBorders>
            <w:hideMark/>
          </w:tcPr>
          <w:p w:rsidR="003275D0" w:rsidRDefault="003275D0" w:rsidP="003275D0">
            <w:pPr>
              <w:spacing w:line="273" w:lineRule="auto"/>
              <w:jc w:val="center"/>
              <w:rPr>
                <w:lang w:eastAsia="en-US"/>
              </w:rPr>
            </w:pPr>
            <w:r>
              <w:t>№</w:t>
            </w:r>
          </w:p>
        </w:tc>
        <w:tc>
          <w:tcPr>
            <w:tcW w:w="3762" w:type="dxa"/>
            <w:vMerge w:val="restart"/>
            <w:tcBorders>
              <w:top w:val="single" w:sz="4" w:space="0" w:color="auto"/>
              <w:left w:val="single" w:sz="4" w:space="0" w:color="auto"/>
              <w:bottom w:val="single" w:sz="4" w:space="0" w:color="auto"/>
              <w:right w:val="single" w:sz="4" w:space="0" w:color="auto"/>
            </w:tcBorders>
            <w:hideMark/>
          </w:tcPr>
          <w:p w:rsidR="003275D0" w:rsidRDefault="003275D0" w:rsidP="003275D0">
            <w:pPr>
              <w:jc w:val="center"/>
              <w:rPr>
                <w:lang w:val="kk-KZ" w:eastAsia="en-US"/>
              </w:rPr>
            </w:pPr>
            <w:r>
              <w:rPr>
                <w:lang w:val="kk-KZ"/>
              </w:rPr>
              <w:t>Наименование целевого индикатора</w:t>
            </w:r>
          </w:p>
        </w:tc>
        <w:tc>
          <w:tcPr>
            <w:tcW w:w="1018" w:type="dxa"/>
            <w:vMerge w:val="restart"/>
            <w:tcBorders>
              <w:top w:val="single" w:sz="4" w:space="0" w:color="auto"/>
              <w:left w:val="single" w:sz="4" w:space="0" w:color="auto"/>
              <w:bottom w:val="single" w:sz="4" w:space="0" w:color="auto"/>
              <w:right w:val="single" w:sz="4" w:space="0" w:color="auto"/>
            </w:tcBorders>
            <w:hideMark/>
          </w:tcPr>
          <w:p w:rsidR="003275D0" w:rsidRDefault="003275D0" w:rsidP="003275D0">
            <w:pPr>
              <w:spacing w:line="273" w:lineRule="auto"/>
              <w:jc w:val="center"/>
              <w:rPr>
                <w:lang w:val="kk-KZ" w:eastAsia="en-US"/>
              </w:rPr>
            </w:pPr>
            <w:r>
              <w:rPr>
                <w:lang w:val="kk-KZ"/>
              </w:rPr>
              <w:t>Ед.измерения</w:t>
            </w:r>
          </w:p>
        </w:tc>
        <w:tc>
          <w:tcPr>
            <w:tcW w:w="1533" w:type="dxa"/>
            <w:vMerge w:val="restart"/>
            <w:tcBorders>
              <w:top w:val="single" w:sz="4" w:space="0" w:color="auto"/>
              <w:left w:val="single" w:sz="4" w:space="0" w:color="auto"/>
              <w:bottom w:val="single" w:sz="4" w:space="0" w:color="auto"/>
              <w:right w:val="single" w:sz="4" w:space="0" w:color="auto"/>
            </w:tcBorders>
            <w:hideMark/>
          </w:tcPr>
          <w:p w:rsidR="003275D0" w:rsidRDefault="003275D0" w:rsidP="003275D0">
            <w:pPr>
              <w:jc w:val="center"/>
              <w:rPr>
                <w:lang w:val="kk-KZ"/>
              </w:rPr>
            </w:pPr>
            <w:r>
              <w:rPr>
                <w:lang w:val="kk-KZ"/>
              </w:rPr>
              <w:t>Источник информа</w:t>
            </w:r>
          </w:p>
          <w:p w:rsidR="003275D0" w:rsidRDefault="003275D0" w:rsidP="003275D0">
            <w:pPr>
              <w:spacing w:line="273" w:lineRule="auto"/>
              <w:jc w:val="center"/>
              <w:rPr>
                <w:lang w:val="kk-KZ" w:eastAsia="en-US"/>
              </w:rPr>
            </w:pPr>
            <w:r>
              <w:rPr>
                <w:lang w:val="kk-KZ"/>
              </w:rPr>
              <w:t>ции</w:t>
            </w:r>
          </w:p>
        </w:tc>
        <w:tc>
          <w:tcPr>
            <w:tcW w:w="1867" w:type="dxa"/>
            <w:vMerge w:val="restart"/>
            <w:tcBorders>
              <w:top w:val="single" w:sz="4" w:space="0" w:color="auto"/>
              <w:left w:val="single" w:sz="4" w:space="0" w:color="auto"/>
              <w:bottom w:val="single" w:sz="4" w:space="0" w:color="auto"/>
              <w:right w:val="single" w:sz="4" w:space="0" w:color="auto"/>
            </w:tcBorders>
            <w:hideMark/>
          </w:tcPr>
          <w:p w:rsidR="003275D0" w:rsidRDefault="003275D0" w:rsidP="003275D0">
            <w:pPr>
              <w:jc w:val="center"/>
              <w:rPr>
                <w:lang w:val="kk-KZ"/>
              </w:rPr>
            </w:pPr>
            <w:r>
              <w:rPr>
                <w:lang w:val="kk-KZ"/>
              </w:rPr>
              <w:t>Ответ</w:t>
            </w:r>
          </w:p>
          <w:p w:rsidR="003275D0" w:rsidRDefault="003275D0" w:rsidP="003275D0">
            <w:pPr>
              <w:jc w:val="center"/>
              <w:rPr>
                <w:lang w:val="kk-KZ"/>
              </w:rPr>
            </w:pPr>
            <w:r>
              <w:rPr>
                <w:lang w:val="kk-KZ"/>
              </w:rPr>
              <w:t>ствен</w:t>
            </w:r>
          </w:p>
          <w:p w:rsidR="003275D0" w:rsidRDefault="003275D0" w:rsidP="003275D0">
            <w:pPr>
              <w:spacing w:line="273" w:lineRule="auto"/>
              <w:jc w:val="center"/>
              <w:rPr>
                <w:lang w:val="kk-KZ" w:eastAsia="en-US"/>
              </w:rPr>
            </w:pPr>
            <w:r>
              <w:rPr>
                <w:lang w:val="kk-KZ"/>
              </w:rPr>
              <w:t>ные</w:t>
            </w:r>
          </w:p>
        </w:tc>
        <w:tc>
          <w:tcPr>
            <w:tcW w:w="1110" w:type="dxa"/>
            <w:vMerge w:val="restart"/>
            <w:tcBorders>
              <w:top w:val="single" w:sz="4" w:space="0" w:color="auto"/>
              <w:left w:val="single" w:sz="4" w:space="0" w:color="auto"/>
              <w:bottom w:val="single" w:sz="4" w:space="0" w:color="auto"/>
              <w:right w:val="single" w:sz="4" w:space="0" w:color="auto"/>
            </w:tcBorders>
          </w:tcPr>
          <w:p w:rsidR="003275D0" w:rsidRDefault="003275D0" w:rsidP="00B42339">
            <w:pPr>
              <w:jc w:val="center"/>
              <w:rPr>
                <w:lang w:val="kk-KZ" w:eastAsia="en-US"/>
              </w:rPr>
            </w:pPr>
            <w:r>
              <w:rPr>
                <w:lang w:val="kk-KZ"/>
              </w:rPr>
              <w:t>Факт 2016 года</w:t>
            </w:r>
          </w:p>
        </w:tc>
        <w:tc>
          <w:tcPr>
            <w:tcW w:w="5581" w:type="dxa"/>
            <w:gridSpan w:val="5"/>
            <w:tcBorders>
              <w:top w:val="single" w:sz="4" w:space="0" w:color="auto"/>
              <w:left w:val="single" w:sz="4" w:space="0" w:color="auto"/>
              <w:bottom w:val="single" w:sz="4" w:space="0" w:color="auto"/>
              <w:right w:val="single" w:sz="4" w:space="0" w:color="auto"/>
            </w:tcBorders>
            <w:hideMark/>
          </w:tcPr>
          <w:p w:rsidR="003275D0" w:rsidRDefault="003275D0" w:rsidP="003275D0">
            <w:pPr>
              <w:jc w:val="center"/>
              <w:rPr>
                <w:lang w:val="kk-KZ" w:eastAsia="en-US"/>
              </w:rPr>
            </w:pPr>
            <w:r>
              <w:rPr>
                <w:lang w:val="kk-KZ"/>
              </w:rPr>
              <w:t>План (годы)</w:t>
            </w:r>
          </w:p>
        </w:tc>
      </w:tr>
      <w:tr w:rsidR="003275D0" w:rsidTr="00171710">
        <w:trPr>
          <w:trHeight w:val="716"/>
          <w:jc w:val="center"/>
        </w:trPr>
        <w:tc>
          <w:tcPr>
            <w:tcW w:w="433" w:type="dxa"/>
            <w:vMerge/>
            <w:tcBorders>
              <w:top w:val="single" w:sz="4" w:space="0" w:color="auto"/>
              <w:left w:val="single" w:sz="4" w:space="0" w:color="auto"/>
              <w:bottom w:val="single" w:sz="4" w:space="0" w:color="auto"/>
              <w:right w:val="single" w:sz="4" w:space="0" w:color="auto"/>
            </w:tcBorders>
            <w:vAlign w:val="center"/>
            <w:hideMark/>
          </w:tcPr>
          <w:p w:rsidR="003275D0" w:rsidRDefault="003275D0" w:rsidP="003275D0">
            <w:pPr>
              <w:rPr>
                <w:lang w:eastAsia="en-US"/>
              </w:rPr>
            </w:pPr>
          </w:p>
        </w:tc>
        <w:tc>
          <w:tcPr>
            <w:tcW w:w="3762" w:type="dxa"/>
            <w:vMerge/>
            <w:tcBorders>
              <w:top w:val="single" w:sz="4" w:space="0" w:color="auto"/>
              <w:left w:val="single" w:sz="4" w:space="0" w:color="auto"/>
              <w:bottom w:val="single" w:sz="4" w:space="0" w:color="auto"/>
              <w:right w:val="single" w:sz="4" w:space="0" w:color="auto"/>
            </w:tcBorders>
            <w:vAlign w:val="center"/>
            <w:hideMark/>
          </w:tcPr>
          <w:p w:rsidR="003275D0" w:rsidRDefault="003275D0" w:rsidP="003275D0">
            <w:pPr>
              <w:rPr>
                <w:lang w:val="kk-KZ" w:eastAsia="en-US"/>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3275D0" w:rsidRDefault="003275D0" w:rsidP="003275D0">
            <w:pPr>
              <w:rPr>
                <w:lang w:val="kk-KZ" w:eastAsia="en-US"/>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3275D0" w:rsidRDefault="003275D0" w:rsidP="003275D0">
            <w:pPr>
              <w:rPr>
                <w:lang w:val="kk-KZ" w:eastAsia="en-US"/>
              </w:rPr>
            </w:pPr>
          </w:p>
        </w:tc>
        <w:tc>
          <w:tcPr>
            <w:tcW w:w="1867" w:type="dxa"/>
            <w:vMerge/>
            <w:tcBorders>
              <w:top w:val="single" w:sz="4" w:space="0" w:color="auto"/>
              <w:left w:val="single" w:sz="4" w:space="0" w:color="auto"/>
              <w:bottom w:val="single" w:sz="4" w:space="0" w:color="auto"/>
              <w:right w:val="single" w:sz="4" w:space="0" w:color="auto"/>
            </w:tcBorders>
            <w:vAlign w:val="center"/>
            <w:hideMark/>
          </w:tcPr>
          <w:p w:rsidR="003275D0" w:rsidRDefault="003275D0" w:rsidP="003275D0">
            <w:pPr>
              <w:rPr>
                <w:lang w:val="kk-KZ" w:eastAsia="en-US"/>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3275D0" w:rsidRDefault="003275D0" w:rsidP="003275D0">
            <w:pPr>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3275D0" w:rsidRDefault="003275D0" w:rsidP="003275D0">
            <w:pPr>
              <w:jc w:val="center"/>
              <w:rPr>
                <w:lang w:val="kk-KZ"/>
              </w:rPr>
            </w:pPr>
          </w:p>
          <w:p w:rsidR="003275D0" w:rsidRDefault="003275D0" w:rsidP="003275D0">
            <w:pPr>
              <w:spacing w:line="273" w:lineRule="auto"/>
              <w:jc w:val="center"/>
              <w:rPr>
                <w:lang w:val="kk-KZ" w:eastAsia="en-US"/>
              </w:rPr>
            </w:pPr>
            <w:r>
              <w:rPr>
                <w:lang w:val="kk-KZ"/>
              </w:rPr>
              <w:t>2017</w:t>
            </w:r>
          </w:p>
        </w:tc>
        <w:tc>
          <w:tcPr>
            <w:tcW w:w="1134" w:type="dxa"/>
            <w:tcBorders>
              <w:top w:val="single" w:sz="4" w:space="0" w:color="auto"/>
              <w:left w:val="single" w:sz="4" w:space="0" w:color="auto"/>
              <w:bottom w:val="single" w:sz="4" w:space="0" w:color="auto"/>
              <w:right w:val="single" w:sz="4" w:space="0" w:color="auto"/>
            </w:tcBorders>
          </w:tcPr>
          <w:p w:rsidR="003275D0" w:rsidRDefault="003275D0" w:rsidP="003275D0">
            <w:pPr>
              <w:jc w:val="center"/>
              <w:rPr>
                <w:lang w:val="kk-KZ"/>
              </w:rPr>
            </w:pPr>
          </w:p>
          <w:p w:rsidR="003275D0" w:rsidRDefault="003275D0" w:rsidP="003275D0">
            <w:pPr>
              <w:spacing w:line="273" w:lineRule="auto"/>
              <w:jc w:val="center"/>
              <w:rPr>
                <w:lang w:val="kk-KZ" w:eastAsia="en-US"/>
              </w:rPr>
            </w:pPr>
            <w:r>
              <w:rPr>
                <w:lang w:val="kk-KZ"/>
              </w:rPr>
              <w:t>2018</w:t>
            </w:r>
          </w:p>
        </w:tc>
        <w:tc>
          <w:tcPr>
            <w:tcW w:w="1134" w:type="dxa"/>
            <w:tcBorders>
              <w:top w:val="single" w:sz="4" w:space="0" w:color="auto"/>
              <w:left w:val="single" w:sz="4" w:space="0" w:color="auto"/>
              <w:bottom w:val="single" w:sz="4" w:space="0" w:color="auto"/>
              <w:right w:val="single" w:sz="4" w:space="0" w:color="auto"/>
            </w:tcBorders>
          </w:tcPr>
          <w:p w:rsidR="003275D0" w:rsidRDefault="003275D0" w:rsidP="003275D0">
            <w:pPr>
              <w:jc w:val="center"/>
              <w:rPr>
                <w:lang w:val="kk-KZ"/>
              </w:rPr>
            </w:pPr>
          </w:p>
          <w:p w:rsidR="003275D0" w:rsidRDefault="003275D0" w:rsidP="003275D0">
            <w:pPr>
              <w:spacing w:line="273" w:lineRule="auto"/>
              <w:jc w:val="center"/>
              <w:rPr>
                <w:lang w:val="kk-KZ" w:eastAsia="en-US"/>
              </w:rPr>
            </w:pPr>
            <w:r>
              <w:rPr>
                <w:lang w:val="kk-KZ"/>
              </w:rPr>
              <w:t>2019</w:t>
            </w:r>
          </w:p>
        </w:tc>
        <w:tc>
          <w:tcPr>
            <w:tcW w:w="1134" w:type="dxa"/>
            <w:tcBorders>
              <w:top w:val="single" w:sz="4" w:space="0" w:color="auto"/>
              <w:left w:val="single" w:sz="4" w:space="0" w:color="auto"/>
              <w:bottom w:val="single" w:sz="4" w:space="0" w:color="auto"/>
              <w:right w:val="single" w:sz="4" w:space="0" w:color="auto"/>
            </w:tcBorders>
          </w:tcPr>
          <w:p w:rsidR="003275D0" w:rsidRDefault="003275D0" w:rsidP="003275D0">
            <w:pPr>
              <w:rPr>
                <w:lang w:val="kk-KZ"/>
              </w:rPr>
            </w:pPr>
          </w:p>
          <w:p w:rsidR="003275D0" w:rsidRDefault="003275D0" w:rsidP="003275D0">
            <w:pPr>
              <w:spacing w:line="273" w:lineRule="auto"/>
              <w:rPr>
                <w:lang w:val="kk-KZ" w:eastAsia="en-US"/>
              </w:rPr>
            </w:pPr>
            <w:r>
              <w:rPr>
                <w:lang w:val="kk-KZ"/>
              </w:rPr>
              <w:t>2020</w:t>
            </w:r>
          </w:p>
        </w:tc>
        <w:tc>
          <w:tcPr>
            <w:tcW w:w="1045" w:type="dxa"/>
            <w:tcBorders>
              <w:top w:val="single" w:sz="4" w:space="0" w:color="auto"/>
              <w:left w:val="single" w:sz="4" w:space="0" w:color="auto"/>
              <w:bottom w:val="single" w:sz="4" w:space="0" w:color="auto"/>
              <w:right w:val="single" w:sz="4" w:space="0" w:color="auto"/>
            </w:tcBorders>
          </w:tcPr>
          <w:p w:rsidR="003275D0" w:rsidRDefault="003275D0" w:rsidP="003275D0">
            <w:pPr>
              <w:jc w:val="center"/>
              <w:rPr>
                <w:lang w:val="kk-KZ"/>
              </w:rPr>
            </w:pPr>
          </w:p>
          <w:p w:rsidR="003275D0" w:rsidRDefault="003275D0" w:rsidP="003275D0">
            <w:pPr>
              <w:spacing w:line="273" w:lineRule="auto"/>
              <w:jc w:val="center"/>
              <w:rPr>
                <w:lang w:val="kk-KZ" w:eastAsia="en-US"/>
              </w:rPr>
            </w:pPr>
            <w:r>
              <w:rPr>
                <w:lang w:val="kk-KZ"/>
              </w:rPr>
              <w:t>2021</w:t>
            </w:r>
          </w:p>
        </w:tc>
      </w:tr>
      <w:tr w:rsidR="003275D0" w:rsidTr="00171710">
        <w:trPr>
          <w:jc w:val="center"/>
        </w:trPr>
        <w:tc>
          <w:tcPr>
            <w:tcW w:w="433" w:type="dxa"/>
            <w:tcBorders>
              <w:top w:val="single" w:sz="4" w:space="0" w:color="auto"/>
              <w:left w:val="single" w:sz="4" w:space="0" w:color="auto"/>
              <w:bottom w:val="single" w:sz="4" w:space="0" w:color="auto"/>
              <w:right w:val="single" w:sz="4" w:space="0" w:color="auto"/>
            </w:tcBorders>
            <w:hideMark/>
          </w:tcPr>
          <w:p w:rsidR="003275D0" w:rsidRDefault="003275D0" w:rsidP="003275D0">
            <w:pPr>
              <w:spacing w:line="273" w:lineRule="auto"/>
              <w:jc w:val="center"/>
              <w:rPr>
                <w:lang w:val="kk-KZ" w:eastAsia="en-US"/>
              </w:rPr>
            </w:pPr>
            <w:r>
              <w:rPr>
                <w:lang w:val="kk-KZ"/>
              </w:rPr>
              <w:t>1</w:t>
            </w:r>
          </w:p>
        </w:tc>
        <w:tc>
          <w:tcPr>
            <w:tcW w:w="3762" w:type="dxa"/>
            <w:tcBorders>
              <w:top w:val="single" w:sz="4" w:space="0" w:color="auto"/>
              <w:left w:val="single" w:sz="4" w:space="0" w:color="auto"/>
              <w:bottom w:val="single" w:sz="4" w:space="0" w:color="auto"/>
              <w:right w:val="single" w:sz="4" w:space="0" w:color="auto"/>
            </w:tcBorders>
            <w:hideMark/>
          </w:tcPr>
          <w:p w:rsidR="003275D0" w:rsidRDefault="003275D0" w:rsidP="003275D0">
            <w:pPr>
              <w:spacing w:line="273" w:lineRule="auto"/>
              <w:jc w:val="center"/>
              <w:rPr>
                <w:lang w:val="kk-KZ" w:eastAsia="en-US"/>
              </w:rPr>
            </w:pPr>
            <w:r>
              <w:rPr>
                <w:lang w:val="kk-KZ"/>
              </w:rPr>
              <w:t>2</w:t>
            </w:r>
          </w:p>
        </w:tc>
        <w:tc>
          <w:tcPr>
            <w:tcW w:w="1018" w:type="dxa"/>
            <w:tcBorders>
              <w:top w:val="single" w:sz="4" w:space="0" w:color="auto"/>
              <w:left w:val="single" w:sz="4" w:space="0" w:color="auto"/>
              <w:bottom w:val="single" w:sz="4" w:space="0" w:color="auto"/>
              <w:right w:val="single" w:sz="4" w:space="0" w:color="auto"/>
            </w:tcBorders>
            <w:hideMark/>
          </w:tcPr>
          <w:p w:rsidR="003275D0" w:rsidRDefault="003275D0" w:rsidP="003275D0">
            <w:pPr>
              <w:spacing w:line="273" w:lineRule="auto"/>
              <w:jc w:val="center"/>
              <w:rPr>
                <w:lang w:val="kk-KZ" w:eastAsia="en-US"/>
              </w:rPr>
            </w:pPr>
            <w:r>
              <w:rPr>
                <w:lang w:val="kk-KZ"/>
              </w:rPr>
              <w:t>3</w:t>
            </w:r>
          </w:p>
        </w:tc>
        <w:tc>
          <w:tcPr>
            <w:tcW w:w="1533" w:type="dxa"/>
            <w:tcBorders>
              <w:top w:val="single" w:sz="4" w:space="0" w:color="auto"/>
              <w:left w:val="single" w:sz="4" w:space="0" w:color="auto"/>
              <w:bottom w:val="single" w:sz="4" w:space="0" w:color="auto"/>
              <w:right w:val="single" w:sz="4" w:space="0" w:color="auto"/>
            </w:tcBorders>
            <w:hideMark/>
          </w:tcPr>
          <w:p w:rsidR="003275D0" w:rsidRDefault="003275D0" w:rsidP="003275D0">
            <w:pPr>
              <w:spacing w:line="273" w:lineRule="auto"/>
              <w:jc w:val="center"/>
              <w:rPr>
                <w:lang w:val="kk-KZ" w:eastAsia="en-US"/>
              </w:rPr>
            </w:pPr>
            <w:r>
              <w:rPr>
                <w:lang w:val="kk-KZ"/>
              </w:rPr>
              <w:t>4</w:t>
            </w:r>
          </w:p>
        </w:tc>
        <w:tc>
          <w:tcPr>
            <w:tcW w:w="1867" w:type="dxa"/>
            <w:tcBorders>
              <w:top w:val="single" w:sz="4" w:space="0" w:color="auto"/>
              <w:left w:val="single" w:sz="4" w:space="0" w:color="auto"/>
              <w:bottom w:val="single" w:sz="4" w:space="0" w:color="auto"/>
              <w:right w:val="single" w:sz="4" w:space="0" w:color="auto"/>
            </w:tcBorders>
            <w:hideMark/>
          </w:tcPr>
          <w:p w:rsidR="003275D0" w:rsidRDefault="003275D0" w:rsidP="003275D0">
            <w:pPr>
              <w:spacing w:line="273" w:lineRule="auto"/>
              <w:jc w:val="center"/>
              <w:rPr>
                <w:lang w:val="kk-KZ" w:eastAsia="en-US"/>
              </w:rPr>
            </w:pPr>
            <w:r>
              <w:rPr>
                <w:lang w:val="kk-KZ"/>
              </w:rPr>
              <w:t>5</w:t>
            </w:r>
          </w:p>
        </w:tc>
        <w:tc>
          <w:tcPr>
            <w:tcW w:w="1110" w:type="dxa"/>
            <w:tcBorders>
              <w:top w:val="single" w:sz="4" w:space="0" w:color="auto"/>
              <w:left w:val="single" w:sz="4" w:space="0" w:color="auto"/>
              <w:bottom w:val="single" w:sz="4" w:space="0" w:color="auto"/>
              <w:right w:val="single" w:sz="4" w:space="0" w:color="auto"/>
            </w:tcBorders>
            <w:hideMark/>
          </w:tcPr>
          <w:p w:rsidR="003275D0" w:rsidRDefault="003275D0" w:rsidP="003275D0">
            <w:pPr>
              <w:spacing w:line="273" w:lineRule="auto"/>
              <w:jc w:val="center"/>
              <w:rPr>
                <w:lang w:val="kk-KZ" w:eastAsia="en-US"/>
              </w:rPr>
            </w:pPr>
            <w:r>
              <w:rPr>
                <w:lang w:val="kk-KZ"/>
              </w:rPr>
              <w:t>6</w:t>
            </w:r>
          </w:p>
        </w:tc>
        <w:tc>
          <w:tcPr>
            <w:tcW w:w="5581" w:type="dxa"/>
            <w:gridSpan w:val="5"/>
            <w:tcBorders>
              <w:top w:val="single" w:sz="4" w:space="0" w:color="auto"/>
              <w:left w:val="single" w:sz="4" w:space="0" w:color="auto"/>
              <w:bottom w:val="single" w:sz="4" w:space="0" w:color="auto"/>
              <w:right w:val="single" w:sz="4" w:space="0" w:color="auto"/>
            </w:tcBorders>
            <w:hideMark/>
          </w:tcPr>
          <w:p w:rsidR="003275D0" w:rsidRDefault="003275D0" w:rsidP="003275D0">
            <w:pPr>
              <w:spacing w:line="273" w:lineRule="auto"/>
              <w:jc w:val="center"/>
              <w:rPr>
                <w:lang w:val="kk-KZ" w:eastAsia="en-US"/>
              </w:rPr>
            </w:pPr>
            <w:r>
              <w:rPr>
                <w:lang w:val="kk-KZ"/>
              </w:rPr>
              <w:t>7</w:t>
            </w:r>
          </w:p>
        </w:tc>
      </w:tr>
      <w:tr w:rsidR="0086147C" w:rsidTr="00171710">
        <w:trPr>
          <w:trHeight w:val="694"/>
          <w:jc w:val="center"/>
        </w:trPr>
        <w:tc>
          <w:tcPr>
            <w:tcW w:w="433" w:type="dxa"/>
            <w:tcBorders>
              <w:top w:val="single" w:sz="4" w:space="0" w:color="auto"/>
              <w:left w:val="single" w:sz="4" w:space="0" w:color="auto"/>
              <w:bottom w:val="single" w:sz="4" w:space="0" w:color="auto"/>
              <w:right w:val="single" w:sz="4" w:space="0" w:color="auto"/>
            </w:tcBorders>
            <w:hideMark/>
          </w:tcPr>
          <w:p w:rsidR="0086147C" w:rsidRDefault="00BD152E" w:rsidP="003275D0">
            <w:pPr>
              <w:spacing w:line="273" w:lineRule="auto"/>
              <w:rPr>
                <w:lang w:val="kk-KZ"/>
              </w:rPr>
            </w:pPr>
            <w:r>
              <w:rPr>
                <w:lang w:val="kk-KZ"/>
              </w:rPr>
              <w:t>1</w:t>
            </w:r>
          </w:p>
        </w:tc>
        <w:tc>
          <w:tcPr>
            <w:tcW w:w="3762" w:type="dxa"/>
            <w:tcBorders>
              <w:top w:val="single" w:sz="4" w:space="0" w:color="auto"/>
              <w:left w:val="single" w:sz="4" w:space="0" w:color="auto"/>
              <w:bottom w:val="single" w:sz="4" w:space="0" w:color="auto"/>
              <w:right w:val="single" w:sz="4" w:space="0" w:color="auto"/>
            </w:tcBorders>
            <w:hideMark/>
          </w:tcPr>
          <w:p w:rsidR="0086147C" w:rsidRPr="008C35EC" w:rsidRDefault="0086147C" w:rsidP="00BE66D9">
            <w:pPr>
              <w:spacing w:before="100" w:beforeAutospacing="1" w:after="100" w:afterAutospacing="1"/>
              <w:rPr>
                <w:color w:val="000000"/>
              </w:rPr>
            </w:pPr>
            <w:r w:rsidRPr="008C35EC">
              <w:rPr>
                <w:color w:val="000000"/>
              </w:rPr>
              <w:t>Текучесть производственного персонала</w:t>
            </w:r>
          </w:p>
        </w:tc>
        <w:tc>
          <w:tcPr>
            <w:tcW w:w="1018" w:type="dxa"/>
            <w:tcBorders>
              <w:top w:val="single" w:sz="4" w:space="0" w:color="auto"/>
              <w:left w:val="single" w:sz="4" w:space="0" w:color="auto"/>
              <w:bottom w:val="single" w:sz="4" w:space="0" w:color="auto"/>
              <w:right w:val="single" w:sz="4" w:space="0" w:color="auto"/>
            </w:tcBorders>
            <w:hideMark/>
          </w:tcPr>
          <w:p w:rsidR="0086147C" w:rsidRDefault="0086147C" w:rsidP="00BE66D9">
            <w:pPr>
              <w:spacing w:before="100" w:beforeAutospacing="1" w:after="100" w:afterAutospacing="1"/>
              <w:rPr>
                <w:b/>
                <w:color w:val="000000"/>
              </w:rPr>
            </w:pPr>
            <w:r>
              <w:rPr>
                <w:b/>
                <w:color w:val="000000"/>
              </w:rPr>
              <w:t>%</w:t>
            </w:r>
          </w:p>
        </w:tc>
        <w:tc>
          <w:tcPr>
            <w:tcW w:w="1533" w:type="dxa"/>
            <w:tcBorders>
              <w:top w:val="single" w:sz="4" w:space="0" w:color="auto"/>
              <w:left w:val="single" w:sz="4" w:space="0" w:color="auto"/>
              <w:bottom w:val="single" w:sz="4" w:space="0" w:color="auto"/>
              <w:right w:val="single" w:sz="4" w:space="0" w:color="auto"/>
            </w:tcBorders>
            <w:hideMark/>
          </w:tcPr>
          <w:p w:rsidR="0086147C" w:rsidRDefault="00085671" w:rsidP="003275D0">
            <w:pPr>
              <w:rPr>
                <w:lang w:val="kk-KZ" w:eastAsia="en-US"/>
              </w:rPr>
            </w:pPr>
            <w:r>
              <w:rPr>
                <w:lang w:val="kk-KZ" w:eastAsia="en-US"/>
              </w:rPr>
              <w:t>Отчет/статистика</w:t>
            </w:r>
          </w:p>
        </w:tc>
        <w:tc>
          <w:tcPr>
            <w:tcW w:w="1867" w:type="dxa"/>
            <w:tcBorders>
              <w:top w:val="single" w:sz="4" w:space="0" w:color="auto"/>
              <w:left w:val="single" w:sz="4" w:space="0" w:color="auto"/>
              <w:bottom w:val="single" w:sz="4" w:space="0" w:color="auto"/>
              <w:right w:val="single" w:sz="4" w:space="0" w:color="auto"/>
            </w:tcBorders>
            <w:hideMark/>
          </w:tcPr>
          <w:p w:rsidR="0086147C" w:rsidRDefault="00085671" w:rsidP="003275D0">
            <w:pPr>
              <w:rPr>
                <w:lang w:val="kk-KZ" w:eastAsia="en-US"/>
              </w:rPr>
            </w:pPr>
            <w:r>
              <w:rPr>
                <w:lang w:val="kk-KZ" w:eastAsia="en-US"/>
              </w:rPr>
              <w:t>Заместитель председателя правления по финансово-</w:t>
            </w:r>
            <w:r>
              <w:rPr>
                <w:lang w:val="kk-KZ" w:eastAsia="en-US"/>
              </w:rPr>
              <w:lastRenderedPageBreak/>
              <w:t>экономическим вопросам</w:t>
            </w:r>
          </w:p>
        </w:tc>
        <w:tc>
          <w:tcPr>
            <w:tcW w:w="1110"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lastRenderedPageBreak/>
              <w:t>20</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19</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18</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17</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16</w:t>
            </w:r>
          </w:p>
        </w:tc>
        <w:tc>
          <w:tcPr>
            <w:tcW w:w="1045"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15</w:t>
            </w:r>
          </w:p>
        </w:tc>
      </w:tr>
      <w:tr w:rsidR="0086147C" w:rsidTr="00171710">
        <w:trPr>
          <w:trHeight w:val="694"/>
          <w:jc w:val="center"/>
        </w:trPr>
        <w:tc>
          <w:tcPr>
            <w:tcW w:w="433" w:type="dxa"/>
            <w:tcBorders>
              <w:top w:val="single" w:sz="4" w:space="0" w:color="auto"/>
              <w:left w:val="single" w:sz="4" w:space="0" w:color="auto"/>
              <w:bottom w:val="single" w:sz="4" w:space="0" w:color="auto"/>
              <w:right w:val="single" w:sz="4" w:space="0" w:color="auto"/>
            </w:tcBorders>
            <w:hideMark/>
          </w:tcPr>
          <w:p w:rsidR="0086147C" w:rsidRDefault="00BD152E" w:rsidP="003275D0">
            <w:pPr>
              <w:spacing w:line="273" w:lineRule="auto"/>
              <w:rPr>
                <w:lang w:val="kk-KZ"/>
              </w:rPr>
            </w:pPr>
            <w:r>
              <w:rPr>
                <w:lang w:val="kk-KZ"/>
              </w:rPr>
              <w:lastRenderedPageBreak/>
              <w:t>2</w:t>
            </w:r>
          </w:p>
        </w:tc>
        <w:tc>
          <w:tcPr>
            <w:tcW w:w="3762" w:type="dxa"/>
            <w:tcBorders>
              <w:top w:val="single" w:sz="4" w:space="0" w:color="auto"/>
              <w:left w:val="single" w:sz="4" w:space="0" w:color="auto"/>
              <w:bottom w:val="single" w:sz="4" w:space="0" w:color="auto"/>
              <w:right w:val="single" w:sz="4" w:space="0" w:color="auto"/>
            </w:tcBorders>
            <w:hideMark/>
          </w:tcPr>
          <w:p w:rsidR="0086147C" w:rsidRPr="008C35EC" w:rsidRDefault="0086147C" w:rsidP="00BE66D9">
            <w:pPr>
              <w:spacing w:before="100" w:beforeAutospacing="1" w:after="100" w:afterAutospacing="1"/>
              <w:rPr>
                <w:color w:val="000000"/>
              </w:rPr>
            </w:pPr>
            <w:r>
              <w:rPr>
                <w:color w:val="000000"/>
              </w:rPr>
              <w:t>Уровень удовлетворенности медицинского персонала</w:t>
            </w:r>
          </w:p>
        </w:tc>
        <w:tc>
          <w:tcPr>
            <w:tcW w:w="1018" w:type="dxa"/>
            <w:tcBorders>
              <w:top w:val="single" w:sz="4" w:space="0" w:color="auto"/>
              <w:left w:val="single" w:sz="4" w:space="0" w:color="auto"/>
              <w:bottom w:val="single" w:sz="4" w:space="0" w:color="auto"/>
              <w:right w:val="single" w:sz="4" w:space="0" w:color="auto"/>
            </w:tcBorders>
            <w:hideMark/>
          </w:tcPr>
          <w:p w:rsidR="0086147C" w:rsidRDefault="0086147C" w:rsidP="00BE66D9">
            <w:pPr>
              <w:spacing w:before="100" w:beforeAutospacing="1" w:after="100" w:afterAutospacing="1"/>
              <w:rPr>
                <w:b/>
                <w:color w:val="000000"/>
              </w:rPr>
            </w:pPr>
            <w:r>
              <w:rPr>
                <w:b/>
                <w:color w:val="000000"/>
              </w:rPr>
              <w:t>%</w:t>
            </w:r>
          </w:p>
        </w:tc>
        <w:tc>
          <w:tcPr>
            <w:tcW w:w="1533" w:type="dxa"/>
            <w:tcBorders>
              <w:top w:val="single" w:sz="4" w:space="0" w:color="auto"/>
              <w:left w:val="single" w:sz="4" w:space="0" w:color="auto"/>
              <w:bottom w:val="single" w:sz="4" w:space="0" w:color="auto"/>
              <w:right w:val="single" w:sz="4" w:space="0" w:color="auto"/>
            </w:tcBorders>
            <w:hideMark/>
          </w:tcPr>
          <w:p w:rsidR="0086147C" w:rsidRDefault="00085671" w:rsidP="003275D0">
            <w:pPr>
              <w:rPr>
                <w:lang w:val="kk-KZ" w:eastAsia="en-US"/>
              </w:rPr>
            </w:pPr>
            <w:r>
              <w:rPr>
                <w:lang w:val="kk-KZ" w:eastAsia="en-US"/>
              </w:rPr>
              <w:t>Анкета удовлетворенности персонала/отчет по анкетиро</w:t>
            </w:r>
            <w:r w:rsidR="003005DC">
              <w:rPr>
                <w:lang w:val="kk-KZ" w:eastAsia="en-US"/>
              </w:rPr>
              <w:t>-ю</w:t>
            </w:r>
          </w:p>
        </w:tc>
        <w:tc>
          <w:tcPr>
            <w:tcW w:w="1867" w:type="dxa"/>
            <w:tcBorders>
              <w:top w:val="single" w:sz="4" w:space="0" w:color="auto"/>
              <w:left w:val="single" w:sz="4" w:space="0" w:color="auto"/>
              <w:bottom w:val="single" w:sz="4" w:space="0" w:color="auto"/>
              <w:right w:val="single" w:sz="4" w:space="0" w:color="auto"/>
            </w:tcBorders>
            <w:hideMark/>
          </w:tcPr>
          <w:p w:rsidR="0086147C" w:rsidRDefault="00085671" w:rsidP="003275D0">
            <w:pPr>
              <w:rPr>
                <w:lang w:val="kk-KZ" w:eastAsia="en-US"/>
              </w:rPr>
            </w:pPr>
            <w:r>
              <w:rPr>
                <w:lang w:val="kk-KZ" w:eastAsia="en-US"/>
              </w:rPr>
              <w:t>Заместитель председателя правления по финансово-экономическим вопросам</w:t>
            </w:r>
          </w:p>
        </w:tc>
        <w:tc>
          <w:tcPr>
            <w:tcW w:w="1110"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85</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85,6</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86</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86,5</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87</w:t>
            </w:r>
          </w:p>
        </w:tc>
        <w:tc>
          <w:tcPr>
            <w:tcW w:w="1045"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87,5</w:t>
            </w:r>
          </w:p>
        </w:tc>
      </w:tr>
      <w:tr w:rsidR="00171710" w:rsidTr="00171710">
        <w:trPr>
          <w:trHeight w:val="336"/>
          <w:jc w:val="center"/>
        </w:trPr>
        <w:tc>
          <w:tcPr>
            <w:tcW w:w="15304" w:type="dxa"/>
            <w:gridSpan w:val="11"/>
            <w:tcBorders>
              <w:top w:val="single" w:sz="4" w:space="0" w:color="auto"/>
              <w:left w:val="single" w:sz="4" w:space="0" w:color="auto"/>
              <w:bottom w:val="single" w:sz="4" w:space="0" w:color="auto"/>
              <w:right w:val="single" w:sz="4" w:space="0" w:color="auto"/>
            </w:tcBorders>
            <w:hideMark/>
          </w:tcPr>
          <w:p w:rsidR="00171710" w:rsidRPr="00A01484" w:rsidRDefault="00171710" w:rsidP="00171710">
            <w:pPr>
              <w:pStyle w:val="a7"/>
              <w:tabs>
                <w:tab w:val="left" w:pos="1134"/>
              </w:tabs>
              <w:ind w:left="426"/>
              <w:jc w:val="both"/>
              <w:rPr>
                <w:b/>
                <w:bCs/>
                <w:sz w:val="28"/>
                <w:szCs w:val="28"/>
              </w:rPr>
            </w:pPr>
            <w:r w:rsidRPr="00A01484">
              <w:rPr>
                <w:sz w:val="28"/>
                <w:szCs w:val="28"/>
                <w:lang w:val="kk-KZ" w:eastAsia="en-US"/>
              </w:rPr>
              <w:t xml:space="preserve">    </w:t>
            </w:r>
            <w:r w:rsidRPr="00A01484">
              <w:rPr>
                <w:sz w:val="28"/>
                <w:szCs w:val="28"/>
                <w:lang w:val="kk-KZ"/>
              </w:rPr>
              <w:t>Задача 3.1.1.Совершенствование подходов процесса управления персоналом</w:t>
            </w:r>
          </w:p>
        </w:tc>
      </w:tr>
      <w:tr w:rsidR="00171710" w:rsidTr="00171710">
        <w:trPr>
          <w:trHeight w:val="412"/>
          <w:jc w:val="center"/>
        </w:trPr>
        <w:tc>
          <w:tcPr>
            <w:tcW w:w="433" w:type="dxa"/>
            <w:tcBorders>
              <w:top w:val="single" w:sz="4" w:space="0" w:color="auto"/>
              <w:left w:val="single" w:sz="4" w:space="0" w:color="auto"/>
              <w:bottom w:val="single" w:sz="4" w:space="0" w:color="auto"/>
              <w:right w:val="single" w:sz="4" w:space="0" w:color="auto"/>
            </w:tcBorders>
            <w:hideMark/>
          </w:tcPr>
          <w:p w:rsidR="00171710" w:rsidRDefault="00171710" w:rsidP="003275D0">
            <w:pPr>
              <w:spacing w:line="273" w:lineRule="auto"/>
              <w:rPr>
                <w:lang w:val="kk-KZ"/>
              </w:rPr>
            </w:pPr>
          </w:p>
        </w:tc>
        <w:tc>
          <w:tcPr>
            <w:tcW w:w="3762" w:type="dxa"/>
            <w:tcBorders>
              <w:top w:val="single" w:sz="4" w:space="0" w:color="auto"/>
              <w:left w:val="single" w:sz="4" w:space="0" w:color="auto"/>
              <w:bottom w:val="single" w:sz="4" w:space="0" w:color="auto"/>
              <w:right w:val="single" w:sz="4" w:space="0" w:color="auto"/>
            </w:tcBorders>
            <w:hideMark/>
          </w:tcPr>
          <w:p w:rsidR="00171710" w:rsidRDefault="00171710" w:rsidP="00BE66D9">
            <w:pPr>
              <w:spacing w:before="100" w:beforeAutospacing="1" w:after="100" w:afterAutospacing="1"/>
              <w:rPr>
                <w:color w:val="000000"/>
              </w:rPr>
            </w:pPr>
            <w:r>
              <w:rPr>
                <w:color w:val="000000"/>
              </w:rPr>
              <w:t>Показатели результатов</w:t>
            </w:r>
          </w:p>
        </w:tc>
        <w:tc>
          <w:tcPr>
            <w:tcW w:w="1018" w:type="dxa"/>
            <w:tcBorders>
              <w:top w:val="single" w:sz="4" w:space="0" w:color="auto"/>
              <w:left w:val="single" w:sz="4" w:space="0" w:color="auto"/>
              <w:bottom w:val="single" w:sz="4" w:space="0" w:color="auto"/>
              <w:right w:val="single" w:sz="4" w:space="0" w:color="auto"/>
            </w:tcBorders>
            <w:hideMark/>
          </w:tcPr>
          <w:p w:rsidR="00171710" w:rsidRDefault="00171710" w:rsidP="00BE66D9">
            <w:pPr>
              <w:spacing w:before="100" w:beforeAutospacing="1" w:after="100" w:afterAutospacing="1"/>
              <w:rPr>
                <w:b/>
                <w:color w:val="000000"/>
              </w:rPr>
            </w:pPr>
          </w:p>
        </w:tc>
        <w:tc>
          <w:tcPr>
            <w:tcW w:w="1533" w:type="dxa"/>
            <w:tcBorders>
              <w:top w:val="single" w:sz="4" w:space="0" w:color="auto"/>
              <w:left w:val="single" w:sz="4" w:space="0" w:color="auto"/>
              <w:bottom w:val="single" w:sz="4" w:space="0" w:color="auto"/>
              <w:right w:val="single" w:sz="4" w:space="0" w:color="auto"/>
            </w:tcBorders>
            <w:hideMark/>
          </w:tcPr>
          <w:p w:rsidR="00171710" w:rsidRDefault="00171710" w:rsidP="003275D0">
            <w:pPr>
              <w:rPr>
                <w:lang w:val="kk-KZ" w:eastAsia="en-US"/>
              </w:rPr>
            </w:pPr>
          </w:p>
        </w:tc>
        <w:tc>
          <w:tcPr>
            <w:tcW w:w="1867" w:type="dxa"/>
            <w:tcBorders>
              <w:top w:val="single" w:sz="4" w:space="0" w:color="auto"/>
              <w:left w:val="single" w:sz="4" w:space="0" w:color="auto"/>
              <w:bottom w:val="single" w:sz="4" w:space="0" w:color="auto"/>
              <w:right w:val="single" w:sz="4" w:space="0" w:color="auto"/>
            </w:tcBorders>
            <w:hideMark/>
          </w:tcPr>
          <w:p w:rsidR="00171710" w:rsidRDefault="00171710" w:rsidP="003275D0">
            <w:pPr>
              <w:rPr>
                <w:lang w:val="kk-KZ" w:eastAsia="en-US"/>
              </w:rPr>
            </w:pPr>
          </w:p>
        </w:tc>
        <w:tc>
          <w:tcPr>
            <w:tcW w:w="1110" w:type="dxa"/>
            <w:tcBorders>
              <w:top w:val="single" w:sz="4" w:space="0" w:color="auto"/>
              <w:left w:val="single" w:sz="4" w:space="0" w:color="auto"/>
              <w:bottom w:val="single" w:sz="4" w:space="0" w:color="auto"/>
              <w:right w:val="single" w:sz="4" w:space="0" w:color="auto"/>
            </w:tcBorders>
          </w:tcPr>
          <w:p w:rsidR="00171710" w:rsidRDefault="00171710" w:rsidP="00723F96">
            <w:pPr>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171710" w:rsidRDefault="00171710" w:rsidP="00723F96">
            <w:pPr>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171710" w:rsidRDefault="00171710" w:rsidP="00723F96">
            <w:pPr>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171710" w:rsidRDefault="00171710" w:rsidP="00723F96">
            <w:pPr>
              <w:jc w:val="center"/>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171710" w:rsidRDefault="00171710" w:rsidP="00723F96">
            <w:pPr>
              <w:jc w:val="center"/>
              <w:rPr>
                <w:lang w:val="kk-KZ" w:eastAsia="en-US"/>
              </w:rPr>
            </w:pPr>
          </w:p>
        </w:tc>
        <w:tc>
          <w:tcPr>
            <w:tcW w:w="1045" w:type="dxa"/>
            <w:tcBorders>
              <w:top w:val="single" w:sz="4" w:space="0" w:color="auto"/>
              <w:left w:val="single" w:sz="4" w:space="0" w:color="auto"/>
              <w:bottom w:val="single" w:sz="4" w:space="0" w:color="auto"/>
              <w:right w:val="single" w:sz="4" w:space="0" w:color="auto"/>
            </w:tcBorders>
          </w:tcPr>
          <w:p w:rsidR="00171710" w:rsidRDefault="00171710" w:rsidP="00723F96">
            <w:pPr>
              <w:jc w:val="center"/>
              <w:rPr>
                <w:lang w:val="kk-KZ" w:eastAsia="en-US"/>
              </w:rPr>
            </w:pPr>
          </w:p>
        </w:tc>
      </w:tr>
      <w:tr w:rsidR="0086147C" w:rsidTr="00171710">
        <w:trPr>
          <w:trHeight w:val="694"/>
          <w:jc w:val="center"/>
        </w:trPr>
        <w:tc>
          <w:tcPr>
            <w:tcW w:w="433" w:type="dxa"/>
            <w:tcBorders>
              <w:top w:val="single" w:sz="4" w:space="0" w:color="auto"/>
              <w:left w:val="single" w:sz="4" w:space="0" w:color="auto"/>
              <w:bottom w:val="single" w:sz="4" w:space="0" w:color="auto"/>
              <w:right w:val="single" w:sz="4" w:space="0" w:color="auto"/>
            </w:tcBorders>
            <w:hideMark/>
          </w:tcPr>
          <w:p w:rsidR="0086147C" w:rsidRDefault="00171710" w:rsidP="003275D0">
            <w:pPr>
              <w:spacing w:line="273" w:lineRule="auto"/>
              <w:rPr>
                <w:lang w:val="kk-KZ"/>
              </w:rPr>
            </w:pPr>
            <w:r>
              <w:rPr>
                <w:lang w:val="kk-KZ"/>
              </w:rPr>
              <w:t>1</w:t>
            </w:r>
          </w:p>
        </w:tc>
        <w:tc>
          <w:tcPr>
            <w:tcW w:w="3762" w:type="dxa"/>
            <w:tcBorders>
              <w:top w:val="single" w:sz="4" w:space="0" w:color="auto"/>
              <w:left w:val="single" w:sz="4" w:space="0" w:color="auto"/>
              <w:bottom w:val="single" w:sz="4" w:space="0" w:color="auto"/>
              <w:right w:val="single" w:sz="4" w:space="0" w:color="auto"/>
            </w:tcBorders>
            <w:hideMark/>
          </w:tcPr>
          <w:p w:rsidR="0086147C" w:rsidRPr="008C35EC" w:rsidRDefault="0086147C" w:rsidP="00BE66D9">
            <w:pPr>
              <w:spacing w:before="100" w:beforeAutospacing="1" w:after="100" w:afterAutospacing="1"/>
              <w:rPr>
                <w:color w:val="000000"/>
              </w:rPr>
            </w:pPr>
            <w:r w:rsidRPr="008C35EC">
              <w:rPr>
                <w:color w:val="000000"/>
              </w:rPr>
              <w:t>Доля сотрудников</w:t>
            </w:r>
            <w:r w:rsidR="0067404E">
              <w:rPr>
                <w:color w:val="000000"/>
              </w:rPr>
              <w:t xml:space="preserve"> АО «ННМЦ»</w:t>
            </w:r>
            <w:r w:rsidRPr="008C35EC">
              <w:rPr>
                <w:color w:val="000000"/>
              </w:rPr>
              <w:t>, прошедших повышение квалификации, переподготовку</w:t>
            </w:r>
          </w:p>
        </w:tc>
        <w:tc>
          <w:tcPr>
            <w:tcW w:w="1018" w:type="dxa"/>
            <w:tcBorders>
              <w:top w:val="single" w:sz="4" w:space="0" w:color="auto"/>
              <w:left w:val="single" w:sz="4" w:space="0" w:color="auto"/>
              <w:bottom w:val="single" w:sz="4" w:space="0" w:color="auto"/>
              <w:right w:val="single" w:sz="4" w:space="0" w:color="auto"/>
            </w:tcBorders>
            <w:hideMark/>
          </w:tcPr>
          <w:p w:rsidR="0086147C" w:rsidRDefault="0086147C" w:rsidP="00BE66D9">
            <w:pPr>
              <w:spacing w:before="100" w:beforeAutospacing="1" w:after="100" w:afterAutospacing="1"/>
              <w:rPr>
                <w:b/>
                <w:color w:val="000000"/>
              </w:rPr>
            </w:pPr>
            <w:r>
              <w:rPr>
                <w:b/>
                <w:color w:val="000000"/>
              </w:rPr>
              <w:t>%</w:t>
            </w:r>
          </w:p>
        </w:tc>
        <w:tc>
          <w:tcPr>
            <w:tcW w:w="1533" w:type="dxa"/>
            <w:tcBorders>
              <w:top w:val="single" w:sz="4" w:space="0" w:color="auto"/>
              <w:left w:val="single" w:sz="4" w:space="0" w:color="auto"/>
              <w:bottom w:val="single" w:sz="4" w:space="0" w:color="auto"/>
              <w:right w:val="single" w:sz="4" w:space="0" w:color="auto"/>
            </w:tcBorders>
            <w:hideMark/>
          </w:tcPr>
          <w:p w:rsidR="0086147C" w:rsidRDefault="00085671" w:rsidP="003275D0">
            <w:pPr>
              <w:rPr>
                <w:lang w:val="kk-KZ" w:eastAsia="en-US"/>
              </w:rPr>
            </w:pPr>
            <w:r>
              <w:rPr>
                <w:lang w:val="kk-KZ" w:eastAsia="en-US"/>
              </w:rPr>
              <w:t>Отчет/статистика</w:t>
            </w:r>
          </w:p>
        </w:tc>
        <w:tc>
          <w:tcPr>
            <w:tcW w:w="1867" w:type="dxa"/>
            <w:tcBorders>
              <w:top w:val="single" w:sz="4" w:space="0" w:color="auto"/>
              <w:left w:val="single" w:sz="4" w:space="0" w:color="auto"/>
              <w:bottom w:val="single" w:sz="4" w:space="0" w:color="auto"/>
              <w:right w:val="single" w:sz="4" w:space="0" w:color="auto"/>
            </w:tcBorders>
            <w:hideMark/>
          </w:tcPr>
          <w:p w:rsidR="0086147C" w:rsidRDefault="00085671" w:rsidP="003275D0">
            <w:pPr>
              <w:rPr>
                <w:lang w:val="kk-KZ" w:eastAsia="en-US"/>
              </w:rPr>
            </w:pPr>
            <w:r>
              <w:rPr>
                <w:lang w:val="kk-KZ" w:eastAsia="en-US"/>
              </w:rPr>
              <w:t>Заместитель председателя правления по финансово-экономическим вопросам</w:t>
            </w:r>
          </w:p>
        </w:tc>
        <w:tc>
          <w:tcPr>
            <w:tcW w:w="1110"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40</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41</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42</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43</w:t>
            </w:r>
          </w:p>
        </w:tc>
        <w:tc>
          <w:tcPr>
            <w:tcW w:w="1134"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44</w:t>
            </w:r>
          </w:p>
        </w:tc>
        <w:tc>
          <w:tcPr>
            <w:tcW w:w="1045" w:type="dxa"/>
            <w:tcBorders>
              <w:top w:val="single" w:sz="4" w:space="0" w:color="auto"/>
              <w:left w:val="single" w:sz="4" w:space="0" w:color="auto"/>
              <w:bottom w:val="single" w:sz="4" w:space="0" w:color="auto"/>
              <w:right w:val="single" w:sz="4" w:space="0" w:color="auto"/>
            </w:tcBorders>
          </w:tcPr>
          <w:p w:rsidR="0086147C" w:rsidRPr="00723F96" w:rsidRDefault="00085671" w:rsidP="00723F96">
            <w:pPr>
              <w:jc w:val="center"/>
              <w:rPr>
                <w:lang w:val="kk-KZ" w:eastAsia="en-US"/>
              </w:rPr>
            </w:pPr>
            <w:r>
              <w:rPr>
                <w:lang w:val="kk-KZ" w:eastAsia="en-US"/>
              </w:rPr>
              <w:t>45</w:t>
            </w:r>
          </w:p>
        </w:tc>
      </w:tr>
      <w:tr w:rsidR="00085671" w:rsidTr="00171710">
        <w:trPr>
          <w:trHeight w:val="694"/>
          <w:jc w:val="center"/>
        </w:trPr>
        <w:tc>
          <w:tcPr>
            <w:tcW w:w="433" w:type="dxa"/>
            <w:tcBorders>
              <w:top w:val="single" w:sz="4" w:space="0" w:color="auto"/>
              <w:left w:val="single" w:sz="4" w:space="0" w:color="auto"/>
              <w:bottom w:val="single" w:sz="4" w:space="0" w:color="auto"/>
              <w:right w:val="single" w:sz="4" w:space="0" w:color="auto"/>
            </w:tcBorders>
            <w:hideMark/>
          </w:tcPr>
          <w:p w:rsidR="00085671" w:rsidRDefault="00171710" w:rsidP="003275D0">
            <w:pPr>
              <w:spacing w:line="273" w:lineRule="auto"/>
              <w:rPr>
                <w:lang w:val="kk-KZ"/>
              </w:rPr>
            </w:pPr>
            <w:r>
              <w:rPr>
                <w:lang w:val="kk-KZ"/>
              </w:rPr>
              <w:t>2</w:t>
            </w:r>
          </w:p>
        </w:tc>
        <w:tc>
          <w:tcPr>
            <w:tcW w:w="3762" w:type="dxa"/>
            <w:tcBorders>
              <w:top w:val="single" w:sz="4" w:space="0" w:color="auto"/>
              <w:left w:val="single" w:sz="4" w:space="0" w:color="auto"/>
              <w:bottom w:val="single" w:sz="4" w:space="0" w:color="auto"/>
              <w:right w:val="single" w:sz="4" w:space="0" w:color="auto"/>
            </w:tcBorders>
            <w:hideMark/>
          </w:tcPr>
          <w:p w:rsidR="00085671" w:rsidRPr="008C35EC" w:rsidRDefault="00085671" w:rsidP="00BE66D9">
            <w:pPr>
              <w:spacing w:before="100" w:beforeAutospacing="1" w:after="100" w:afterAutospacing="1"/>
              <w:rPr>
                <w:color w:val="000000"/>
              </w:rPr>
            </w:pPr>
            <w:r>
              <w:rPr>
                <w:color w:val="000000"/>
              </w:rPr>
              <w:t>Укомплектованность кадрами (общая)</w:t>
            </w:r>
          </w:p>
        </w:tc>
        <w:tc>
          <w:tcPr>
            <w:tcW w:w="1018" w:type="dxa"/>
            <w:tcBorders>
              <w:top w:val="single" w:sz="4" w:space="0" w:color="auto"/>
              <w:left w:val="single" w:sz="4" w:space="0" w:color="auto"/>
              <w:bottom w:val="single" w:sz="4" w:space="0" w:color="auto"/>
              <w:right w:val="single" w:sz="4" w:space="0" w:color="auto"/>
            </w:tcBorders>
            <w:hideMark/>
          </w:tcPr>
          <w:p w:rsidR="00085671" w:rsidRDefault="00085671" w:rsidP="00BE66D9">
            <w:pPr>
              <w:spacing w:before="100" w:beforeAutospacing="1" w:after="100" w:afterAutospacing="1"/>
              <w:rPr>
                <w:b/>
                <w:color w:val="000000"/>
              </w:rPr>
            </w:pPr>
            <w:r>
              <w:rPr>
                <w:b/>
                <w:color w:val="000000"/>
              </w:rPr>
              <w:t>%</w:t>
            </w:r>
          </w:p>
        </w:tc>
        <w:tc>
          <w:tcPr>
            <w:tcW w:w="1533" w:type="dxa"/>
            <w:tcBorders>
              <w:top w:val="single" w:sz="4" w:space="0" w:color="auto"/>
              <w:left w:val="single" w:sz="4" w:space="0" w:color="auto"/>
              <w:bottom w:val="single" w:sz="4" w:space="0" w:color="auto"/>
              <w:right w:val="single" w:sz="4" w:space="0" w:color="auto"/>
            </w:tcBorders>
            <w:hideMark/>
          </w:tcPr>
          <w:p w:rsidR="00085671" w:rsidRDefault="00085671" w:rsidP="004A3158">
            <w:pPr>
              <w:rPr>
                <w:lang w:val="kk-KZ" w:eastAsia="en-US"/>
              </w:rPr>
            </w:pPr>
            <w:r>
              <w:rPr>
                <w:lang w:val="kk-KZ" w:eastAsia="en-US"/>
              </w:rPr>
              <w:t>Отчет/статистика</w:t>
            </w:r>
          </w:p>
        </w:tc>
        <w:tc>
          <w:tcPr>
            <w:tcW w:w="1867" w:type="dxa"/>
            <w:tcBorders>
              <w:top w:val="single" w:sz="4" w:space="0" w:color="auto"/>
              <w:left w:val="single" w:sz="4" w:space="0" w:color="auto"/>
              <w:bottom w:val="single" w:sz="4" w:space="0" w:color="auto"/>
              <w:right w:val="single" w:sz="4" w:space="0" w:color="auto"/>
            </w:tcBorders>
            <w:hideMark/>
          </w:tcPr>
          <w:p w:rsidR="00085671" w:rsidRDefault="00085671" w:rsidP="004A3158">
            <w:pPr>
              <w:rPr>
                <w:lang w:val="kk-KZ" w:eastAsia="en-US"/>
              </w:rPr>
            </w:pPr>
            <w:r>
              <w:rPr>
                <w:lang w:val="kk-KZ" w:eastAsia="en-US"/>
              </w:rPr>
              <w:t>Заместитель председателя правления по финансово-экономическим вопросам</w:t>
            </w:r>
          </w:p>
        </w:tc>
        <w:tc>
          <w:tcPr>
            <w:tcW w:w="1110" w:type="dxa"/>
            <w:tcBorders>
              <w:top w:val="single" w:sz="4" w:space="0" w:color="auto"/>
              <w:left w:val="single" w:sz="4" w:space="0" w:color="auto"/>
              <w:bottom w:val="single" w:sz="4" w:space="0" w:color="auto"/>
              <w:right w:val="single" w:sz="4" w:space="0" w:color="auto"/>
            </w:tcBorders>
          </w:tcPr>
          <w:p w:rsidR="00085671" w:rsidRPr="00723F96" w:rsidRDefault="00085671" w:rsidP="00723F96">
            <w:pPr>
              <w:jc w:val="center"/>
              <w:rPr>
                <w:lang w:val="kk-KZ" w:eastAsia="en-US"/>
              </w:rPr>
            </w:pPr>
            <w:r>
              <w:rPr>
                <w:lang w:val="kk-KZ" w:eastAsia="en-US"/>
              </w:rPr>
              <w:t>80</w:t>
            </w:r>
          </w:p>
        </w:tc>
        <w:tc>
          <w:tcPr>
            <w:tcW w:w="1134" w:type="dxa"/>
            <w:tcBorders>
              <w:top w:val="single" w:sz="4" w:space="0" w:color="auto"/>
              <w:left w:val="single" w:sz="4" w:space="0" w:color="auto"/>
              <w:bottom w:val="single" w:sz="4" w:space="0" w:color="auto"/>
              <w:right w:val="single" w:sz="4" w:space="0" w:color="auto"/>
            </w:tcBorders>
          </w:tcPr>
          <w:p w:rsidR="00085671" w:rsidRPr="00723F96" w:rsidRDefault="00085671" w:rsidP="00723F96">
            <w:pPr>
              <w:jc w:val="center"/>
              <w:rPr>
                <w:lang w:val="kk-KZ" w:eastAsia="en-US"/>
              </w:rPr>
            </w:pPr>
            <w:r>
              <w:rPr>
                <w:lang w:val="kk-KZ" w:eastAsia="en-US"/>
              </w:rPr>
              <w:t>81</w:t>
            </w:r>
          </w:p>
        </w:tc>
        <w:tc>
          <w:tcPr>
            <w:tcW w:w="1134" w:type="dxa"/>
            <w:tcBorders>
              <w:top w:val="single" w:sz="4" w:space="0" w:color="auto"/>
              <w:left w:val="single" w:sz="4" w:space="0" w:color="auto"/>
              <w:bottom w:val="single" w:sz="4" w:space="0" w:color="auto"/>
              <w:right w:val="single" w:sz="4" w:space="0" w:color="auto"/>
            </w:tcBorders>
          </w:tcPr>
          <w:p w:rsidR="00085671" w:rsidRPr="00723F96" w:rsidRDefault="00085671" w:rsidP="00723F96">
            <w:pPr>
              <w:jc w:val="center"/>
              <w:rPr>
                <w:lang w:val="kk-KZ" w:eastAsia="en-US"/>
              </w:rPr>
            </w:pPr>
            <w:r>
              <w:rPr>
                <w:lang w:val="kk-KZ" w:eastAsia="en-US"/>
              </w:rPr>
              <w:t>82</w:t>
            </w:r>
          </w:p>
        </w:tc>
        <w:tc>
          <w:tcPr>
            <w:tcW w:w="1134" w:type="dxa"/>
            <w:tcBorders>
              <w:top w:val="single" w:sz="4" w:space="0" w:color="auto"/>
              <w:left w:val="single" w:sz="4" w:space="0" w:color="auto"/>
              <w:bottom w:val="single" w:sz="4" w:space="0" w:color="auto"/>
              <w:right w:val="single" w:sz="4" w:space="0" w:color="auto"/>
            </w:tcBorders>
          </w:tcPr>
          <w:p w:rsidR="00085671" w:rsidRPr="00723F96" w:rsidRDefault="00085671" w:rsidP="00723F96">
            <w:pPr>
              <w:jc w:val="center"/>
              <w:rPr>
                <w:lang w:val="kk-KZ" w:eastAsia="en-US"/>
              </w:rPr>
            </w:pPr>
            <w:r>
              <w:rPr>
                <w:lang w:val="kk-KZ" w:eastAsia="en-US"/>
              </w:rPr>
              <w:t>83</w:t>
            </w:r>
          </w:p>
        </w:tc>
        <w:tc>
          <w:tcPr>
            <w:tcW w:w="1134" w:type="dxa"/>
            <w:tcBorders>
              <w:top w:val="single" w:sz="4" w:space="0" w:color="auto"/>
              <w:left w:val="single" w:sz="4" w:space="0" w:color="auto"/>
              <w:bottom w:val="single" w:sz="4" w:space="0" w:color="auto"/>
              <w:right w:val="single" w:sz="4" w:space="0" w:color="auto"/>
            </w:tcBorders>
          </w:tcPr>
          <w:p w:rsidR="00085671" w:rsidRPr="00723F96" w:rsidRDefault="00085671" w:rsidP="00723F96">
            <w:pPr>
              <w:jc w:val="center"/>
              <w:rPr>
                <w:lang w:val="kk-KZ" w:eastAsia="en-US"/>
              </w:rPr>
            </w:pPr>
            <w:r>
              <w:rPr>
                <w:lang w:val="kk-KZ" w:eastAsia="en-US"/>
              </w:rPr>
              <w:t>84</w:t>
            </w:r>
          </w:p>
        </w:tc>
        <w:tc>
          <w:tcPr>
            <w:tcW w:w="1045" w:type="dxa"/>
            <w:tcBorders>
              <w:top w:val="single" w:sz="4" w:space="0" w:color="auto"/>
              <w:left w:val="single" w:sz="4" w:space="0" w:color="auto"/>
              <w:bottom w:val="single" w:sz="4" w:space="0" w:color="auto"/>
              <w:right w:val="single" w:sz="4" w:space="0" w:color="auto"/>
            </w:tcBorders>
          </w:tcPr>
          <w:p w:rsidR="00085671" w:rsidRPr="00723F96" w:rsidRDefault="00085671" w:rsidP="00723F96">
            <w:pPr>
              <w:jc w:val="center"/>
              <w:rPr>
                <w:lang w:val="kk-KZ" w:eastAsia="en-US"/>
              </w:rPr>
            </w:pPr>
            <w:r>
              <w:rPr>
                <w:lang w:val="kk-KZ" w:eastAsia="en-US"/>
              </w:rPr>
              <w:t>85</w:t>
            </w:r>
          </w:p>
        </w:tc>
      </w:tr>
      <w:tr w:rsidR="000A292F" w:rsidTr="00171710">
        <w:trPr>
          <w:jc w:val="center"/>
        </w:trPr>
        <w:tc>
          <w:tcPr>
            <w:tcW w:w="433" w:type="dxa"/>
            <w:tcBorders>
              <w:top w:val="single" w:sz="4" w:space="0" w:color="auto"/>
              <w:left w:val="single" w:sz="4" w:space="0" w:color="auto"/>
              <w:bottom w:val="single" w:sz="4" w:space="0" w:color="auto"/>
              <w:right w:val="single" w:sz="4" w:space="0" w:color="auto"/>
            </w:tcBorders>
          </w:tcPr>
          <w:p w:rsidR="000A292F" w:rsidRDefault="00171710" w:rsidP="003275D0">
            <w:pPr>
              <w:spacing w:line="273" w:lineRule="auto"/>
              <w:rPr>
                <w:lang w:val="kk-KZ"/>
              </w:rPr>
            </w:pPr>
            <w:r>
              <w:rPr>
                <w:lang w:val="kk-KZ"/>
              </w:rPr>
              <w:t>3</w:t>
            </w:r>
          </w:p>
        </w:tc>
        <w:tc>
          <w:tcPr>
            <w:tcW w:w="3762" w:type="dxa"/>
            <w:tcBorders>
              <w:top w:val="single" w:sz="4" w:space="0" w:color="auto"/>
              <w:left w:val="single" w:sz="4" w:space="0" w:color="auto"/>
              <w:bottom w:val="single" w:sz="4" w:space="0" w:color="auto"/>
              <w:right w:val="single" w:sz="4" w:space="0" w:color="auto"/>
            </w:tcBorders>
          </w:tcPr>
          <w:p w:rsidR="00E96BB8" w:rsidRPr="00B96BA7" w:rsidRDefault="00E96BB8" w:rsidP="00E96BB8">
            <w:pPr>
              <w:pStyle w:val="a7"/>
            </w:pPr>
            <w:r w:rsidRPr="00B96BA7">
              <w:t xml:space="preserve">Доля </w:t>
            </w:r>
            <w:r w:rsidRPr="00CC340A">
              <w:t>производственного персонала</w:t>
            </w:r>
            <w:r w:rsidRPr="00B96BA7">
              <w:t>, владеющих английским языком</w:t>
            </w:r>
          </w:p>
          <w:p w:rsidR="000A292F" w:rsidRPr="006703A4" w:rsidRDefault="00E96BB8" w:rsidP="00E96BB8">
            <w:pPr>
              <w:pStyle w:val="a7"/>
              <w:rPr>
                <w:color w:val="000000"/>
              </w:rPr>
            </w:pPr>
            <w:r w:rsidRPr="00B96BA7">
              <w:rPr>
                <w:i/>
              </w:rPr>
              <w:t>(</w:t>
            </w:r>
            <w:r w:rsidRPr="00B96BA7">
              <w:rPr>
                <w:i/>
                <w:lang w:val="en-US"/>
              </w:rPr>
              <w:t>TOEFL</w:t>
            </w:r>
            <w:r w:rsidRPr="00B96BA7">
              <w:rPr>
                <w:i/>
              </w:rPr>
              <w:t xml:space="preserve">  –</w:t>
            </w:r>
            <w:r w:rsidRPr="00B96BA7">
              <w:rPr>
                <w:i/>
                <w:lang w:val="kk-KZ"/>
              </w:rPr>
              <w:t>5</w:t>
            </w:r>
            <w:r w:rsidRPr="00B96BA7">
              <w:rPr>
                <w:i/>
              </w:rPr>
              <w:t xml:space="preserve">25 и более баллов; или </w:t>
            </w:r>
            <w:r w:rsidRPr="00B96BA7">
              <w:rPr>
                <w:i/>
                <w:lang w:val="en-US"/>
              </w:rPr>
              <w:t>IELTS</w:t>
            </w:r>
            <w:r w:rsidRPr="00B96BA7">
              <w:rPr>
                <w:i/>
              </w:rPr>
              <w:t>- 5.5 и более баллов с подтверждающими сертификатами)</w:t>
            </w:r>
          </w:p>
        </w:tc>
        <w:tc>
          <w:tcPr>
            <w:tcW w:w="1018" w:type="dxa"/>
            <w:tcBorders>
              <w:top w:val="single" w:sz="4" w:space="0" w:color="auto"/>
              <w:left w:val="single" w:sz="4" w:space="0" w:color="auto"/>
              <w:bottom w:val="single" w:sz="4" w:space="0" w:color="auto"/>
              <w:right w:val="single" w:sz="4" w:space="0" w:color="auto"/>
            </w:tcBorders>
          </w:tcPr>
          <w:p w:rsidR="000A292F" w:rsidRDefault="000A292F" w:rsidP="00BE66D9">
            <w:pPr>
              <w:spacing w:before="100" w:beforeAutospacing="1" w:after="100" w:afterAutospacing="1"/>
              <w:rPr>
                <w:b/>
                <w:color w:val="000000"/>
              </w:rPr>
            </w:pPr>
            <w:r>
              <w:rPr>
                <w:b/>
                <w:color w:val="000000"/>
              </w:rPr>
              <w:t>%</w:t>
            </w:r>
          </w:p>
        </w:tc>
        <w:tc>
          <w:tcPr>
            <w:tcW w:w="1533" w:type="dxa"/>
            <w:tcBorders>
              <w:top w:val="single" w:sz="4" w:space="0" w:color="auto"/>
              <w:left w:val="single" w:sz="4" w:space="0" w:color="auto"/>
              <w:bottom w:val="single" w:sz="4" w:space="0" w:color="auto"/>
              <w:right w:val="single" w:sz="4" w:space="0" w:color="auto"/>
            </w:tcBorders>
          </w:tcPr>
          <w:p w:rsidR="000A292F" w:rsidRDefault="000A292F" w:rsidP="002F30CF">
            <w:pPr>
              <w:rPr>
                <w:lang w:val="kk-KZ" w:eastAsia="en-US"/>
              </w:rPr>
            </w:pPr>
            <w:r>
              <w:rPr>
                <w:lang w:val="kk-KZ" w:eastAsia="en-US"/>
              </w:rPr>
              <w:t>Отчет/статистика</w:t>
            </w:r>
          </w:p>
        </w:tc>
        <w:tc>
          <w:tcPr>
            <w:tcW w:w="1867" w:type="dxa"/>
            <w:tcBorders>
              <w:top w:val="single" w:sz="4" w:space="0" w:color="auto"/>
              <w:left w:val="single" w:sz="4" w:space="0" w:color="auto"/>
              <w:bottom w:val="single" w:sz="4" w:space="0" w:color="auto"/>
              <w:right w:val="single" w:sz="4" w:space="0" w:color="auto"/>
            </w:tcBorders>
          </w:tcPr>
          <w:p w:rsidR="000A292F" w:rsidRDefault="000A292F" w:rsidP="002F30CF">
            <w:pPr>
              <w:rPr>
                <w:lang w:val="kk-KZ" w:eastAsia="en-US"/>
              </w:rPr>
            </w:pPr>
            <w:r>
              <w:rPr>
                <w:lang w:val="kk-KZ" w:eastAsia="en-US"/>
              </w:rPr>
              <w:t>Заместитель председателя правления по финансово-экономическим вопросам</w:t>
            </w:r>
          </w:p>
        </w:tc>
        <w:tc>
          <w:tcPr>
            <w:tcW w:w="1110" w:type="dxa"/>
            <w:tcBorders>
              <w:top w:val="single" w:sz="4" w:space="0" w:color="auto"/>
              <w:left w:val="single" w:sz="4" w:space="0" w:color="auto"/>
              <w:bottom w:val="single" w:sz="4" w:space="0" w:color="auto"/>
              <w:right w:val="single" w:sz="4" w:space="0" w:color="auto"/>
            </w:tcBorders>
          </w:tcPr>
          <w:p w:rsidR="000A292F" w:rsidRPr="00723F96" w:rsidRDefault="000A292F" w:rsidP="00723F96">
            <w:pPr>
              <w:jc w:val="center"/>
              <w:rPr>
                <w:lang w:val="kk-KZ"/>
              </w:rPr>
            </w:pPr>
            <w:r>
              <w:rPr>
                <w:lang w:val="kk-KZ"/>
              </w:rPr>
              <w:t>1,8</w:t>
            </w:r>
          </w:p>
        </w:tc>
        <w:tc>
          <w:tcPr>
            <w:tcW w:w="1134" w:type="dxa"/>
            <w:tcBorders>
              <w:top w:val="single" w:sz="4" w:space="0" w:color="auto"/>
              <w:left w:val="single" w:sz="4" w:space="0" w:color="auto"/>
              <w:bottom w:val="single" w:sz="4" w:space="0" w:color="auto"/>
              <w:right w:val="single" w:sz="4" w:space="0" w:color="auto"/>
            </w:tcBorders>
          </w:tcPr>
          <w:p w:rsidR="000A292F" w:rsidRPr="00723F96" w:rsidRDefault="000A292F" w:rsidP="00723F96">
            <w:pPr>
              <w:jc w:val="center"/>
              <w:rPr>
                <w:lang w:val="kk-KZ"/>
              </w:rPr>
            </w:pPr>
            <w:r>
              <w:rPr>
                <w:lang w:val="kk-KZ"/>
              </w:rPr>
              <w:t>1,9</w:t>
            </w:r>
          </w:p>
        </w:tc>
        <w:tc>
          <w:tcPr>
            <w:tcW w:w="1134" w:type="dxa"/>
            <w:tcBorders>
              <w:top w:val="single" w:sz="4" w:space="0" w:color="auto"/>
              <w:left w:val="single" w:sz="4" w:space="0" w:color="auto"/>
              <w:bottom w:val="single" w:sz="4" w:space="0" w:color="auto"/>
              <w:right w:val="single" w:sz="4" w:space="0" w:color="auto"/>
            </w:tcBorders>
          </w:tcPr>
          <w:p w:rsidR="000A292F" w:rsidRPr="00723F96" w:rsidRDefault="000A292F" w:rsidP="00723F96">
            <w:pPr>
              <w:jc w:val="center"/>
              <w:rPr>
                <w:lang w:val="kk-KZ"/>
              </w:rPr>
            </w:pPr>
            <w:r>
              <w:rPr>
                <w:lang w:val="kk-KZ"/>
              </w:rPr>
              <w:t>2,0</w:t>
            </w:r>
          </w:p>
        </w:tc>
        <w:tc>
          <w:tcPr>
            <w:tcW w:w="1134" w:type="dxa"/>
            <w:tcBorders>
              <w:top w:val="single" w:sz="4" w:space="0" w:color="auto"/>
              <w:left w:val="single" w:sz="4" w:space="0" w:color="auto"/>
              <w:bottom w:val="single" w:sz="4" w:space="0" w:color="auto"/>
              <w:right w:val="single" w:sz="4" w:space="0" w:color="auto"/>
            </w:tcBorders>
          </w:tcPr>
          <w:p w:rsidR="000A292F" w:rsidRPr="00723F96" w:rsidRDefault="000A292F" w:rsidP="00723F96">
            <w:pPr>
              <w:jc w:val="center"/>
              <w:rPr>
                <w:lang w:val="kk-KZ"/>
              </w:rPr>
            </w:pPr>
            <w:r>
              <w:rPr>
                <w:lang w:val="kk-KZ"/>
              </w:rPr>
              <w:t>2,1</w:t>
            </w:r>
          </w:p>
        </w:tc>
        <w:tc>
          <w:tcPr>
            <w:tcW w:w="1134" w:type="dxa"/>
            <w:tcBorders>
              <w:top w:val="single" w:sz="4" w:space="0" w:color="auto"/>
              <w:left w:val="single" w:sz="4" w:space="0" w:color="auto"/>
              <w:bottom w:val="single" w:sz="4" w:space="0" w:color="auto"/>
              <w:right w:val="single" w:sz="4" w:space="0" w:color="auto"/>
            </w:tcBorders>
          </w:tcPr>
          <w:p w:rsidR="000A292F" w:rsidRPr="00723F96" w:rsidRDefault="000A292F" w:rsidP="00723F96">
            <w:pPr>
              <w:jc w:val="center"/>
              <w:rPr>
                <w:lang w:val="kk-KZ"/>
              </w:rPr>
            </w:pPr>
            <w:r>
              <w:rPr>
                <w:lang w:val="kk-KZ"/>
              </w:rPr>
              <w:t>2,2</w:t>
            </w:r>
          </w:p>
        </w:tc>
        <w:tc>
          <w:tcPr>
            <w:tcW w:w="1045" w:type="dxa"/>
            <w:tcBorders>
              <w:top w:val="single" w:sz="4" w:space="0" w:color="auto"/>
              <w:left w:val="single" w:sz="4" w:space="0" w:color="auto"/>
              <w:bottom w:val="single" w:sz="4" w:space="0" w:color="auto"/>
              <w:right w:val="single" w:sz="4" w:space="0" w:color="auto"/>
            </w:tcBorders>
          </w:tcPr>
          <w:p w:rsidR="000A292F" w:rsidRPr="00723F96" w:rsidRDefault="000A292F" w:rsidP="00723F96">
            <w:pPr>
              <w:jc w:val="center"/>
              <w:rPr>
                <w:lang w:val="kk-KZ"/>
              </w:rPr>
            </w:pPr>
            <w:r>
              <w:rPr>
                <w:lang w:val="kk-KZ"/>
              </w:rPr>
              <w:t>2,3</w:t>
            </w:r>
          </w:p>
        </w:tc>
      </w:tr>
      <w:tr w:rsidR="002F30CF" w:rsidTr="00171710">
        <w:trPr>
          <w:jc w:val="center"/>
        </w:trPr>
        <w:tc>
          <w:tcPr>
            <w:tcW w:w="433" w:type="dxa"/>
            <w:tcBorders>
              <w:top w:val="single" w:sz="4" w:space="0" w:color="auto"/>
              <w:left w:val="single" w:sz="4" w:space="0" w:color="auto"/>
              <w:bottom w:val="single" w:sz="4" w:space="0" w:color="auto"/>
              <w:right w:val="single" w:sz="4" w:space="0" w:color="auto"/>
            </w:tcBorders>
          </w:tcPr>
          <w:p w:rsidR="002F30CF" w:rsidRDefault="00171710" w:rsidP="003275D0">
            <w:pPr>
              <w:spacing w:line="273" w:lineRule="auto"/>
              <w:rPr>
                <w:lang w:val="kk-KZ"/>
              </w:rPr>
            </w:pPr>
            <w:r>
              <w:rPr>
                <w:lang w:val="kk-KZ"/>
              </w:rPr>
              <w:t>4</w:t>
            </w:r>
          </w:p>
        </w:tc>
        <w:tc>
          <w:tcPr>
            <w:tcW w:w="3762" w:type="dxa"/>
            <w:tcBorders>
              <w:top w:val="single" w:sz="4" w:space="0" w:color="auto"/>
              <w:left w:val="single" w:sz="4" w:space="0" w:color="auto"/>
              <w:bottom w:val="single" w:sz="4" w:space="0" w:color="auto"/>
              <w:right w:val="single" w:sz="4" w:space="0" w:color="auto"/>
            </w:tcBorders>
          </w:tcPr>
          <w:p w:rsidR="002F30CF" w:rsidRDefault="002F30CF" w:rsidP="00BE66D9">
            <w:pPr>
              <w:spacing w:before="100" w:beforeAutospacing="1" w:after="100" w:afterAutospacing="1"/>
              <w:rPr>
                <w:color w:val="000000"/>
              </w:rPr>
            </w:pPr>
            <w:r>
              <w:rPr>
                <w:color w:val="000000"/>
              </w:rPr>
              <w:t xml:space="preserve">Доля производственного персонала, прошедшего обучение на базе ведущих зарубежных </w:t>
            </w:r>
            <w:r>
              <w:rPr>
                <w:color w:val="000000"/>
              </w:rPr>
              <w:lastRenderedPageBreak/>
              <w:t>научных организаций</w:t>
            </w:r>
          </w:p>
        </w:tc>
        <w:tc>
          <w:tcPr>
            <w:tcW w:w="1018" w:type="dxa"/>
            <w:tcBorders>
              <w:top w:val="single" w:sz="4" w:space="0" w:color="auto"/>
              <w:left w:val="single" w:sz="4" w:space="0" w:color="auto"/>
              <w:bottom w:val="single" w:sz="4" w:space="0" w:color="auto"/>
              <w:right w:val="single" w:sz="4" w:space="0" w:color="auto"/>
            </w:tcBorders>
          </w:tcPr>
          <w:p w:rsidR="002F30CF" w:rsidRDefault="002F30CF" w:rsidP="00BE66D9">
            <w:pPr>
              <w:spacing w:before="100" w:beforeAutospacing="1" w:after="100" w:afterAutospacing="1"/>
              <w:rPr>
                <w:b/>
                <w:color w:val="000000"/>
              </w:rPr>
            </w:pPr>
            <w:r>
              <w:rPr>
                <w:b/>
                <w:color w:val="000000"/>
              </w:rPr>
              <w:lastRenderedPageBreak/>
              <w:t>%</w:t>
            </w:r>
          </w:p>
        </w:tc>
        <w:tc>
          <w:tcPr>
            <w:tcW w:w="1533" w:type="dxa"/>
            <w:tcBorders>
              <w:top w:val="single" w:sz="4" w:space="0" w:color="auto"/>
              <w:left w:val="single" w:sz="4" w:space="0" w:color="auto"/>
              <w:bottom w:val="single" w:sz="4" w:space="0" w:color="auto"/>
              <w:right w:val="single" w:sz="4" w:space="0" w:color="auto"/>
            </w:tcBorders>
          </w:tcPr>
          <w:p w:rsidR="002F30CF" w:rsidRDefault="002F30CF" w:rsidP="002F30CF">
            <w:pPr>
              <w:rPr>
                <w:lang w:val="kk-KZ" w:eastAsia="en-US"/>
              </w:rPr>
            </w:pPr>
            <w:r>
              <w:rPr>
                <w:lang w:val="kk-KZ" w:eastAsia="en-US"/>
              </w:rPr>
              <w:t>Отчет/статистика</w:t>
            </w:r>
          </w:p>
        </w:tc>
        <w:tc>
          <w:tcPr>
            <w:tcW w:w="1867" w:type="dxa"/>
            <w:tcBorders>
              <w:top w:val="single" w:sz="4" w:space="0" w:color="auto"/>
              <w:left w:val="single" w:sz="4" w:space="0" w:color="auto"/>
              <w:bottom w:val="single" w:sz="4" w:space="0" w:color="auto"/>
              <w:right w:val="single" w:sz="4" w:space="0" w:color="auto"/>
            </w:tcBorders>
          </w:tcPr>
          <w:p w:rsidR="002F30CF" w:rsidRDefault="002F30CF" w:rsidP="002F30CF">
            <w:pPr>
              <w:rPr>
                <w:lang w:val="kk-KZ" w:eastAsia="en-US"/>
              </w:rPr>
            </w:pPr>
            <w:r>
              <w:rPr>
                <w:lang w:val="kk-KZ" w:eastAsia="en-US"/>
              </w:rPr>
              <w:t xml:space="preserve">Заместитель председателя правления по </w:t>
            </w:r>
            <w:r>
              <w:rPr>
                <w:lang w:val="kk-KZ" w:eastAsia="en-US"/>
              </w:rPr>
              <w:lastRenderedPageBreak/>
              <w:t>финансово-экономическим вопросам</w:t>
            </w:r>
          </w:p>
        </w:tc>
        <w:tc>
          <w:tcPr>
            <w:tcW w:w="1110" w:type="dxa"/>
            <w:tcBorders>
              <w:top w:val="single" w:sz="4" w:space="0" w:color="auto"/>
              <w:left w:val="single" w:sz="4" w:space="0" w:color="auto"/>
              <w:bottom w:val="single" w:sz="4" w:space="0" w:color="auto"/>
              <w:right w:val="single" w:sz="4" w:space="0" w:color="auto"/>
            </w:tcBorders>
          </w:tcPr>
          <w:p w:rsidR="002F30CF" w:rsidRDefault="002F30CF" w:rsidP="00723F96">
            <w:pPr>
              <w:jc w:val="center"/>
              <w:rPr>
                <w:lang w:val="kk-KZ"/>
              </w:rPr>
            </w:pPr>
            <w:r>
              <w:rPr>
                <w:lang w:val="kk-KZ"/>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2F30CF" w:rsidRDefault="002F30CF" w:rsidP="00723F96">
            <w:pPr>
              <w:jc w:val="center"/>
              <w:rPr>
                <w:lang w:val="kk-KZ"/>
              </w:rPr>
            </w:pPr>
            <w:r>
              <w:rPr>
                <w:lang w:val="kk-KZ"/>
              </w:rPr>
              <w:t>1</w:t>
            </w:r>
          </w:p>
        </w:tc>
        <w:tc>
          <w:tcPr>
            <w:tcW w:w="1134" w:type="dxa"/>
            <w:tcBorders>
              <w:top w:val="single" w:sz="4" w:space="0" w:color="auto"/>
              <w:left w:val="single" w:sz="4" w:space="0" w:color="auto"/>
              <w:bottom w:val="single" w:sz="4" w:space="0" w:color="auto"/>
              <w:right w:val="single" w:sz="4" w:space="0" w:color="auto"/>
            </w:tcBorders>
          </w:tcPr>
          <w:p w:rsidR="002F30CF" w:rsidRDefault="002F30CF" w:rsidP="00723F96">
            <w:pPr>
              <w:jc w:val="center"/>
              <w:rPr>
                <w:lang w:val="kk-KZ"/>
              </w:rPr>
            </w:pPr>
            <w:r>
              <w:rPr>
                <w:lang w:val="kk-KZ"/>
              </w:rPr>
              <w:t>1</w:t>
            </w:r>
          </w:p>
        </w:tc>
        <w:tc>
          <w:tcPr>
            <w:tcW w:w="1134" w:type="dxa"/>
            <w:tcBorders>
              <w:top w:val="single" w:sz="4" w:space="0" w:color="auto"/>
              <w:left w:val="single" w:sz="4" w:space="0" w:color="auto"/>
              <w:bottom w:val="single" w:sz="4" w:space="0" w:color="auto"/>
              <w:right w:val="single" w:sz="4" w:space="0" w:color="auto"/>
            </w:tcBorders>
          </w:tcPr>
          <w:p w:rsidR="002F30CF" w:rsidRDefault="003135ED" w:rsidP="00723F96">
            <w:pPr>
              <w:jc w:val="center"/>
              <w:rPr>
                <w:lang w:val="kk-KZ"/>
              </w:rPr>
            </w:pPr>
            <w:r>
              <w:rPr>
                <w:lang w:val="kk-KZ"/>
              </w:rPr>
              <w:t>2</w:t>
            </w:r>
          </w:p>
        </w:tc>
        <w:tc>
          <w:tcPr>
            <w:tcW w:w="1134" w:type="dxa"/>
            <w:tcBorders>
              <w:top w:val="single" w:sz="4" w:space="0" w:color="auto"/>
              <w:left w:val="single" w:sz="4" w:space="0" w:color="auto"/>
              <w:bottom w:val="single" w:sz="4" w:space="0" w:color="auto"/>
              <w:right w:val="single" w:sz="4" w:space="0" w:color="auto"/>
            </w:tcBorders>
          </w:tcPr>
          <w:p w:rsidR="002F30CF" w:rsidRDefault="003135ED" w:rsidP="00723F96">
            <w:pPr>
              <w:jc w:val="center"/>
              <w:rPr>
                <w:lang w:val="kk-KZ"/>
              </w:rPr>
            </w:pPr>
            <w:r>
              <w:rPr>
                <w:lang w:val="kk-KZ"/>
              </w:rPr>
              <w:t>2</w:t>
            </w:r>
          </w:p>
        </w:tc>
        <w:tc>
          <w:tcPr>
            <w:tcW w:w="1045" w:type="dxa"/>
            <w:tcBorders>
              <w:top w:val="single" w:sz="4" w:space="0" w:color="auto"/>
              <w:left w:val="single" w:sz="4" w:space="0" w:color="auto"/>
              <w:bottom w:val="single" w:sz="4" w:space="0" w:color="auto"/>
              <w:right w:val="single" w:sz="4" w:space="0" w:color="auto"/>
            </w:tcBorders>
          </w:tcPr>
          <w:p w:rsidR="002F30CF" w:rsidRDefault="003135ED" w:rsidP="00723F96">
            <w:pPr>
              <w:jc w:val="center"/>
              <w:rPr>
                <w:lang w:val="kk-KZ"/>
              </w:rPr>
            </w:pPr>
            <w:r>
              <w:rPr>
                <w:lang w:val="kk-KZ"/>
              </w:rPr>
              <w:t>3</w:t>
            </w:r>
          </w:p>
        </w:tc>
      </w:tr>
      <w:tr w:rsidR="00DD3648" w:rsidTr="00171710">
        <w:trPr>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3275D0">
            <w:pPr>
              <w:spacing w:line="273" w:lineRule="auto"/>
              <w:rPr>
                <w:lang w:val="kk-KZ"/>
              </w:rPr>
            </w:pPr>
            <w:r>
              <w:rPr>
                <w:lang w:val="kk-KZ"/>
              </w:rPr>
              <w:lastRenderedPageBreak/>
              <w:t>5</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color w:val="000000"/>
              </w:rPr>
            </w:pPr>
            <w:r>
              <w:rPr>
                <w:color w:val="000000"/>
              </w:rPr>
              <w:t>Уровень квалификационной категории врачебного персонала</w:t>
            </w:r>
          </w:p>
        </w:tc>
        <w:tc>
          <w:tcPr>
            <w:tcW w:w="1018" w:type="dxa"/>
            <w:tcBorders>
              <w:top w:val="single" w:sz="4" w:space="0" w:color="auto"/>
              <w:left w:val="single" w:sz="4" w:space="0" w:color="auto"/>
              <w:bottom w:val="single" w:sz="4" w:space="0" w:color="auto"/>
              <w:right w:val="single" w:sz="4" w:space="0" w:color="auto"/>
            </w:tcBorders>
          </w:tcPr>
          <w:p w:rsidR="00DD3648" w:rsidRDefault="00DD3648" w:rsidP="00DD3648">
            <w:pPr>
              <w:spacing w:before="100" w:beforeAutospacing="1" w:after="100" w:afterAutospacing="1"/>
              <w:rPr>
                <w:b/>
                <w:color w:val="000000"/>
              </w:rPr>
            </w:pPr>
            <w:r>
              <w:rPr>
                <w:b/>
                <w:color w:val="000000"/>
              </w:rPr>
              <w:t>%</w:t>
            </w:r>
          </w:p>
        </w:tc>
        <w:tc>
          <w:tcPr>
            <w:tcW w:w="1533" w:type="dxa"/>
            <w:tcBorders>
              <w:top w:val="single" w:sz="4" w:space="0" w:color="auto"/>
              <w:left w:val="single" w:sz="4" w:space="0" w:color="auto"/>
              <w:bottom w:val="single" w:sz="4" w:space="0" w:color="auto"/>
              <w:right w:val="single" w:sz="4" w:space="0" w:color="auto"/>
            </w:tcBorders>
          </w:tcPr>
          <w:p w:rsidR="00DD3648" w:rsidRDefault="00DD3648" w:rsidP="00DD3648">
            <w:pPr>
              <w:rPr>
                <w:lang w:val="kk-KZ" w:eastAsia="en-US"/>
              </w:rPr>
            </w:pPr>
            <w:r>
              <w:rPr>
                <w:lang w:val="kk-KZ" w:eastAsia="en-US"/>
              </w:rPr>
              <w:t>Отчет/статистика</w:t>
            </w:r>
          </w:p>
        </w:tc>
        <w:tc>
          <w:tcPr>
            <w:tcW w:w="1867" w:type="dxa"/>
            <w:tcBorders>
              <w:top w:val="single" w:sz="4" w:space="0" w:color="auto"/>
              <w:left w:val="single" w:sz="4" w:space="0" w:color="auto"/>
              <w:bottom w:val="single" w:sz="4" w:space="0" w:color="auto"/>
              <w:right w:val="single" w:sz="4" w:space="0" w:color="auto"/>
            </w:tcBorders>
          </w:tcPr>
          <w:p w:rsidR="00DD3648" w:rsidRDefault="00DD3648" w:rsidP="002F30CF">
            <w:pPr>
              <w:rPr>
                <w:lang w:val="kk-KZ" w:eastAsia="en-US"/>
              </w:rPr>
            </w:pPr>
            <w:r>
              <w:rPr>
                <w:lang w:val="kk-KZ" w:eastAsia="en-US"/>
              </w:rPr>
              <w:t>Заместитель председателя правления по финансово-экономическим вопросам</w:t>
            </w:r>
          </w:p>
        </w:tc>
        <w:tc>
          <w:tcPr>
            <w:tcW w:w="1110"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60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61</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62</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63</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64</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65</w:t>
            </w:r>
          </w:p>
        </w:tc>
      </w:tr>
      <w:tr w:rsidR="00DD3648" w:rsidTr="00171710">
        <w:trPr>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3275D0">
            <w:pPr>
              <w:spacing w:line="273" w:lineRule="auto"/>
              <w:rPr>
                <w:lang w:val="kk-KZ"/>
              </w:rPr>
            </w:pPr>
            <w:r>
              <w:rPr>
                <w:lang w:val="kk-KZ"/>
              </w:rPr>
              <w:t>6</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DD3648">
            <w:pPr>
              <w:spacing w:before="100" w:beforeAutospacing="1" w:after="100" w:afterAutospacing="1"/>
              <w:rPr>
                <w:color w:val="000000"/>
              </w:rPr>
            </w:pPr>
            <w:r>
              <w:rPr>
                <w:color w:val="000000"/>
              </w:rPr>
              <w:t>Уровень квалификационной категории среднего медицинского персонала</w:t>
            </w:r>
          </w:p>
        </w:tc>
        <w:tc>
          <w:tcPr>
            <w:tcW w:w="1018" w:type="dxa"/>
            <w:tcBorders>
              <w:top w:val="single" w:sz="4" w:space="0" w:color="auto"/>
              <w:left w:val="single" w:sz="4" w:space="0" w:color="auto"/>
              <w:bottom w:val="single" w:sz="4" w:space="0" w:color="auto"/>
              <w:right w:val="single" w:sz="4" w:space="0" w:color="auto"/>
            </w:tcBorders>
          </w:tcPr>
          <w:p w:rsidR="00DD3648" w:rsidRDefault="00DD3648" w:rsidP="00DD3648">
            <w:pPr>
              <w:spacing w:before="100" w:beforeAutospacing="1" w:after="100" w:afterAutospacing="1"/>
              <w:rPr>
                <w:b/>
                <w:color w:val="000000"/>
              </w:rPr>
            </w:pPr>
            <w:r>
              <w:rPr>
                <w:b/>
                <w:color w:val="000000"/>
              </w:rPr>
              <w:t>%</w:t>
            </w:r>
          </w:p>
        </w:tc>
        <w:tc>
          <w:tcPr>
            <w:tcW w:w="1533" w:type="dxa"/>
            <w:tcBorders>
              <w:top w:val="single" w:sz="4" w:space="0" w:color="auto"/>
              <w:left w:val="single" w:sz="4" w:space="0" w:color="auto"/>
              <w:bottom w:val="single" w:sz="4" w:space="0" w:color="auto"/>
              <w:right w:val="single" w:sz="4" w:space="0" w:color="auto"/>
            </w:tcBorders>
          </w:tcPr>
          <w:p w:rsidR="00DD3648" w:rsidRDefault="00DD3648" w:rsidP="00DD3648">
            <w:pPr>
              <w:rPr>
                <w:lang w:val="kk-KZ" w:eastAsia="en-US"/>
              </w:rPr>
            </w:pPr>
            <w:r>
              <w:rPr>
                <w:lang w:val="kk-KZ" w:eastAsia="en-US"/>
              </w:rPr>
              <w:t>Отчет/статистика</w:t>
            </w:r>
          </w:p>
        </w:tc>
        <w:tc>
          <w:tcPr>
            <w:tcW w:w="1867" w:type="dxa"/>
            <w:tcBorders>
              <w:top w:val="single" w:sz="4" w:space="0" w:color="auto"/>
              <w:left w:val="single" w:sz="4" w:space="0" w:color="auto"/>
              <w:bottom w:val="single" w:sz="4" w:space="0" w:color="auto"/>
              <w:right w:val="single" w:sz="4" w:space="0" w:color="auto"/>
            </w:tcBorders>
          </w:tcPr>
          <w:p w:rsidR="00DD3648" w:rsidRDefault="00DD3648" w:rsidP="00DD3648">
            <w:pPr>
              <w:rPr>
                <w:lang w:val="kk-KZ" w:eastAsia="en-US"/>
              </w:rPr>
            </w:pPr>
            <w:r>
              <w:rPr>
                <w:lang w:val="kk-KZ" w:eastAsia="en-US"/>
              </w:rPr>
              <w:t>Заместитель председателя правления по финансово-экономическим вопросам</w:t>
            </w:r>
          </w:p>
        </w:tc>
        <w:tc>
          <w:tcPr>
            <w:tcW w:w="1110"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55</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56</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57</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58</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59</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723F96">
            <w:pPr>
              <w:jc w:val="center"/>
              <w:rPr>
                <w:lang w:val="kk-KZ"/>
              </w:rPr>
            </w:pPr>
            <w:r>
              <w:rPr>
                <w:lang w:val="kk-KZ"/>
              </w:rPr>
              <w:t>60</w:t>
            </w:r>
          </w:p>
        </w:tc>
      </w:tr>
      <w:tr w:rsidR="00DD3648" w:rsidTr="001F7653">
        <w:trPr>
          <w:jc w:val="center"/>
        </w:trPr>
        <w:tc>
          <w:tcPr>
            <w:tcW w:w="15304" w:type="dxa"/>
            <w:gridSpan w:val="11"/>
            <w:tcBorders>
              <w:top w:val="single" w:sz="4" w:space="0" w:color="auto"/>
              <w:left w:val="single" w:sz="4" w:space="0" w:color="auto"/>
              <w:bottom w:val="single" w:sz="4" w:space="0" w:color="auto"/>
              <w:right w:val="single" w:sz="4" w:space="0" w:color="auto"/>
            </w:tcBorders>
          </w:tcPr>
          <w:p w:rsidR="00DD3648" w:rsidRDefault="00DD3648" w:rsidP="00E6186D">
            <w:pPr>
              <w:shd w:val="clear" w:color="auto" w:fill="FFFFFF"/>
              <w:ind w:firstLine="708"/>
              <w:jc w:val="both"/>
              <w:rPr>
                <w:b/>
                <w:sz w:val="28"/>
                <w:szCs w:val="28"/>
                <w:lang w:val="kk-KZ"/>
              </w:rPr>
            </w:pPr>
          </w:p>
          <w:p w:rsidR="00DD3648" w:rsidRPr="006F0CA9" w:rsidRDefault="00DD3648" w:rsidP="00E6186D">
            <w:pPr>
              <w:shd w:val="clear" w:color="auto" w:fill="FFFFFF"/>
              <w:ind w:firstLine="708"/>
              <w:jc w:val="both"/>
              <w:rPr>
                <w:sz w:val="28"/>
                <w:szCs w:val="28"/>
                <w:lang w:val="kk-KZ"/>
              </w:rPr>
            </w:pPr>
            <w:r w:rsidRPr="00ED39A9">
              <w:rPr>
                <w:b/>
                <w:sz w:val="28"/>
                <w:szCs w:val="28"/>
                <w:lang w:val="kk-KZ"/>
              </w:rPr>
              <w:t>Цель</w:t>
            </w:r>
            <w:r>
              <w:rPr>
                <w:b/>
                <w:sz w:val="28"/>
                <w:szCs w:val="28"/>
                <w:lang w:val="kk-KZ"/>
              </w:rPr>
              <w:t xml:space="preserve"> 3.2</w:t>
            </w:r>
            <w:r w:rsidRPr="00ED39A9">
              <w:rPr>
                <w:b/>
                <w:sz w:val="28"/>
                <w:szCs w:val="28"/>
                <w:lang w:val="kk-KZ"/>
              </w:rPr>
              <w:t xml:space="preserve">. </w:t>
            </w:r>
            <w:r>
              <w:rPr>
                <w:b/>
                <w:sz w:val="28"/>
                <w:szCs w:val="28"/>
                <w:lang w:val="kk-KZ"/>
              </w:rPr>
              <w:t>Совершенствование научного и образовательного процессов</w:t>
            </w:r>
          </w:p>
          <w:p w:rsidR="00DD3648" w:rsidRPr="00723F96" w:rsidRDefault="00DD3648" w:rsidP="00E6186D">
            <w:pPr>
              <w:rPr>
                <w:lang w:val="kk-KZ" w:eastAsia="en-US"/>
              </w:rPr>
            </w:pPr>
          </w:p>
        </w:tc>
      </w:tr>
      <w:tr w:rsidR="00DD3648" w:rsidTr="008500F8">
        <w:trPr>
          <w:jc w:val="center"/>
        </w:trPr>
        <w:tc>
          <w:tcPr>
            <w:tcW w:w="15304" w:type="dxa"/>
            <w:gridSpan w:val="11"/>
            <w:tcBorders>
              <w:top w:val="single" w:sz="4" w:space="0" w:color="auto"/>
              <w:left w:val="single" w:sz="4" w:space="0" w:color="auto"/>
              <w:bottom w:val="single" w:sz="4" w:space="0" w:color="auto"/>
              <w:right w:val="single" w:sz="4" w:space="0" w:color="auto"/>
            </w:tcBorders>
            <w:hideMark/>
          </w:tcPr>
          <w:p w:rsidR="00DD3648" w:rsidRDefault="00DD3648" w:rsidP="006375AD">
            <w:pPr>
              <w:spacing w:line="273" w:lineRule="auto"/>
              <w:rPr>
                <w:lang w:val="kk-KZ" w:eastAsia="en-US"/>
              </w:rPr>
            </w:pPr>
          </w:p>
        </w:tc>
      </w:tr>
      <w:tr w:rsidR="00DD3648" w:rsidTr="006A45AE">
        <w:trPr>
          <w:jc w:val="center"/>
        </w:trPr>
        <w:tc>
          <w:tcPr>
            <w:tcW w:w="433" w:type="dxa"/>
            <w:vMerge w:val="restart"/>
            <w:tcBorders>
              <w:top w:val="single" w:sz="4" w:space="0" w:color="auto"/>
              <w:left w:val="single" w:sz="4" w:space="0" w:color="auto"/>
              <w:right w:val="single" w:sz="4" w:space="0" w:color="auto"/>
            </w:tcBorders>
          </w:tcPr>
          <w:p w:rsidR="00DD3648" w:rsidRDefault="00DD3648" w:rsidP="006A45AE">
            <w:pPr>
              <w:spacing w:line="273" w:lineRule="auto"/>
              <w:jc w:val="center"/>
              <w:rPr>
                <w:lang w:eastAsia="en-US"/>
              </w:rPr>
            </w:pPr>
            <w:r>
              <w:t>№</w:t>
            </w:r>
          </w:p>
        </w:tc>
        <w:tc>
          <w:tcPr>
            <w:tcW w:w="3762" w:type="dxa"/>
            <w:vMerge w:val="restart"/>
            <w:tcBorders>
              <w:top w:val="single" w:sz="4" w:space="0" w:color="auto"/>
              <w:left w:val="single" w:sz="4" w:space="0" w:color="auto"/>
              <w:right w:val="single" w:sz="4" w:space="0" w:color="auto"/>
            </w:tcBorders>
            <w:hideMark/>
          </w:tcPr>
          <w:p w:rsidR="00DD3648" w:rsidRDefault="00DD3648" w:rsidP="006A45AE">
            <w:pPr>
              <w:jc w:val="center"/>
              <w:rPr>
                <w:lang w:val="kk-KZ" w:eastAsia="en-US"/>
              </w:rPr>
            </w:pPr>
            <w:r>
              <w:rPr>
                <w:lang w:val="kk-KZ"/>
              </w:rPr>
              <w:t>Наименование целевого индикатора</w:t>
            </w:r>
          </w:p>
        </w:tc>
        <w:tc>
          <w:tcPr>
            <w:tcW w:w="1018" w:type="dxa"/>
            <w:vMerge w:val="restart"/>
            <w:tcBorders>
              <w:top w:val="single" w:sz="4" w:space="0" w:color="auto"/>
              <w:left w:val="single" w:sz="4" w:space="0" w:color="auto"/>
              <w:right w:val="single" w:sz="4" w:space="0" w:color="auto"/>
            </w:tcBorders>
          </w:tcPr>
          <w:p w:rsidR="00DD3648" w:rsidRDefault="00DD3648" w:rsidP="006A45AE">
            <w:pPr>
              <w:spacing w:line="273" w:lineRule="auto"/>
              <w:jc w:val="center"/>
              <w:rPr>
                <w:lang w:val="kk-KZ" w:eastAsia="en-US"/>
              </w:rPr>
            </w:pPr>
            <w:r>
              <w:rPr>
                <w:lang w:val="kk-KZ"/>
              </w:rPr>
              <w:t>Ед.измерения</w:t>
            </w:r>
          </w:p>
        </w:tc>
        <w:tc>
          <w:tcPr>
            <w:tcW w:w="1533" w:type="dxa"/>
            <w:vMerge w:val="restart"/>
            <w:tcBorders>
              <w:top w:val="single" w:sz="4" w:space="0" w:color="auto"/>
              <w:left w:val="single" w:sz="4" w:space="0" w:color="auto"/>
              <w:right w:val="single" w:sz="4" w:space="0" w:color="auto"/>
            </w:tcBorders>
          </w:tcPr>
          <w:p w:rsidR="00DD3648" w:rsidRDefault="00DD3648" w:rsidP="006A45AE">
            <w:pPr>
              <w:jc w:val="center"/>
              <w:rPr>
                <w:lang w:val="kk-KZ"/>
              </w:rPr>
            </w:pPr>
            <w:r>
              <w:rPr>
                <w:lang w:val="kk-KZ"/>
              </w:rPr>
              <w:t>Источник информа</w:t>
            </w:r>
          </w:p>
          <w:p w:rsidR="00DD3648" w:rsidRDefault="00DD3648" w:rsidP="006A45AE">
            <w:pPr>
              <w:spacing w:line="273" w:lineRule="auto"/>
              <w:jc w:val="center"/>
              <w:rPr>
                <w:lang w:val="kk-KZ" w:eastAsia="en-US"/>
              </w:rPr>
            </w:pPr>
            <w:r>
              <w:rPr>
                <w:lang w:val="kk-KZ"/>
              </w:rPr>
              <w:t>ции</w:t>
            </w:r>
          </w:p>
        </w:tc>
        <w:tc>
          <w:tcPr>
            <w:tcW w:w="1867" w:type="dxa"/>
            <w:vMerge w:val="restart"/>
            <w:tcBorders>
              <w:top w:val="single" w:sz="4" w:space="0" w:color="auto"/>
              <w:left w:val="single" w:sz="4" w:space="0" w:color="auto"/>
              <w:right w:val="single" w:sz="4" w:space="0" w:color="auto"/>
            </w:tcBorders>
          </w:tcPr>
          <w:p w:rsidR="00DD3648" w:rsidRDefault="00DD3648" w:rsidP="006A45AE">
            <w:pPr>
              <w:jc w:val="center"/>
              <w:rPr>
                <w:lang w:val="kk-KZ"/>
              </w:rPr>
            </w:pPr>
            <w:r>
              <w:rPr>
                <w:lang w:val="kk-KZ"/>
              </w:rPr>
              <w:t>Ответ</w:t>
            </w:r>
          </w:p>
          <w:p w:rsidR="00DD3648" w:rsidRDefault="00DD3648" w:rsidP="006A45AE">
            <w:pPr>
              <w:jc w:val="center"/>
              <w:rPr>
                <w:lang w:val="kk-KZ"/>
              </w:rPr>
            </w:pPr>
            <w:r>
              <w:rPr>
                <w:lang w:val="kk-KZ"/>
              </w:rPr>
              <w:t>ствен</w:t>
            </w:r>
          </w:p>
          <w:p w:rsidR="00DD3648" w:rsidRDefault="00DD3648" w:rsidP="006A45AE">
            <w:pPr>
              <w:spacing w:line="273" w:lineRule="auto"/>
              <w:jc w:val="center"/>
              <w:rPr>
                <w:lang w:val="kk-KZ" w:eastAsia="en-US"/>
              </w:rPr>
            </w:pPr>
            <w:r>
              <w:rPr>
                <w:lang w:val="kk-KZ"/>
              </w:rPr>
              <w:t>ные</w:t>
            </w:r>
          </w:p>
        </w:tc>
        <w:tc>
          <w:tcPr>
            <w:tcW w:w="1110" w:type="dxa"/>
            <w:vMerge w:val="restart"/>
            <w:tcBorders>
              <w:top w:val="single" w:sz="4" w:space="0" w:color="auto"/>
              <w:left w:val="single" w:sz="4" w:space="0" w:color="auto"/>
              <w:right w:val="single" w:sz="4" w:space="0" w:color="auto"/>
            </w:tcBorders>
          </w:tcPr>
          <w:p w:rsidR="00DD3648" w:rsidRDefault="00DD3648" w:rsidP="006A45AE">
            <w:pPr>
              <w:jc w:val="center"/>
              <w:rPr>
                <w:lang w:val="kk-KZ" w:eastAsia="en-US"/>
              </w:rPr>
            </w:pPr>
            <w:r>
              <w:rPr>
                <w:lang w:val="kk-KZ"/>
              </w:rPr>
              <w:t>Факт 2016 года</w:t>
            </w:r>
          </w:p>
        </w:tc>
        <w:tc>
          <w:tcPr>
            <w:tcW w:w="5581" w:type="dxa"/>
            <w:gridSpan w:val="5"/>
            <w:tcBorders>
              <w:top w:val="single" w:sz="4" w:space="0" w:color="auto"/>
              <w:left w:val="single" w:sz="4" w:space="0" w:color="auto"/>
              <w:bottom w:val="single" w:sz="4" w:space="0" w:color="auto"/>
              <w:right w:val="single" w:sz="4" w:space="0" w:color="auto"/>
            </w:tcBorders>
          </w:tcPr>
          <w:p w:rsidR="00DD3648" w:rsidRDefault="00DD3648" w:rsidP="006A45AE">
            <w:pPr>
              <w:jc w:val="center"/>
              <w:rPr>
                <w:lang w:val="kk-KZ" w:eastAsia="en-US"/>
              </w:rPr>
            </w:pPr>
            <w:r>
              <w:rPr>
                <w:lang w:val="kk-KZ"/>
              </w:rPr>
              <w:t>План (годы)</w:t>
            </w:r>
          </w:p>
        </w:tc>
      </w:tr>
      <w:tr w:rsidR="00DD3648" w:rsidTr="00A01484">
        <w:trPr>
          <w:trHeight w:val="557"/>
          <w:jc w:val="center"/>
        </w:trPr>
        <w:tc>
          <w:tcPr>
            <w:tcW w:w="433" w:type="dxa"/>
            <w:vMerge/>
            <w:tcBorders>
              <w:left w:val="single" w:sz="4" w:space="0" w:color="auto"/>
              <w:bottom w:val="single" w:sz="4" w:space="0" w:color="auto"/>
              <w:right w:val="single" w:sz="4" w:space="0" w:color="auto"/>
            </w:tcBorders>
            <w:vAlign w:val="center"/>
            <w:hideMark/>
          </w:tcPr>
          <w:p w:rsidR="00DD3648" w:rsidRDefault="00DD3648" w:rsidP="006A45AE">
            <w:pPr>
              <w:rPr>
                <w:lang w:eastAsia="en-US"/>
              </w:rPr>
            </w:pPr>
          </w:p>
        </w:tc>
        <w:tc>
          <w:tcPr>
            <w:tcW w:w="3762" w:type="dxa"/>
            <w:vMerge/>
            <w:tcBorders>
              <w:left w:val="single" w:sz="4" w:space="0" w:color="auto"/>
              <w:bottom w:val="single" w:sz="4" w:space="0" w:color="auto"/>
              <w:right w:val="single" w:sz="4" w:space="0" w:color="auto"/>
            </w:tcBorders>
            <w:vAlign w:val="center"/>
          </w:tcPr>
          <w:p w:rsidR="00DD3648" w:rsidRDefault="00DD3648" w:rsidP="006A45AE">
            <w:pPr>
              <w:rPr>
                <w:lang w:val="kk-KZ" w:eastAsia="en-US"/>
              </w:rPr>
            </w:pPr>
          </w:p>
        </w:tc>
        <w:tc>
          <w:tcPr>
            <w:tcW w:w="1018" w:type="dxa"/>
            <w:vMerge/>
            <w:tcBorders>
              <w:left w:val="single" w:sz="4" w:space="0" w:color="auto"/>
              <w:bottom w:val="single" w:sz="4" w:space="0" w:color="auto"/>
              <w:right w:val="single" w:sz="4" w:space="0" w:color="auto"/>
            </w:tcBorders>
            <w:vAlign w:val="center"/>
          </w:tcPr>
          <w:p w:rsidR="00DD3648" w:rsidRDefault="00DD3648" w:rsidP="006A45AE">
            <w:pPr>
              <w:rPr>
                <w:lang w:val="kk-KZ" w:eastAsia="en-US"/>
              </w:rPr>
            </w:pPr>
          </w:p>
        </w:tc>
        <w:tc>
          <w:tcPr>
            <w:tcW w:w="1533" w:type="dxa"/>
            <w:vMerge/>
            <w:tcBorders>
              <w:left w:val="single" w:sz="4" w:space="0" w:color="auto"/>
              <w:bottom w:val="single" w:sz="4" w:space="0" w:color="auto"/>
              <w:right w:val="single" w:sz="4" w:space="0" w:color="auto"/>
            </w:tcBorders>
            <w:vAlign w:val="center"/>
          </w:tcPr>
          <w:p w:rsidR="00DD3648" w:rsidRDefault="00DD3648" w:rsidP="006A45AE">
            <w:pPr>
              <w:rPr>
                <w:lang w:val="kk-KZ" w:eastAsia="en-US"/>
              </w:rPr>
            </w:pPr>
          </w:p>
        </w:tc>
        <w:tc>
          <w:tcPr>
            <w:tcW w:w="1867" w:type="dxa"/>
            <w:vMerge/>
            <w:tcBorders>
              <w:left w:val="single" w:sz="4" w:space="0" w:color="auto"/>
              <w:bottom w:val="single" w:sz="4" w:space="0" w:color="auto"/>
              <w:right w:val="single" w:sz="4" w:space="0" w:color="auto"/>
            </w:tcBorders>
            <w:vAlign w:val="center"/>
          </w:tcPr>
          <w:p w:rsidR="00DD3648" w:rsidRDefault="00DD3648" w:rsidP="006A45AE">
            <w:pPr>
              <w:rPr>
                <w:lang w:val="kk-KZ" w:eastAsia="en-US"/>
              </w:rPr>
            </w:pPr>
          </w:p>
        </w:tc>
        <w:tc>
          <w:tcPr>
            <w:tcW w:w="1110" w:type="dxa"/>
            <w:vMerge/>
            <w:tcBorders>
              <w:left w:val="single" w:sz="4" w:space="0" w:color="auto"/>
              <w:bottom w:val="single" w:sz="4" w:space="0" w:color="auto"/>
              <w:right w:val="single" w:sz="4" w:space="0" w:color="auto"/>
            </w:tcBorders>
            <w:vAlign w:val="center"/>
          </w:tcPr>
          <w:p w:rsidR="00DD3648" w:rsidRDefault="00DD3648" w:rsidP="006A45AE">
            <w:pPr>
              <w:rPr>
                <w:lang w:val="kk-KZ" w:eastAsia="en-US"/>
              </w:rP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A45AE">
            <w:pPr>
              <w:jc w:val="center"/>
              <w:rPr>
                <w:lang w:val="kk-KZ"/>
              </w:rPr>
            </w:pPr>
          </w:p>
          <w:p w:rsidR="00DD3648" w:rsidRDefault="00DD3648" w:rsidP="006A45AE">
            <w:pPr>
              <w:spacing w:line="273" w:lineRule="auto"/>
              <w:jc w:val="center"/>
              <w:rPr>
                <w:lang w:val="kk-KZ" w:eastAsia="en-US"/>
              </w:rPr>
            </w:pPr>
            <w:r>
              <w:rPr>
                <w:lang w:val="kk-KZ"/>
              </w:rPr>
              <w:t>2017</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A45AE">
            <w:pPr>
              <w:jc w:val="center"/>
              <w:rPr>
                <w:lang w:val="kk-KZ"/>
              </w:rPr>
            </w:pPr>
          </w:p>
          <w:p w:rsidR="00DD3648" w:rsidRDefault="00DD3648" w:rsidP="006A45AE">
            <w:pPr>
              <w:spacing w:line="273" w:lineRule="auto"/>
              <w:jc w:val="center"/>
              <w:rPr>
                <w:lang w:val="kk-KZ" w:eastAsia="en-US"/>
              </w:rPr>
            </w:pPr>
            <w:r>
              <w:rPr>
                <w:lang w:val="kk-KZ"/>
              </w:rPr>
              <w:t>2018</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A45AE">
            <w:pPr>
              <w:jc w:val="center"/>
              <w:rPr>
                <w:lang w:val="kk-KZ"/>
              </w:rPr>
            </w:pPr>
          </w:p>
          <w:p w:rsidR="00DD3648" w:rsidRDefault="00DD3648" w:rsidP="006A45AE">
            <w:pPr>
              <w:spacing w:line="273" w:lineRule="auto"/>
              <w:jc w:val="center"/>
              <w:rPr>
                <w:lang w:val="kk-KZ" w:eastAsia="en-US"/>
              </w:rPr>
            </w:pPr>
            <w:r>
              <w:rPr>
                <w:lang w:val="kk-KZ"/>
              </w:rPr>
              <w:t>2019</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A45AE">
            <w:pPr>
              <w:rPr>
                <w:lang w:val="kk-KZ"/>
              </w:rPr>
            </w:pPr>
          </w:p>
          <w:p w:rsidR="00DD3648" w:rsidRDefault="00DD3648" w:rsidP="006A45AE">
            <w:pPr>
              <w:spacing w:line="273" w:lineRule="auto"/>
              <w:rPr>
                <w:lang w:val="kk-KZ" w:eastAsia="en-US"/>
              </w:rPr>
            </w:pPr>
            <w:r>
              <w:rPr>
                <w:lang w:val="kk-KZ"/>
              </w:rPr>
              <w:t>2020</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6A45AE">
            <w:pPr>
              <w:jc w:val="center"/>
              <w:rPr>
                <w:lang w:val="kk-KZ"/>
              </w:rPr>
            </w:pPr>
          </w:p>
          <w:p w:rsidR="00DD3648" w:rsidRDefault="00DD3648" w:rsidP="006A45AE">
            <w:pPr>
              <w:spacing w:line="273" w:lineRule="auto"/>
              <w:jc w:val="center"/>
              <w:rPr>
                <w:lang w:val="kk-KZ" w:eastAsia="en-US"/>
              </w:rPr>
            </w:pPr>
            <w:r>
              <w:rPr>
                <w:lang w:val="kk-KZ"/>
              </w:rPr>
              <w:t>2021</w:t>
            </w:r>
          </w:p>
        </w:tc>
      </w:tr>
      <w:tr w:rsidR="00DD3648" w:rsidTr="00A01484">
        <w:trPr>
          <w:trHeight w:val="381"/>
          <w:jc w:val="center"/>
        </w:trPr>
        <w:tc>
          <w:tcPr>
            <w:tcW w:w="433" w:type="dxa"/>
            <w:tcBorders>
              <w:top w:val="single" w:sz="4" w:space="0" w:color="auto"/>
              <w:left w:val="single" w:sz="4" w:space="0" w:color="auto"/>
              <w:bottom w:val="single" w:sz="4" w:space="0" w:color="auto"/>
              <w:right w:val="single" w:sz="4" w:space="0" w:color="auto"/>
            </w:tcBorders>
            <w:vAlign w:val="center"/>
            <w:hideMark/>
          </w:tcPr>
          <w:p w:rsidR="00DD3648" w:rsidRDefault="00DD3648" w:rsidP="00A01484">
            <w:pPr>
              <w:jc w:val="center"/>
              <w:rPr>
                <w:lang w:eastAsia="en-US"/>
              </w:rPr>
            </w:pPr>
            <w:r>
              <w:rPr>
                <w:lang w:eastAsia="en-US"/>
              </w:rPr>
              <w:t>1</w:t>
            </w:r>
          </w:p>
        </w:tc>
        <w:tc>
          <w:tcPr>
            <w:tcW w:w="3762" w:type="dxa"/>
            <w:tcBorders>
              <w:top w:val="single" w:sz="4" w:space="0" w:color="auto"/>
              <w:left w:val="single" w:sz="4" w:space="0" w:color="auto"/>
              <w:bottom w:val="single" w:sz="4" w:space="0" w:color="auto"/>
              <w:right w:val="single" w:sz="4" w:space="0" w:color="auto"/>
            </w:tcBorders>
            <w:vAlign w:val="center"/>
          </w:tcPr>
          <w:p w:rsidR="00DD3648" w:rsidRDefault="00DD3648" w:rsidP="00A01484">
            <w:pPr>
              <w:jc w:val="center"/>
              <w:rPr>
                <w:lang w:val="kk-KZ" w:eastAsia="en-US"/>
              </w:rPr>
            </w:pPr>
            <w:r>
              <w:rPr>
                <w:lang w:val="kk-KZ" w:eastAsia="en-US"/>
              </w:rPr>
              <w:t>2</w:t>
            </w:r>
          </w:p>
        </w:tc>
        <w:tc>
          <w:tcPr>
            <w:tcW w:w="1018" w:type="dxa"/>
            <w:tcBorders>
              <w:top w:val="single" w:sz="4" w:space="0" w:color="auto"/>
              <w:left w:val="single" w:sz="4" w:space="0" w:color="auto"/>
              <w:bottom w:val="single" w:sz="4" w:space="0" w:color="auto"/>
              <w:right w:val="single" w:sz="4" w:space="0" w:color="auto"/>
            </w:tcBorders>
            <w:vAlign w:val="center"/>
          </w:tcPr>
          <w:p w:rsidR="00DD3648" w:rsidRDefault="00DD3648" w:rsidP="00A01484">
            <w:pPr>
              <w:jc w:val="center"/>
              <w:rPr>
                <w:lang w:val="kk-KZ" w:eastAsia="en-US"/>
              </w:rPr>
            </w:pPr>
            <w:r>
              <w:rPr>
                <w:lang w:val="kk-KZ" w:eastAsia="en-US"/>
              </w:rPr>
              <w:t>3</w:t>
            </w:r>
          </w:p>
        </w:tc>
        <w:tc>
          <w:tcPr>
            <w:tcW w:w="1533" w:type="dxa"/>
            <w:tcBorders>
              <w:top w:val="single" w:sz="4" w:space="0" w:color="auto"/>
              <w:left w:val="single" w:sz="4" w:space="0" w:color="auto"/>
              <w:bottom w:val="single" w:sz="4" w:space="0" w:color="auto"/>
              <w:right w:val="single" w:sz="4" w:space="0" w:color="auto"/>
            </w:tcBorders>
            <w:vAlign w:val="center"/>
          </w:tcPr>
          <w:p w:rsidR="00DD3648" w:rsidRDefault="00DD3648" w:rsidP="00A01484">
            <w:pPr>
              <w:jc w:val="center"/>
              <w:rPr>
                <w:lang w:val="kk-KZ" w:eastAsia="en-US"/>
              </w:rPr>
            </w:pPr>
            <w:r>
              <w:rPr>
                <w:lang w:val="kk-KZ" w:eastAsia="en-US"/>
              </w:rPr>
              <w:t>4</w:t>
            </w:r>
          </w:p>
        </w:tc>
        <w:tc>
          <w:tcPr>
            <w:tcW w:w="1867" w:type="dxa"/>
            <w:tcBorders>
              <w:top w:val="single" w:sz="4" w:space="0" w:color="auto"/>
              <w:left w:val="single" w:sz="4" w:space="0" w:color="auto"/>
              <w:bottom w:val="single" w:sz="4" w:space="0" w:color="auto"/>
              <w:right w:val="single" w:sz="4" w:space="0" w:color="auto"/>
            </w:tcBorders>
            <w:vAlign w:val="center"/>
          </w:tcPr>
          <w:p w:rsidR="00DD3648" w:rsidRDefault="00DD3648" w:rsidP="00A01484">
            <w:pPr>
              <w:jc w:val="center"/>
              <w:rPr>
                <w:lang w:val="kk-KZ" w:eastAsia="en-US"/>
              </w:rPr>
            </w:pPr>
            <w:r>
              <w:rPr>
                <w:lang w:val="kk-KZ" w:eastAsia="en-US"/>
              </w:rPr>
              <w:t>5</w:t>
            </w:r>
          </w:p>
        </w:tc>
        <w:tc>
          <w:tcPr>
            <w:tcW w:w="1110" w:type="dxa"/>
            <w:tcBorders>
              <w:top w:val="single" w:sz="4" w:space="0" w:color="auto"/>
              <w:left w:val="single" w:sz="4" w:space="0" w:color="auto"/>
              <w:bottom w:val="single" w:sz="4" w:space="0" w:color="auto"/>
              <w:right w:val="single" w:sz="4" w:space="0" w:color="auto"/>
            </w:tcBorders>
            <w:vAlign w:val="center"/>
          </w:tcPr>
          <w:p w:rsidR="00DD3648" w:rsidRDefault="00DD3648" w:rsidP="00A01484">
            <w:pPr>
              <w:jc w:val="center"/>
              <w:rPr>
                <w:lang w:val="kk-KZ" w:eastAsia="en-US"/>
              </w:rPr>
            </w:pPr>
            <w:r>
              <w:rPr>
                <w:lang w:val="kk-KZ" w:eastAsia="en-US"/>
              </w:rPr>
              <w:t>6</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A45AE">
            <w:pPr>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A45AE">
            <w:pPr>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A45AE">
            <w:pPr>
              <w:jc w:val="center"/>
              <w:rPr>
                <w:lang w:val="kk-KZ"/>
              </w:rP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A45AE">
            <w:pPr>
              <w:rPr>
                <w:lang w:val="kk-KZ"/>
              </w:rPr>
            </w:pP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6A45AE">
            <w:pPr>
              <w:jc w:val="center"/>
              <w:rPr>
                <w:lang w:val="kk-KZ"/>
              </w:rPr>
            </w:pPr>
          </w:p>
        </w:tc>
      </w:tr>
      <w:tr w:rsidR="00DD3648" w:rsidTr="006A45AE">
        <w:trPr>
          <w:trHeight w:val="1069"/>
          <w:jc w:val="center"/>
        </w:trPr>
        <w:tc>
          <w:tcPr>
            <w:tcW w:w="433" w:type="dxa"/>
            <w:tcBorders>
              <w:top w:val="single" w:sz="4" w:space="0" w:color="auto"/>
              <w:left w:val="single" w:sz="4" w:space="0" w:color="auto"/>
              <w:bottom w:val="single" w:sz="4" w:space="0" w:color="auto"/>
              <w:right w:val="single" w:sz="4" w:space="0" w:color="auto"/>
            </w:tcBorders>
            <w:vAlign w:val="center"/>
            <w:hideMark/>
          </w:tcPr>
          <w:p w:rsidR="00DD3648" w:rsidRDefault="00DD3648" w:rsidP="006A45AE">
            <w:pPr>
              <w:rPr>
                <w:lang w:eastAsia="en-US"/>
              </w:rPr>
            </w:pP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6A45AE">
            <w:pPr>
              <w:spacing w:before="100" w:beforeAutospacing="1" w:after="100" w:afterAutospacing="1"/>
              <w:rPr>
                <w:b/>
                <w:color w:val="000000"/>
              </w:rPr>
            </w:pPr>
            <w:r>
              <w:rPr>
                <w:color w:val="000000"/>
                <w:sz w:val="27"/>
                <w:szCs w:val="27"/>
              </w:rPr>
              <w:t>Доля дохода от научной деятельности в общем объеме бюджета</w:t>
            </w:r>
          </w:p>
        </w:tc>
        <w:tc>
          <w:tcPr>
            <w:tcW w:w="1018" w:type="dxa"/>
            <w:tcBorders>
              <w:top w:val="single" w:sz="4" w:space="0" w:color="auto"/>
              <w:left w:val="single" w:sz="4" w:space="0" w:color="auto"/>
              <w:bottom w:val="single" w:sz="4" w:space="0" w:color="auto"/>
              <w:right w:val="single" w:sz="4" w:space="0" w:color="auto"/>
            </w:tcBorders>
          </w:tcPr>
          <w:p w:rsidR="00DD3648" w:rsidRPr="001D0779" w:rsidRDefault="00DD3648" w:rsidP="006A45AE">
            <w:pPr>
              <w:jc w:val="center"/>
              <w:rPr>
                <w:color w:val="000000"/>
                <w:highlight w:val="yellow"/>
              </w:rPr>
            </w:pPr>
            <w:r w:rsidRPr="002F30CF">
              <w:rPr>
                <w:color w:val="000000"/>
              </w:rPr>
              <w:t>%</w:t>
            </w:r>
          </w:p>
        </w:tc>
        <w:tc>
          <w:tcPr>
            <w:tcW w:w="1533" w:type="dxa"/>
            <w:tcBorders>
              <w:top w:val="single" w:sz="4" w:space="0" w:color="auto"/>
              <w:left w:val="single" w:sz="4" w:space="0" w:color="auto"/>
              <w:bottom w:val="single" w:sz="4" w:space="0" w:color="auto"/>
              <w:right w:val="single" w:sz="4" w:space="0" w:color="auto"/>
            </w:tcBorders>
          </w:tcPr>
          <w:p w:rsidR="00DD3648" w:rsidRPr="00B44AA2" w:rsidRDefault="00DD3648" w:rsidP="006A45AE">
            <w:pPr>
              <w:jc w:val="center"/>
              <w:rPr>
                <w:color w:val="000000"/>
              </w:rPr>
            </w:pPr>
            <w:r w:rsidRPr="00B44AA2">
              <w:rPr>
                <w:color w:val="000000"/>
              </w:rPr>
              <w:t>Отчет</w:t>
            </w:r>
          </w:p>
        </w:tc>
        <w:tc>
          <w:tcPr>
            <w:tcW w:w="1867" w:type="dxa"/>
            <w:tcBorders>
              <w:top w:val="single" w:sz="4" w:space="0" w:color="auto"/>
              <w:left w:val="single" w:sz="4" w:space="0" w:color="auto"/>
              <w:bottom w:val="single" w:sz="4" w:space="0" w:color="auto"/>
              <w:right w:val="single" w:sz="4" w:space="0" w:color="auto"/>
            </w:tcBorders>
          </w:tcPr>
          <w:p w:rsidR="00DD3648" w:rsidRPr="001323A8" w:rsidRDefault="00DD3648" w:rsidP="006A45AE">
            <w:pPr>
              <w:jc w:val="center"/>
              <w:rPr>
                <w:color w:val="000000"/>
              </w:rPr>
            </w:pPr>
            <w:r>
              <w:rPr>
                <w:color w:val="000000"/>
              </w:rPr>
              <w:t>Заместитель председателя правления по медицинской деятельности и науке</w:t>
            </w:r>
          </w:p>
        </w:tc>
        <w:tc>
          <w:tcPr>
            <w:tcW w:w="1110" w:type="dxa"/>
            <w:tcBorders>
              <w:top w:val="single" w:sz="4" w:space="0" w:color="auto"/>
              <w:left w:val="single" w:sz="4" w:space="0" w:color="auto"/>
              <w:bottom w:val="single" w:sz="4" w:space="0" w:color="auto"/>
              <w:right w:val="single" w:sz="4" w:space="0" w:color="auto"/>
            </w:tcBorders>
          </w:tcPr>
          <w:p w:rsidR="00DD3648" w:rsidRPr="00F51251" w:rsidRDefault="00DD3648" w:rsidP="006A45AE">
            <w:pPr>
              <w:jc w:val="center"/>
              <w:rPr>
                <w:color w:val="000000"/>
              </w:rPr>
            </w:pPr>
            <w:r>
              <w:rPr>
                <w:color w:val="000000"/>
              </w:rPr>
              <w:t>0,2</w:t>
            </w:r>
          </w:p>
        </w:tc>
        <w:tc>
          <w:tcPr>
            <w:tcW w:w="1134" w:type="dxa"/>
            <w:tcBorders>
              <w:top w:val="single" w:sz="4" w:space="0" w:color="auto"/>
              <w:left w:val="single" w:sz="4" w:space="0" w:color="auto"/>
              <w:bottom w:val="single" w:sz="4" w:space="0" w:color="auto"/>
              <w:right w:val="single" w:sz="4" w:space="0" w:color="auto"/>
            </w:tcBorders>
          </w:tcPr>
          <w:p w:rsidR="00DD3648" w:rsidRPr="001A134A" w:rsidRDefault="00DD3648" w:rsidP="006A45AE">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tcPr>
          <w:p w:rsidR="00DD3648" w:rsidRPr="001A134A" w:rsidRDefault="00DD3648" w:rsidP="006A45AE">
            <w:pPr>
              <w:jc w:val="center"/>
              <w:rPr>
                <w:color w:val="000000"/>
              </w:rPr>
            </w:pPr>
            <w:r>
              <w:rPr>
                <w:color w:val="000000"/>
              </w:rPr>
              <w:t>1,0</w:t>
            </w:r>
          </w:p>
        </w:tc>
        <w:tc>
          <w:tcPr>
            <w:tcW w:w="1134" w:type="dxa"/>
            <w:tcBorders>
              <w:top w:val="single" w:sz="4" w:space="0" w:color="auto"/>
              <w:left w:val="single" w:sz="4" w:space="0" w:color="auto"/>
              <w:bottom w:val="single" w:sz="4" w:space="0" w:color="auto"/>
              <w:right w:val="single" w:sz="4" w:space="0" w:color="auto"/>
            </w:tcBorders>
          </w:tcPr>
          <w:p w:rsidR="00DD3648" w:rsidRPr="001A134A" w:rsidRDefault="00DD3648" w:rsidP="006A45AE">
            <w:pPr>
              <w:jc w:val="center"/>
            </w:pPr>
            <w:r>
              <w:t>2,0</w:t>
            </w:r>
          </w:p>
        </w:tc>
        <w:tc>
          <w:tcPr>
            <w:tcW w:w="1134" w:type="dxa"/>
            <w:tcBorders>
              <w:top w:val="single" w:sz="4" w:space="0" w:color="auto"/>
              <w:left w:val="single" w:sz="4" w:space="0" w:color="auto"/>
              <w:bottom w:val="single" w:sz="4" w:space="0" w:color="auto"/>
              <w:right w:val="single" w:sz="4" w:space="0" w:color="auto"/>
            </w:tcBorders>
          </w:tcPr>
          <w:p w:rsidR="00DD3648" w:rsidRPr="001A134A" w:rsidRDefault="00DD3648" w:rsidP="006A45AE">
            <w:pPr>
              <w:jc w:val="center"/>
            </w:pPr>
            <w:r>
              <w:t>3,0</w:t>
            </w:r>
          </w:p>
        </w:tc>
        <w:tc>
          <w:tcPr>
            <w:tcW w:w="1045" w:type="dxa"/>
            <w:tcBorders>
              <w:top w:val="single" w:sz="4" w:space="0" w:color="auto"/>
              <w:left w:val="single" w:sz="4" w:space="0" w:color="auto"/>
              <w:bottom w:val="single" w:sz="4" w:space="0" w:color="auto"/>
              <w:right w:val="single" w:sz="4" w:space="0" w:color="auto"/>
            </w:tcBorders>
          </w:tcPr>
          <w:p w:rsidR="00DD3648" w:rsidRPr="00F51251" w:rsidRDefault="00DD3648" w:rsidP="006A45AE">
            <w:pPr>
              <w:jc w:val="center"/>
            </w:pPr>
            <w:r>
              <w:t>5,0</w:t>
            </w:r>
          </w:p>
        </w:tc>
      </w:tr>
      <w:tr w:rsidR="00DD3648" w:rsidTr="00A01484">
        <w:trPr>
          <w:trHeight w:val="431"/>
          <w:jc w:val="center"/>
        </w:trPr>
        <w:tc>
          <w:tcPr>
            <w:tcW w:w="15304" w:type="dxa"/>
            <w:gridSpan w:val="11"/>
            <w:tcBorders>
              <w:top w:val="single" w:sz="4" w:space="0" w:color="auto"/>
              <w:left w:val="single" w:sz="4" w:space="0" w:color="auto"/>
              <w:bottom w:val="single" w:sz="4" w:space="0" w:color="auto"/>
              <w:right w:val="single" w:sz="4" w:space="0" w:color="auto"/>
            </w:tcBorders>
            <w:hideMark/>
          </w:tcPr>
          <w:p w:rsidR="00DD3648" w:rsidRPr="00A01484" w:rsidRDefault="00DD3648" w:rsidP="00171710">
            <w:pPr>
              <w:rPr>
                <w:sz w:val="28"/>
                <w:szCs w:val="28"/>
              </w:rPr>
            </w:pPr>
            <w:r w:rsidRPr="00A01484">
              <w:rPr>
                <w:sz w:val="28"/>
                <w:szCs w:val="28"/>
              </w:rPr>
              <w:t xml:space="preserve">     </w:t>
            </w:r>
            <w:r w:rsidRPr="00A01484">
              <w:rPr>
                <w:sz w:val="28"/>
                <w:szCs w:val="28"/>
                <w:lang w:val="kk-KZ"/>
              </w:rPr>
              <w:t>Задача 3.2.1Совершенствование подходов в управлении научной деятельностью</w:t>
            </w:r>
          </w:p>
        </w:tc>
      </w:tr>
      <w:tr w:rsidR="00DD3648" w:rsidTr="00A01484">
        <w:trPr>
          <w:trHeight w:val="424"/>
          <w:jc w:val="center"/>
        </w:trPr>
        <w:tc>
          <w:tcPr>
            <w:tcW w:w="433" w:type="dxa"/>
            <w:tcBorders>
              <w:top w:val="single" w:sz="4" w:space="0" w:color="auto"/>
              <w:left w:val="single" w:sz="4" w:space="0" w:color="auto"/>
              <w:bottom w:val="single" w:sz="4" w:space="0" w:color="auto"/>
              <w:right w:val="single" w:sz="4" w:space="0" w:color="auto"/>
            </w:tcBorders>
            <w:hideMark/>
          </w:tcPr>
          <w:p w:rsidR="00DD3648" w:rsidRDefault="00DD3648" w:rsidP="006375AD">
            <w:pPr>
              <w:spacing w:line="273" w:lineRule="auto"/>
              <w:rPr>
                <w:lang w:val="kk-KZ"/>
              </w:rPr>
            </w:pP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color w:val="000000"/>
                <w:sz w:val="27"/>
                <w:szCs w:val="27"/>
              </w:rPr>
            </w:pPr>
            <w:r>
              <w:rPr>
                <w:lang w:val="kk-KZ"/>
              </w:rPr>
              <w:t>Показатели результатов</w:t>
            </w:r>
          </w:p>
        </w:tc>
        <w:tc>
          <w:tcPr>
            <w:tcW w:w="1018" w:type="dxa"/>
            <w:tcBorders>
              <w:top w:val="single" w:sz="4" w:space="0" w:color="auto"/>
              <w:left w:val="single" w:sz="4" w:space="0" w:color="auto"/>
              <w:bottom w:val="single" w:sz="4" w:space="0" w:color="auto"/>
              <w:right w:val="single" w:sz="4" w:space="0" w:color="auto"/>
            </w:tcBorders>
          </w:tcPr>
          <w:p w:rsidR="00DD3648" w:rsidRPr="002F30CF" w:rsidRDefault="00DD3648" w:rsidP="006375AD">
            <w:pPr>
              <w:jc w:val="center"/>
              <w:rPr>
                <w:color w:val="000000"/>
              </w:rPr>
            </w:pPr>
          </w:p>
        </w:tc>
        <w:tc>
          <w:tcPr>
            <w:tcW w:w="1533" w:type="dxa"/>
            <w:tcBorders>
              <w:top w:val="single" w:sz="4" w:space="0" w:color="auto"/>
              <w:left w:val="single" w:sz="4" w:space="0" w:color="auto"/>
              <w:bottom w:val="single" w:sz="4" w:space="0" w:color="auto"/>
              <w:right w:val="single" w:sz="4" w:space="0" w:color="auto"/>
            </w:tcBorders>
          </w:tcPr>
          <w:p w:rsidR="00DD3648" w:rsidRPr="00B44AA2" w:rsidRDefault="00DD3648" w:rsidP="006375AD">
            <w:pPr>
              <w:jc w:val="center"/>
              <w:rPr>
                <w:color w:val="000000"/>
              </w:rPr>
            </w:pPr>
          </w:p>
        </w:tc>
        <w:tc>
          <w:tcPr>
            <w:tcW w:w="1867"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1110"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tc>
      </w:tr>
      <w:tr w:rsidR="00DD3648" w:rsidTr="00171710">
        <w:trPr>
          <w:trHeight w:val="1069"/>
          <w:jc w:val="center"/>
        </w:trPr>
        <w:tc>
          <w:tcPr>
            <w:tcW w:w="433" w:type="dxa"/>
            <w:tcBorders>
              <w:top w:val="single" w:sz="4" w:space="0" w:color="auto"/>
              <w:left w:val="single" w:sz="4" w:space="0" w:color="auto"/>
              <w:bottom w:val="single" w:sz="4" w:space="0" w:color="auto"/>
              <w:right w:val="single" w:sz="4" w:space="0" w:color="auto"/>
            </w:tcBorders>
            <w:hideMark/>
          </w:tcPr>
          <w:p w:rsidR="00DD3648" w:rsidRDefault="00DD3648" w:rsidP="006375AD">
            <w:pPr>
              <w:spacing w:line="273" w:lineRule="auto"/>
              <w:rPr>
                <w:lang w:val="kk-KZ"/>
              </w:rPr>
            </w:pPr>
            <w:r>
              <w:rPr>
                <w:lang w:val="kk-KZ"/>
              </w:rPr>
              <w:lastRenderedPageBreak/>
              <w:t>1</w:t>
            </w:r>
          </w:p>
        </w:tc>
        <w:tc>
          <w:tcPr>
            <w:tcW w:w="3762" w:type="dxa"/>
            <w:tcBorders>
              <w:top w:val="single" w:sz="4" w:space="0" w:color="auto"/>
              <w:left w:val="single" w:sz="4" w:space="0" w:color="auto"/>
              <w:bottom w:val="single" w:sz="4" w:space="0" w:color="auto"/>
              <w:right w:val="single" w:sz="4" w:space="0" w:color="auto"/>
            </w:tcBorders>
          </w:tcPr>
          <w:p w:rsidR="00DD3648" w:rsidRPr="00ED6AEB" w:rsidRDefault="00DD3648" w:rsidP="00BE66D9">
            <w:pPr>
              <w:spacing w:before="100" w:beforeAutospacing="1" w:after="100" w:afterAutospacing="1"/>
              <w:rPr>
                <w:color w:val="000000"/>
                <w:sz w:val="27"/>
                <w:szCs w:val="27"/>
              </w:rPr>
            </w:pPr>
            <w:r>
              <w:rPr>
                <w:color w:val="000000"/>
                <w:sz w:val="27"/>
                <w:szCs w:val="27"/>
              </w:rPr>
              <w:t>Доля научно-производственного персонала в возрасте до 45 лет, владеющего английским языком (</w:t>
            </w:r>
            <w:r>
              <w:rPr>
                <w:color w:val="000000"/>
                <w:sz w:val="27"/>
                <w:szCs w:val="27"/>
                <w:lang w:val="en-US"/>
              </w:rPr>
              <w:t>TOEFL</w:t>
            </w:r>
            <w:r>
              <w:rPr>
                <w:color w:val="000000"/>
                <w:sz w:val="27"/>
                <w:szCs w:val="27"/>
              </w:rPr>
              <w:t>–</w:t>
            </w:r>
            <w:r w:rsidRPr="00ED6AEB">
              <w:rPr>
                <w:color w:val="000000"/>
                <w:sz w:val="27"/>
                <w:szCs w:val="27"/>
              </w:rPr>
              <w:t xml:space="preserve"> 525</w:t>
            </w:r>
            <w:r>
              <w:rPr>
                <w:color w:val="000000"/>
                <w:sz w:val="27"/>
                <w:szCs w:val="27"/>
              </w:rPr>
              <w:t xml:space="preserve">, </w:t>
            </w:r>
            <w:r>
              <w:rPr>
                <w:color w:val="000000"/>
                <w:sz w:val="27"/>
                <w:szCs w:val="27"/>
                <w:lang w:val="en-US"/>
              </w:rPr>
              <w:t>IELTS</w:t>
            </w:r>
            <w:r>
              <w:rPr>
                <w:color w:val="000000"/>
                <w:sz w:val="27"/>
                <w:szCs w:val="27"/>
              </w:rPr>
              <w:t xml:space="preserve"> – 5,5, НЦТ – </w:t>
            </w:r>
            <w:r>
              <w:rPr>
                <w:color w:val="000000"/>
                <w:sz w:val="27"/>
                <w:szCs w:val="27"/>
                <w:lang w:val="en-US"/>
              </w:rPr>
              <w:t>intermtdiate</w:t>
            </w:r>
            <w:r>
              <w:rPr>
                <w:color w:val="000000"/>
                <w:sz w:val="27"/>
                <w:szCs w:val="27"/>
              </w:rPr>
              <w:t>)</w:t>
            </w:r>
          </w:p>
        </w:tc>
        <w:tc>
          <w:tcPr>
            <w:tcW w:w="1018" w:type="dxa"/>
            <w:tcBorders>
              <w:top w:val="single" w:sz="4" w:space="0" w:color="auto"/>
              <w:left w:val="single" w:sz="4" w:space="0" w:color="auto"/>
              <w:bottom w:val="single" w:sz="4" w:space="0" w:color="auto"/>
              <w:right w:val="single" w:sz="4" w:space="0" w:color="auto"/>
            </w:tcBorders>
          </w:tcPr>
          <w:p w:rsidR="00DD3648" w:rsidRPr="002F30CF" w:rsidRDefault="00DD3648" w:rsidP="006375AD">
            <w:pPr>
              <w:jc w:val="center"/>
              <w:rPr>
                <w:color w:val="000000"/>
              </w:rPr>
            </w:pPr>
            <w:r>
              <w:rPr>
                <w:color w:val="000000"/>
              </w:rPr>
              <w:t>%</w:t>
            </w:r>
          </w:p>
        </w:tc>
        <w:tc>
          <w:tcPr>
            <w:tcW w:w="1533" w:type="dxa"/>
            <w:tcBorders>
              <w:top w:val="single" w:sz="4" w:space="0" w:color="auto"/>
              <w:left w:val="single" w:sz="4" w:space="0" w:color="auto"/>
              <w:bottom w:val="single" w:sz="4" w:space="0" w:color="auto"/>
              <w:right w:val="single" w:sz="4" w:space="0" w:color="auto"/>
            </w:tcBorders>
          </w:tcPr>
          <w:p w:rsidR="00DD3648" w:rsidRPr="00B44AA2" w:rsidRDefault="00DD3648" w:rsidP="00A873EB">
            <w:pPr>
              <w:jc w:val="center"/>
              <w:rPr>
                <w:color w:val="000000"/>
              </w:rPr>
            </w:pPr>
            <w:r w:rsidRPr="00B44AA2">
              <w:rPr>
                <w:color w:val="000000"/>
              </w:rPr>
              <w:t>Отчет</w:t>
            </w:r>
          </w:p>
        </w:tc>
        <w:tc>
          <w:tcPr>
            <w:tcW w:w="1867" w:type="dxa"/>
            <w:tcBorders>
              <w:top w:val="single" w:sz="4" w:space="0" w:color="auto"/>
              <w:left w:val="single" w:sz="4" w:space="0" w:color="auto"/>
              <w:bottom w:val="single" w:sz="4" w:space="0" w:color="auto"/>
              <w:right w:val="single" w:sz="4" w:space="0" w:color="auto"/>
            </w:tcBorders>
          </w:tcPr>
          <w:p w:rsidR="00DD3648" w:rsidRPr="001323A8" w:rsidRDefault="00DD3648" w:rsidP="00A873EB">
            <w:pPr>
              <w:jc w:val="center"/>
              <w:rPr>
                <w:color w:val="000000"/>
              </w:rPr>
            </w:pPr>
            <w:r>
              <w:rPr>
                <w:color w:val="000000"/>
              </w:rPr>
              <w:t>Заместитель председателя правления по медицинской деятельности и науке</w:t>
            </w:r>
          </w:p>
        </w:tc>
        <w:tc>
          <w:tcPr>
            <w:tcW w:w="1110"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45</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55</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65</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r>
              <w:t>75</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r>
              <w:t>85</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r>
              <w:t>90</w:t>
            </w:r>
          </w:p>
        </w:tc>
      </w:tr>
      <w:tr w:rsidR="00DD3648" w:rsidTr="00171710">
        <w:trPr>
          <w:trHeight w:val="1069"/>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2</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b/>
                <w:color w:val="000000"/>
              </w:rPr>
            </w:pPr>
            <w:r>
              <w:rPr>
                <w:color w:val="000000"/>
                <w:sz w:val="27"/>
                <w:szCs w:val="27"/>
              </w:rPr>
              <w:t>Доля расходов собственных средств на научную деятельность от общего объема бюджета</w:t>
            </w:r>
          </w:p>
        </w:tc>
        <w:tc>
          <w:tcPr>
            <w:tcW w:w="1018"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w:t>
            </w:r>
          </w:p>
        </w:tc>
        <w:tc>
          <w:tcPr>
            <w:tcW w:w="1533" w:type="dxa"/>
            <w:tcBorders>
              <w:top w:val="single" w:sz="4" w:space="0" w:color="auto"/>
              <w:left w:val="single" w:sz="4" w:space="0" w:color="auto"/>
              <w:bottom w:val="single" w:sz="4" w:space="0" w:color="auto"/>
              <w:right w:val="single" w:sz="4" w:space="0" w:color="auto"/>
            </w:tcBorders>
          </w:tcPr>
          <w:p w:rsidR="00DD3648" w:rsidRPr="00B44AA2" w:rsidRDefault="00DD3648" w:rsidP="002F30CF">
            <w:pPr>
              <w:jc w:val="center"/>
              <w:rPr>
                <w:color w:val="000000"/>
              </w:rPr>
            </w:pPr>
            <w:r w:rsidRPr="00B44AA2">
              <w:rPr>
                <w:color w:val="000000"/>
              </w:rPr>
              <w:t>Отчет</w:t>
            </w:r>
          </w:p>
        </w:tc>
        <w:tc>
          <w:tcPr>
            <w:tcW w:w="1867" w:type="dxa"/>
            <w:tcBorders>
              <w:top w:val="single" w:sz="4" w:space="0" w:color="auto"/>
              <w:left w:val="single" w:sz="4" w:space="0" w:color="auto"/>
              <w:bottom w:val="single" w:sz="4" w:space="0" w:color="auto"/>
              <w:right w:val="single" w:sz="4" w:space="0" w:color="auto"/>
            </w:tcBorders>
          </w:tcPr>
          <w:p w:rsidR="00DD3648" w:rsidRPr="001323A8" w:rsidRDefault="00DD3648" w:rsidP="002F30CF">
            <w:pPr>
              <w:jc w:val="center"/>
              <w:rPr>
                <w:color w:val="000000"/>
              </w:rPr>
            </w:pPr>
            <w:r>
              <w:rPr>
                <w:color w:val="000000"/>
              </w:rPr>
              <w:t>Заместитель председателя правления по медицинской деятельности и науке</w:t>
            </w:r>
          </w:p>
        </w:tc>
        <w:tc>
          <w:tcPr>
            <w:tcW w:w="1110"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0,2</w:t>
            </w:r>
          </w:p>
        </w:tc>
        <w:tc>
          <w:tcPr>
            <w:tcW w:w="1134" w:type="dxa"/>
            <w:tcBorders>
              <w:top w:val="single" w:sz="4" w:space="0" w:color="auto"/>
              <w:left w:val="single" w:sz="4" w:space="0" w:color="auto"/>
              <w:bottom w:val="single" w:sz="4" w:space="0" w:color="auto"/>
              <w:right w:val="single" w:sz="4" w:space="0" w:color="auto"/>
            </w:tcBorders>
          </w:tcPr>
          <w:p w:rsidR="00DD3648" w:rsidRPr="001A134A" w:rsidRDefault="00DD3648" w:rsidP="00522612">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tcPr>
          <w:p w:rsidR="00DD3648" w:rsidRPr="001A134A" w:rsidRDefault="00DD3648" w:rsidP="00522612">
            <w:pPr>
              <w:jc w:val="center"/>
              <w:rPr>
                <w:color w:val="000000"/>
              </w:rPr>
            </w:pPr>
            <w:r>
              <w:rPr>
                <w:color w:val="000000"/>
              </w:rPr>
              <w:t>1,2</w:t>
            </w:r>
          </w:p>
        </w:tc>
        <w:tc>
          <w:tcPr>
            <w:tcW w:w="1134" w:type="dxa"/>
            <w:tcBorders>
              <w:top w:val="single" w:sz="4" w:space="0" w:color="auto"/>
              <w:left w:val="single" w:sz="4" w:space="0" w:color="auto"/>
              <w:bottom w:val="single" w:sz="4" w:space="0" w:color="auto"/>
              <w:right w:val="single" w:sz="4" w:space="0" w:color="auto"/>
            </w:tcBorders>
          </w:tcPr>
          <w:p w:rsidR="00DD3648" w:rsidRPr="001A134A" w:rsidRDefault="00DD3648" w:rsidP="00522612">
            <w:pPr>
              <w:jc w:val="center"/>
            </w:pPr>
            <w:r>
              <w:t>1,1</w:t>
            </w:r>
          </w:p>
        </w:tc>
        <w:tc>
          <w:tcPr>
            <w:tcW w:w="1134" w:type="dxa"/>
            <w:tcBorders>
              <w:top w:val="single" w:sz="4" w:space="0" w:color="auto"/>
              <w:left w:val="single" w:sz="4" w:space="0" w:color="auto"/>
              <w:bottom w:val="single" w:sz="4" w:space="0" w:color="auto"/>
              <w:right w:val="single" w:sz="4" w:space="0" w:color="auto"/>
            </w:tcBorders>
          </w:tcPr>
          <w:p w:rsidR="00DD3648" w:rsidRPr="001A134A" w:rsidRDefault="00DD3648" w:rsidP="00522612">
            <w:pPr>
              <w:jc w:val="center"/>
            </w:pPr>
            <w:r>
              <w:t>1,1</w:t>
            </w:r>
          </w:p>
        </w:tc>
        <w:tc>
          <w:tcPr>
            <w:tcW w:w="1045" w:type="dxa"/>
            <w:tcBorders>
              <w:top w:val="single" w:sz="4" w:space="0" w:color="auto"/>
              <w:left w:val="single" w:sz="4" w:space="0" w:color="auto"/>
              <w:bottom w:val="single" w:sz="4" w:space="0" w:color="auto"/>
              <w:right w:val="single" w:sz="4" w:space="0" w:color="auto"/>
            </w:tcBorders>
          </w:tcPr>
          <w:p w:rsidR="00DD3648" w:rsidRPr="00F51251" w:rsidRDefault="00DD3648" w:rsidP="00522612">
            <w:pPr>
              <w:jc w:val="center"/>
            </w:pPr>
            <w:r>
              <w:t>1,0</w:t>
            </w:r>
          </w:p>
        </w:tc>
      </w:tr>
      <w:tr w:rsidR="00DD3648" w:rsidTr="00171710">
        <w:trPr>
          <w:trHeight w:val="1069"/>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3</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color w:val="000000"/>
                <w:sz w:val="27"/>
                <w:szCs w:val="27"/>
              </w:rPr>
            </w:pPr>
            <w:r>
              <w:rPr>
                <w:color w:val="000000"/>
                <w:sz w:val="27"/>
                <w:szCs w:val="27"/>
              </w:rPr>
              <w:t>Доля средств, полученных на научную деятельность от зарубежных спонсоров в общем объеме бюджета</w:t>
            </w:r>
          </w:p>
        </w:tc>
        <w:tc>
          <w:tcPr>
            <w:tcW w:w="1018" w:type="dxa"/>
            <w:tcBorders>
              <w:top w:val="single" w:sz="4" w:space="0" w:color="auto"/>
              <w:left w:val="single" w:sz="4" w:space="0" w:color="auto"/>
              <w:bottom w:val="single" w:sz="4" w:space="0" w:color="auto"/>
              <w:right w:val="single" w:sz="4" w:space="0" w:color="auto"/>
            </w:tcBorders>
          </w:tcPr>
          <w:p w:rsidR="00DD3648" w:rsidRPr="00A41F46" w:rsidRDefault="00DD3648" w:rsidP="00A873EB">
            <w:pPr>
              <w:jc w:val="center"/>
              <w:rPr>
                <w:color w:val="000000"/>
              </w:rPr>
            </w:pPr>
            <w:r>
              <w:rPr>
                <w:color w:val="000000"/>
              </w:rPr>
              <w:t>%</w:t>
            </w:r>
          </w:p>
        </w:tc>
        <w:tc>
          <w:tcPr>
            <w:tcW w:w="1533" w:type="dxa"/>
            <w:tcBorders>
              <w:top w:val="single" w:sz="4" w:space="0" w:color="auto"/>
              <w:left w:val="single" w:sz="4" w:space="0" w:color="auto"/>
              <w:bottom w:val="single" w:sz="4" w:space="0" w:color="auto"/>
              <w:right w:val="single" w:sz="4" w:space="0" w:color="auto"/>
            </w:tcBorders>
          </w:tcPr>
          <w:p w:rsidR="00DD3648" w:rsidRPr="00B44AA2" w:rsidRDefault="00DD3648" w:rsidP="00A873EB">
            <w:pPr>
              <w:jc w:val="center"/>
              <w:rPr>
                <w:color w:val="000000"/>
              </w:rPr>
            </w:pPr>
            <w:r w:rsidRPr="00B44AA2">
              <w:rPr>
                <w:color w:val="000000"/>
              </w:rPr>
              <w:t>Отчет</w:t>
            </w:r>
          </w:p>
        </w:tc>
        <w:tc>
          <w:tcPr>
            <w:tcW w:w="1867" w:type="dxa"/>
            <w:tcBorders>
              <w:top w:val="single" w:sz="4" w:space="0" w:color="auto"/>
              <w:left w:val="single" w:sz="4" w:space="0" w:color="auto"/>
              <w:bottom w:val="single" w:sz="4" w:space="0" w:color="auto"/>
              <w:right w:val="single" w:sz="4" w:space="0" w:color="auto"/>
            </w:tcBorders>
          </w:tcPr>
          <w:p w:rsidR="00DD3648" w:rsidRPr="001323A8" w:rsidRDefault="00DD3648" w:rsidP="00A873EB">
            <w:pPr>
              <w:jc w:val="center"/>
              <w:rPr>
                <w:color w:val="000000"/>
              </w:rPr>
            </w:pPr>
            <w:r>
              <w:rPr>
                <w:color w:val="000000"/>
              </w:rPr>
              <w:t>Заместитель председателя правления по медицинской деятельности и науке</w:t>
            </w:r>
          </w:p>
        </w:tc>
        <w:tc>
          <w:tcPr>
            <w:tcW w:w="1110"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522612">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522612">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522612">
            <w:pPr>
              <w:jc w:val="center"/>
            </w:pPr>
            <w:r>
              <w:t>0,1</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522612">
            <w:pPr>
              <w:jc w:val="center"/>
            </w:pPr>
            <w:r>
              <w:t>0,3</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522612">
            <w:pPr>
              <w:jc w:val="center"/>
            </w:pPr>
            <w:r>
              <w:t>0,5</w:t>
            </w:r>
          </w:p>
        </w:tc>
      </w:tr>
      <w:tr w:rsidR="00DD3648" w:rsidTr="00171710">
        <w:trPr>
          <w:trHeight w:val="1069"/>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4</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b/>
                <w:color w:val="000000"/>
              </w:rPr>
            </w:pPr>
            <w:r>
              <w:rPr>
                <w:color w:val="000000"/>
                <w:sz w:val="27"/>
                <w:szCs w:val="27"/>
              </w:rPr>
              <w:t>Количество статей, индексируемых в базе WebofScience, Scopus по отношению к количеству производственного персонала</w:t>
            </w:r>
          </w:p>
        </w:tc>
        <w:tc>
          <w:tcPr>
            <w:tcW w:w="1018"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соотношение</w:t>
            </w:r>
          </w:p>
        </w:tc>
        <w:tc>
          <w:tcPr>
            <w:tcW w:w="15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Отчет/</w:t>
            </w:r>
          </w:p>
          <w:p w:rsidR="00DD3648" w:rsidRPr="00A41F46" w:rsidRDefault="00DD3648" w:rsidP="006375AD">
            <w:pPr>
              <w:jc w:val="center"/>
              <w:rPr>
                <w:color w:val="000000"/>
              </w:rPr>
            </w:pPr>
            <w:r>
              <w:rPr>
                <w:color w:val="000000"/>
              </w:rPr>
              <w:t>статистика</w:t>
            </w:r>
          </w:p>
        </w:tc>
        <w:tc>
          <w:tcPr>
            <w:tcW w:w="1867"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Заместитель председателя правления по медицинской деятельности и науке</w:t>
            </w:r>
          </w:p>
        </w:tc>
        <w:tc>
          <w:tcPr>
            <w:tcW w:w="1110"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p w:rsidR="00DD3648" w:rsidRDefault="00DD3648" w:rsidP="006375AD">
            <w:pPr>
              <w:jc w:val="center"/>
            </w:pPr>
          </w:p>
          <w:p w:rsidR="00DD3648" w:rsidRPr="00A41F46" w:rsidRDefault="00C13C9E" w:rsidP="006375AD">
            <w:pPr>
              <w:jc w:val="center"/>
            </w:pPr>
            <w:r>
              <w:t>1:2</w:t>
            </w:r>
            <w:r w:rsidR="00DD3648">
              <w:t>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p w:rsidR="00DD3648" w:rsidRDefault="00DD3648" w:rsidP="006375AD">
            <w:pPr>
              <w:jc w:val="center"/>
            </w:pPr>
          </w:p>
          <w:p w:rsidR="00DD3648" w:rsidRDefault="00C13C9E" w:rsidP="006375AD">
            <w:pPr>
              <w:jc w:val="center"/>
            </w:pPr>
            <w:r>
              <w:t>1:15</w:t>
            </w:r>
          </w:p>
          <w:p w:rsidR="00DD3648" w:rsidRDefault="00DD3648" w:rsidP="006375AD">
            <w:pPr>
              <w:jc w:val="center"/>
            </w:pPr>
          </w:p>
          <w:p w:rsidR="00DD3648" w:rsidRPr="00A41F46" w:rsidRDefault="00DD3648" w:rsidP="006375AD">
            <w:pPr>
              <w:jc w:val="cente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p w:rsidR="00DD3648" w:rsidRDefault="00DD3648" w:rsidP="006375AD">
            <w:pPr>
              <w:jc w:val="center"/>
            </w:pPr>
          </w:p>
          <w:p w:rsidR="00DD3648" w:rsidRPr="00A41F46" w:rsidRDefault="00DD3648" w:rsidP="006375AD">
            <w:pPr>
              <w:jc w:val="center"/>
            </w:pPr>
            <w:r>
              <w:t>1:</w:t>
            </w:r>
            <w:r w:rsidR="00C13C9E">
              <w:t>10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p w:rsidR="00DD3648" w:rsidRDefault="00DD3648" w:rsidP="006375AD">
            <w:pPr>
              <w:jc w:val="center"/>
            </w:pPr>
          </w:p>
          <w:p w:rsidR="00DD3648" w:rsidRPr="00A41F46" w:rsidRDefault="00DD3648" w:rsidP="006375AD">
            <w:pPr>
              <w:jc w:val="center"/>
            </w:pPr>
            <w:r>
              <w:t>1:</w:t>
            </w:r>
            <w:r w:rsidR="00C13C9E">
              <w:t>10</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p w:rsidR="00DD3648" w:rsidRDefault="00DD3648" w:rsidP="006375AD">
            <w:pPr>
              <w:jc w:val="center"/>
            </w:pPr>
          </w:p>
          <w:p w:rsidR="00DD3648" w:rsidRDefault="00DD3648" w:rsidP="006375AD">
            <w:pPr>
              <w:jc w:val="center"/>
            </w:pPr>
            <w:r>
              <w:t>1:5</w:t>
            </w:r>
          </w:p>
        </w:tc>
      </w:tr>
      <w:tr w:rsidR="00DD3648" w:rsidTr="00171710">
        <w:trPr>
          <w:trHeight w:val="1069"/>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5</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b/>
                <w:color w:val="000000"/>
              </w:rPr>
            </w:pPr>
            <w:r>
              <w:rPr>
                <w:color w:val="000000"/>
                <w:sz w:val="27"/>
                <w:szCs w:val="27"/>
              </w:rPr>
              <w:t>Средний индекс Хирша (IH) организации по данным базы WebofScience либо Scopus</w:t>
            </w:r>
          </w:p>
        </w:tc>
        <w:tc>
          <w:tcPr>
            <w:tcW w:w="1018"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Ед.</w:t>
            </w:r>
          </w:p>
        </w:tc>
        <w:tc>
          <w:tcPr>
            <w:tcW w:w="1533" w:type="dxa"/>
            <w:tcBorders>
              <w:top w:val="single" w:sz="4" w:space="0" w:color="auto"/>
              <w:left w:val="single" w:sz="4" w:space="0" w:color="auto"/>
              <w:bottom w:val="single" w:sz="4" w:space="0" w:color="auto"/>
              <w:right w:val="single" w:sz="4" w:space="0" w:color="auto"/>
            </w:tcBorders>
          </w:tcPr>
          <w:p w:rsidR="00DD3648" w:rsidRDefault="00DD3648" w:rsidP="00EE156B">
            <w:pPr>
              <w:jc w:val="center"/>
              <w:rPr>
                <w:color w:val="000000"/>
              </w:rPr>
            </w:pPr>
            <w:r>
              <w:rPr>
                <w:color w:val="000000"/>
              </w:rPr>
              <w:t>Отчет/</w:t>
            </w:r>
          </w:p>
          <w:p w:rsidR="00DD3648" w:rsidRPr="00A41F46" w:rsidRDefault="00DD3648" w:rsidP="00EE156B">
            <w:pPr>
              <w:jc w:val="center"/>
              <w:rPr>
                <w:color w:val="000000"/>
              </w:rPr>
            </w:pPr>
            <w:r>
              <w:rPr>
                <w:color w:val="000000"/>
              </w:rPr>
              <w:t>статистика</w:t>
            </w:r>
          </w:p>
        </w:tc>
        <w:tc>
          <w:tcPr>
            <w:tcW w:w="1867"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Заместитель председателя правления по медицинской деятельности и науке</w:t>
            </w:r>
          </w:p>
        </w:tc>
        <w:tc>
          <w:tcPr>
            <w:tcW w:w="1110"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C13C9E" w:rsidP="006375AD">
            <w:pPr>
              <w:jc w:val="center"/>
            </w:pPr>
            <w:r>
              <w:t>0,86</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C13C9E" w:rsidP="006375AD">
            <w:pPr>
              <w:jc w:val="center"/>
            </w:pPr>
            <w:r>
              <w:t>1,0</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C13C9E" w:rsidP="006375AD">
            <w:pPr>
              <w:jc w:val="center"/>
            </w:pPr>
            <w:r>
              <w:t>1,2</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pPr>
            <w:r>
              <w:t>1</w:t>
            </w:r>
            <w:r w:rsidR="00C13C9E">
              <w:t>,3</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r>
              <w:t>1,5</w:t>
            </w:r>
          </w:p>
        </w:tc>
      </w:tr>
      <w:tr w:rsidR="00DD3648" w:rsidTr="00171710">
        <w:trPr>
          <w:trHeight w:val="532"/>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14871" w:type="dxa"/>
            <w:gridSpan w:val="10"/>
            <w:tcBorders>
              <w:top w:val="single" w:sz="4" w:space="0" w:color="auto"/>
              <w:left w:val="single" w:sz="4" w:space="0" w:color="auto"/>
              <w:bottom w:val="single" w:sz="4" w:space="0" w:color="auto"/>
              <w:right w:val="single" w:sz="4" w:space="0" w:color="auto"/>
            </w:tcBorders>
          </w:tcPr>
          <w:p w:rsidR="00DD3648" w:rsidRPr="00A01484" w:rsidRDefault="00DD3648" w:rsidP="00103FF3">
            <w:pPr>
              <w:rPr>
                <w:sz w:val="28"/>
                <w:szCs w:val="28"/>
              </w:rPr>
            </w:pPr>
            <w:r w:rsidRPr="00A01484">
              <w:rPr>
                <w:sz w:val="28"/>
                <w:szCs w:val="28"/>
                <w:lang w:val="kk-KZ"/>
              </w:rPr>
              <w:t>Задача 3.2.2 Совершенствование подходов подготовки резидентов</w:t>
            </w:r>
          </w:p>
        </w:tc>
      </w:tr>
      <w:tr w:rsidR="00DD3648" w:rsidTr="00A01484">
        <w:trPr>
          <w:trHeight w:val="289"/>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color w:val="000000"/>
                <w:sz w:val="27"/>
                <w:szCs w:val="27"/>
              </w:rPr>
            </w:pPr>
            <w:r>
              <w:rPr>
                <w:color w:val="000000"/>
                <w:sz w:val="27"/>
                <w:szCs w:val="27"/>
              </w:rPr>
              <w:t>Показатели результатов</w:t>
            </w:r>
          </w:p>
        </w:tc>
        <w:tc>
          <w:tcPr>
            <w:tcW w:w="1018"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15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1867"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1110"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p>
        </w:tc>
      </w:tr>
      <w:tr w:rsidR="00DD3648" w:rsidTr="00171710">
        <w:trPr>
          <w:trHeight w:val="1069"/>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lastRenderedPageBreak/>
              <w:t>1</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b/>
                <w:color w:val="000000"/>
              </w:rPr>
            </w:pPr>
            <w:r>
              <w:rPr>
                <w:color w:val="000000"/>
                <w:sz w:val="27"/>
                <w:szCs w:val="27"/>
              </w:rPr>
              <w:t>Доля выпускников резидентуры, успешно прошедших независимую экзаменацию с первого раза</w:t>
            </w:r>
          </w:p>
        </w:tc>
        <w:tc>
          <w:tcPr>
            <w:tcW w:w="1018"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w:t>
            </w:r>
          </w:p>
        </w:tc>
        <w:tc>
          <w:tcPr>
            <w:tcW w:w="1533"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Отчет по итогам независимой аттестаци</w:t>
            </w:r>
          </w:p>
        </w:tc>
        <w:tc>
          <w:tcPr>
            <w:tcW w:w="1867"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Заместитель председателя правления по медицинской деятельности и науке</w:t>
            </w:r>
          </w:p>
        </w:tc>
        <w:tc>
          <w:tcPr>
            <w:tcW w:w="1110"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83,3</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pPr>
            <w:r>
              <w:t>85</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pPr>
            <w:r>
              <w:t>90</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pPr>
            <w:r>
              <w:t>95</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pPr>
            <w:r>
              <w:t>100</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r>
              <w:t>100</w:t>
            </w:r>
          </w:p>
        </w:tc>
      </w:tr>
      <w:tr w:rsidR="00DD3648" w:rsidTr="00171710">
        <w:trPr>
          <w:trHeight w:val="1069"/>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2</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b/>
                <w:color w:val="000000"/>
              </w:rPr>
            </w:pPr>
            <w:r>
              <w:rPr>
                <w:color w:val="000000"/>
                <w:sz w:val="27"/>
                <w:szCs w:val="27"/>
              </w:rPr>
              <w:t>Доля программ резидентуры, в рамках которых введена ротация резидентов в организациях различного уровня оказания медпомощи (снизу вверх - на уровне районных, городских и республиканских клиник)</w:t>
            </w:r>
          </w:p>
        </w:tc>
        <w:tc>
          <w:tcPr>
            <w:tcW w:w="1018"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w:t>
            </w:r>
          </w:p>
        </w:tc>
        <w:tc>
          <w:tcPr>
            <w:tcW w:w="15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Отчет</w:t>
            </w:r>
          </w:p>
          <w:p w:rsidR="00DD3648" w:rsidRPr="00A41F46" w:rsidRDefault="00DD3648" w:rsidP="006375AD">
            <w:pPr>
              <w:jc w:val="center"/>
              <w:rPr>
                <w:color w:val="000000"/>
              </w:rPr>
            </w:pPr>
            <w:r>
              <w:rPr>
                <w:color w:val="000000"/>
              </w:rPr>
              <w:t>Договор</w:t>
            </w:r>
          </w:p>
        </w:tc>
        <w:tc>
          <w:tcPr>
            <w:tcW w:w="1867"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Заместитель председателя правления по медицинской деятельности и науке</w:t>
            </w:r>
          </w:p>
        </w:tc>
        <w:tc>
          <w:tcPr>
            <w:tcW w:w="1110"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25</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pPr>
            <w:r>
              <w:t>66</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pPr>
            <w:r>
              <w:t>100</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r>
              <w:t>100</w:t>
            </w:r>
          </w:p>
        </w:tc>
      </w:tr>
      <w:tr w:rsidR="00DD3648" w:rsidTr="00171710">
        <w:trPr>
          <w:trHeight w:val="1069"/>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3</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b/>
                <w:color w:val="000000"/>
              </w:rPr>
            </w:pPr>
            <w:r>
              <w:rPr>
                <w:color w:val="000000"/>
                <w:sz w:val="27"/>
                <w:szCs w:val="27"/>
              </w:rPr>
              <w:t>Внедрение наставничества (менторства) резидентов врачами клинических баз</w:t>
            </w:r>
          </w:p>
        </w:tc>
        <w:tc>
          <w:tcPr>
            <w:tcW w:w="1018" w:type="dxa"/>
            <w:tcBorders>
              <w:top w:val="single" w:sz="4" w:space="0" w:color="auto"/>
              <w:left w:val="single" w:sz="4" w:space="0" w:color="auto"/>
              <w:bottom w:val="single" w:sz="4" w:space="0" w:color="auto"/>
              <w:right w:val="single" w:sz="4" w:space="0" w:color="auto"/>
            </w:tcBorders>
          </w:tcPr>
          <w:p w:rsidR="00DD3648" w:rsidRPr="00A41F46" w:rsidRDefault="00DD3648" w:rsidP="006375AD">
            <w:pPr>
              <w:jc w:val="center"/>
              <w:rPr>
                <w:color w:val="000000"/>
              </w:rPr>
            </w:pPr>
            <w:r>
              <w:rPr>
                <w:color w:val="000000"/>
              </w:rPr>
              <w:t>соотношение</w:t>
            </w:r>
          </w:p>
        </w:tc>
        <w:tc>
          <w:tcPr>
            <w:tcW w:w="1533" w:type="dxa"/>
            <w:tcBorders>
              <w:top w:val="single" w:sz="4" w:space="0" w:color="auto"/>
              <w:left w:val="single" w:sz="4" w:space="0" w:color="auto"/>
              <w:bottom w:val="single" w:sz="4" w:space="0" w:color="auto"/>
              <w:right w:val="single" w:sz="4" w:space="0" w:color="auto"/>
            </w:tcBorders>
          </w:tcPr>
          <w:p w:rsidR="00DD3648" w:rsidRPr="00A41F46" w:rsidRDefault="00DD3648" w:rsidP="00D31ADA">
            <w:pPr>
              <w:jc w:val="center"/>
              <w:rPr>
                <w:color w:val="000000"/>
              </w:rPr>
            </w:pPr>
            <w:r>
              <w:rPr>
                <w:color w:val="000000"/>
              </w:rPr>
              <w:t>Приказ</w:t>
            </w:r>
          </w:p>
        </w:tc>
        <w:tc>
          <w:tcPr>
            <w:tcW w:w="1867" w:type="dxa"/>
            <w:tcBorders>
              <w:top w:val="single" w:sz="4" w:space="0" w:color="auto"/>
              <w:left w:val="single" w:sz="4" w:space="0" w:color="auto"/>
              <w:bottom w:val="single" w:sz="4" w:space="0" w:color="auto"/>
              <w:right w:val="single" w:sz="4" w:space="0" w:color="auto"/>
            </w:tcBorders>
          </w:tcPr>
          <w:p w:rsidR="00DD3648" w:rsidRPr="00A41F46" w:rsidRDefault="00DD3648" w:rsidP="00D31ADA">
            <w:pPr>
              <w:jc w:val="center"/>
              <w:rPr>
                <w:color w:val="000000"/>
              </w:rPr>
            </w:pPr>
            <w:r>
              <w:rPr>
                <w:color w:val="000000"/>
              </w:rPr>
              <w:t>Заместитель председателя правления по медиц-й  деят-ти</w:t>
            </w:r>
            <w:r w:rsidR="00CA4561">
              <w:rPr>
                <w:color w:val="000000"/>
              </w:rPr>
              <w:t xml:space="preserve"> </w:t>
            </w:r>
            <w:r>
              <w:rPr>
                <w:color w:val="000000"/>
              </w:rPr>
              <w:t>и науке</w:t>
            </w:r>
          </w:p>
        </w:tc>
        <w:tc>
          <w:tcPr>
            <w:tcW w:w="1110"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1/3</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r>
              <w:t>1/3</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1/3</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1/3</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1/3</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1/3</w:t>
            </w:r>
          </w:p>
        </w:tc>
      </w:tr>
      <w:tr w:rsidR="00DD3648" w:rsidTr="00171710">
        <w:trPr>
          <w:trHeight w:val="1069"/>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4</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color w:val="000000"/>
                <w:sz w:val="27"/>
                <w:szCs w:val="27"/>
              </w:rPr>
            </w:pPr>
            <w:r>
              <w:rPr>
                <w:color w:val="000000"/>
                <w:sz w:val="27"/>
                <w:szCs w:val="27"/>
              </w:rPr>
              <w:t>Доля трудоустроенных выпускников резидентуры</w:t>
            </w:r>
          </w:p>
        </w:tc>
        <w:tc>
          <w:tcPr>
            <w:tcW w:w="1018"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w:t>
            </w:r>
          </w:p>
        </w:tc>
        <w:tc>
          <w:tcPr>
            <w:tcW w:w="1533" w:type="dxa"/>
            <w:tcBorders>
              <w:top w:val="single" w:sz="4" w:space="0" w:color="auto"/>
              <w:left w:val="single" w:sz="4" w:space="0" w:color="auto"/>
              <w:bottom w:val="single" w:sz="4" w:space="0" w:color="auto"/>
              <w:right w:val="single" w:sz="4" w:space="0" w:color="auto"/>
            </w:tcBorders>
          </w:tcPr>
          <w:p w:rsidR="00DD3648" w:rsidRDefault="00DD3648" w:rsidP="00D31ADA">
            <w:pPr>
              <w:jc w:val="center"/>
              <w:rPr>
                <w:color w:val="000000"/>
              </w:rPr>
            </w:pPr>
            <w:r>
              <w:rPr>
                <w:color w:val="000000"/>
              </w:rPr>
              <w:t>Отчет</w:t>
            </w:r>
          </w:p>
        </w:tc>
        <w:tc>
          <w:tcPr>
            <w:tcW w:w="1867" w:type="dxa"/>
            <w:tcBorders>
              <w:top w:val="single" w:sz="4" w:space="0" w:color="auto"/>
              <w:left w:val="single" w:sz="4" w:space="0" w:color="auto"/>
              <w:bottom w:val="single" w:sz="4" w:space="0" w:color="auto"/>
              <w:right w:val="single" w:sz="4" w:space="0" w:color="auto"/>
            </w:tcBorders>
          </w:tcPr>
          <w:p w:rsidR="00DD3648" w:rsidRDefault="00DD3648" w:rsidP="00D31ADA">
            <w:pPr>
              <w:jc w:val="center"/>
              <w:rPr>
                <w:color w:val="000000"/>
              </w:rPr>
            </w:pPr>
            <w:r>
              <w:rPr>
                <w:color w:val="000000"/>
              </w:rPr>
              <w:t>Заместитель председателя правления по медицинской деятельности и науке</w:t>
            </w:r>
          </w:p>
        </w:tc>
        <w:tc>
          <w:tcPr>
            <w:tcW w:w="1110"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100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100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100</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100</w:t>
            </w:r>
          </w:p>
        </w:tc>
      </w:tr>
      <w:tr w:rsidR="00DD3648" w:rsidTr="00171710">
        <w:trPr>
          <w:trHeight w:val="403"/>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p>
        </w:tc>
        <w:tc>
          <w:tcPr>
            <w:tcW w:w="14871" w:type="dxa"/>
            <w:gridSpan w:val="10"/>
            <w:tcBorders>
              <w:top w:val="single" w:sz="4" w:space="0" w:color="auto"/>
              <w:left w:val="single" w:sz="4" w:space="0" w:color="auto"/>
              <w:bottom w:val="single" w:sz="4" w:space="0" w:color="auto"/>
              <w:right w:val="single" w:sz="4" w:space="0" w:color="auto"/>
            </w:tcBorders>
          </w:tcPr>
          <w:p w:rsidR="00DD3648" w:rsidRPr="00B46B46" w:rsidRDefault="00DD3648" w:rsidP="002C18CD">
            <w:pPr>
              <w:rPr>
                <w:sz w:val="28"/>
                <w:szCs w:val="28"/>
              </w:rPr>
            </w:pPr>
            <w:r w:rsidRPr="00B46B46">
              <w:rPr>
                <w:sz w:val="28"/>
                <w:szCs w:val="28"/>
                <w:lang w:val="kk-KZ"/>
              </w:rPr>
              <w:t xml:space="preserve">Задача 3.2.2  Развитие  </w:t>
            </w:r>
            <w:r w:rsidRPr="00B46B46">
              <w:rPr>
                <w:bCs/>
                <w:iCs/>
                <w:sz w:val="28"/>
                <w:szCs w:val="28"/>
              </w:rPr>
              <w:t>системы обучения</w:t>
            </w:r>
            <w:r w:rsidRPr="00B46B46">
              <w:rPr>
                <w:iCs/>
                <w:color w:val="000000"/>
                <w:spacing w:val="6"/>
                <w:sz w:val="28"/>
                <w:szCs w:val="28"/>
              </w:rPr>
              <w:t xml:space="preserve"> врачей </w:t>
            </w:r>
            <w:r w:rsidRPr="00B46B46">
              <w:rPr>
                <w:bCs/>
                <w:sz w:val="28"/>
                <w:szCs w:val="28"/>
              </w:rPr>
              <w:t xml:space="preserve"> различных специальностей</w:t>
            </w:r>
          </w:p>
        </w:tc>
      </w:tr>
      <w:tr w:rsidR="00DD3648" w:rsidTr="00171710">
        <w:trPr>
          <w:trHeight w:val="1069"/>
          <w:jc w:val="center"/>
        </w:trPr>
        <w:tc>
          <w:tcPr>
            <w:tcW w:w="433"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5</w:t>
            </w:r>
          </w:p>
        </w:tc>
        <w:tc>
          <w:tcPr>
            <w:tcW w:w="3762" w:type="dxa"/>
            <w:tcBorders>
              <w:top w:val="single" w:sz="4" w:space="0" w:color="auto"/>
              <w:left w:val="single" w:sz="4" w:space="0" w:color="auto"/>
              <w:bottom w:val="single" w:sz="4" w:space="0" w:color="auto"/>
              <w:right w:val="single" w:sz="4" w:space="0" w:color="auto"/>
            </w:tcBorders>
          </w:tcPr>
          <w:p w:rsidR="00DD3648" w:rsidRDefault="00DD3648" w:rsidP="00BE66D9">
            <w:pPr>
              <w:spacing w:before="100" w:beforeAutospacing="1" w:after="100" w:afterAutospacing="1"/>
              <w:rPr>
                <w:color w:val="000000"/>
                <w:sz w:val="27"/>
                <w:szCs w:val="27"/>
              </w:rPr>
            </w:pPr>
            <w:r w:rsidRPr="008E41AF">
              <w:t>Количество специалистов государственных организаций здравоохранения, прошедших  циклы</w:t>
            </w:r>
            <w:r>
              <w:t xml:space="preserve"> переподготовки и </w:t>
            </w:r>
            <w:r w:rsidRPr="008E41AF">
              <w:t>повышения квалификации в ННМЦ</w:t>
            </w:r>
          </w:p>
        </w:tc>
        <w:tc>
          <w:tcPr>
            <w:tcW w:w="1018"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человек</w:t>
            </w:r>
          </w:p>
        </w:tc>
        <w:tc>
          <w:tcPr>
            <w:tcW w:w="1533" w:type="dxa"/>
            <w:tcBorders>
              <w:top w:val="single" w:sz="4" w:space="0" w:color="auto"/>
              <w:left w:val="single" w:sz="4" w:space="0" w:color="auto"/>
              <w:bottom w:val="single" w:sz="4" w:space="0" w:color="auto"/>
              <w:right w:val="single" w:sz="4" w:space="0" w:color="auto"/>
            </w:tcBorders>
          </w:tcPr>
          <w:p w:rsidR="00DD3648" w:rsidRDefault="00DD3648" w:rsidP="00D31ADA">
            <w:pPr>
              <w:jc w:val="center"/>
              <w:rPr>
                <w:color w:val="000000"/>
              </w:rPr>
            </w:pPr>
            <w:r>
              <w:rPr>
                <w:color w:val="000000"/>
              </w:rPr>
              <w:t xml:space="preserve">Отчет </w:t>
            </w:r>
          </w:p>
        </w:tc>
        <w:tc>
          <w:tcPr>
            <w:tcW w:w="1867" w:type="dxa"/>
            <w:tcBorders>
              <w:top w:val="single" w:sz="4" w:space="0" w:color="auto"/>
              <w:left w:val="single" w:sz="4" w:space="0" w:color="auto"/>
              <w:bottom w:val="single" w:sz="4" w:space="0" w:color="auto"/>
              <w:right w:val="single" w:sz="4" w:space="0" w:color="auto"/>
            </w:tcBorders>
          </w:tcPr>
          <w:p w:rsidR="00DD3648" w:rsidRDefault="00DD3648" w:rsidP="00D31ADA">
            <w:pPr>
              <w:jc w:val="center"/>
              <w:rPr>
                <w:color w:val="000000"/>
              </w:rPr>
            </w:pPr>
            <w:r>
              <w:rPr>
                <w:color w:val="000000"/>
              </w:rPr>
              <w:t>Заместитель председателя правления по медицинской деятельности и науке</w:t>
            </w:r>
          </w:p>
        </w:tc>
        <w:tc>
          <w:tcPr>
            <w:tcW w:w="1110"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rPr>
                <w:color w:val="000000"/>
              </w:rPr>
            </w:pPr>
            <w:r>
              <w:rPr>
                <w:color w:val="000000"/>
              </w:rPr>
              <w:t>305</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6375AD">
            <w:pPr>
              <w:jc w:val="center"/>
            </w:pPr>
            <w:r>
              <w:t>140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140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140</w:t>
            </w:r>
          </w:p>
        </w:tc>
        <w:tc>
          <w:tcPr>
            <w:tcW w:w="1134"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140</w:t>
            </w:r>
          </w:p>
        </w:tc>
        <w:tc>
          <w:tcPr>
            <w:tcW w:w="1045" w:type="dxa"/>
            <w:tcBorders>
              <w:top w:val="single" w:sz="4" w:space="0" w:color="auto"/>
              <w:left w:val="single" w:sz="4" w:space="0" w:color="auto"/>
              <w:bottom w:val="single" w:sz="4" w:space="0" w:color="auto"/>
              <w:right w:val="single" w:sz="4" w:space="0" w:color="auto"/>
            </w:tcBorders>
          </w:tcPr>
          <w:p w:rsidR="00DD3648" w:rsidRDefault="00DD3648" w:rsidP="00F85121">
            <w:pPr>
              <w:jc w:val="center"/>
            </w:pPr>
            <w:r>
              <w:t>140</w:t>
            </w:r>
          </w:p>
        </w:tc>
      </w:tr>
    </w:tbl>
    <w:p w:rsidR="00B46B46" w:rsidRDefault="00B46B46" w:rsidP="00DD3648">
      <w:pPr>
        <w:rPr>
          <w:b/>
          <w:color w:val="000000"/>
          <w:sz w:val="28"/>
          <w:szCs w:val="28"/>
        </w:rPr>
      </w:pPr>
    </w:p>
    <w:p w:rsidR="003275D0" w:rsidRDefault="003275D0" w:rsidP="003275D0">
      <w:pPr>
        <w:ind w:left="360"/>
        <w:jc w:val="center"/>
        <w:rPr>
          <w:b/>
          <w:color w:val="000000"/>
          <w:sz w:val="28"/>
          <w:szCs w:val="28"/>
        </w:rPr>
      </w:pPr>
      <w:r>
        <w:rPr>
          <w:b/>
          <w:color w:val="000000"/>
          <w:sz w:val="28"/>
          <w:szCs w:val="28"/>
        </w:rPr>
        <w:t xml:space="preserve">Раздел </w:t>
      </w:r>
      <w:r w:rsidR="00B40D95" w:rsidRPr="00460B54">
        <w:rPr>
          <w:b/>
          <w:color w:val="000000"/>
          <w:sz w:val="28"/>
          <w:szCs w:val="28"/>
        </w:rPr>
        <w:t>6</w:t>
      </w:r>
      <w:r w:rsidRPr="00FA5E6B">
        <w:rPr>
          <w:b/>
          <w:color w:val="000000"/>
          <w:sz w:val="28"/>
          <w:szCs w:val="28"/>
        </w:rPr>
        <w:t>.</w:t>
      </w:r>
      <w:r w:rsidR="009B75F1">
        <w:rPr>
          <w:b/>
          <w:color w:val="000000"/>
          <w:sz w:val="28"/>
          <w:szCs w:val="28"/>
        </w:rPr>
        <w:t xml:space="preserve"> </w:t>
      </w:r>
      <w:r w:rsidR="009B75F1" w:rsidRPr="00FA5E6B">
        <w:rPr>
          <w:b/>
          <w:color w:val="000000"/>
          <w:sz w:val="28"/>
          <w:szCs w:val="28"/>
        </w:rPr>
        <w:t>РЕСУРСЫ</w:t>
      </w:r>
    </w:p>
    <w:p w:rsidR="00CD180A" w:rsidRDefault="00CD180A" w:rsidP="003275D0">
      <w:pPr>
        <w:ind w:left="360"/>
        <w:jc w:val="center"/>
        <w:rPr>
          <w:b/>
          <w:color w:val="000000"/>
          <w:sz w:val="28"/>
          <w:szCs w:val="28"/>
        </w:rPr>
      </w:pPr>
    </w:p>
    <w:p w:rsidR="008A6D0A" w:rsidRPr="00BA7CF5" w:rsidRDefault="003275D0" w:rsidP="003275D0">
      <w:pPr>
        <w:ind w:firstLine="709"/>
        <w:jc w:val="both"/>
        <w:rPr>
          <w:color w:val="000000"/>
          <w:sz w:val="28"/>
          <w:szCs w:val="28"/>
        </w:rPr>
      </w:pPr>
      <w:r w:rsidRPr="00BA7CF5">
        <w:rPr>
          <w:color w:val="000000"/>
          <w:sz w:val="28"/>
          <w:szCs w:val="28"/>
        </w:rPr>
        <w:t xml:space="preserve">На реализацию </w:t>
      </w:r>
      <w:r w:rsidRPr="000E377F">
        <w:rPr>
          <w:color w:val="000000"/>
          <w:sz w:val="28"/>
          <w:szCs w:val="28"/>
        </w:rPr>
        <w:t>Программ</w:t>
      </w:r>
      <w:r>
        <w:rPr>
          <w:color w:val="000000"/>
          <w:sz w:val="28"/>
          <w:szCs w:val="28"/>
        </w:rPr>
        <w:t xml:space="preserve"> в 2017-2021</w:t>
      </w:r>
      <w:r w:rsidRPr="00BA7CF5">
        <w:rPr>
          <w:color w:val="000000"/>
          <w:sz w:val="28"/>
          <w:szCs w:val="28"/>
        </w:rPr>
        <w:t xml:space="preserve"> годах будут направлены средства ре</w:t>
      </w:r>
      <w:r w:rsidR="0080608A">
        <w:rPr>
          <w:color w:val="000000"/>
          <w:sz w:val="28"/>
          <w:szCs w:val="28"/>
        </w:rPr>
        <w:t>спубликанского</w:t>
      </w:r>
      <w:r w:rsidRPr="00BA7CF5">
        <w:rPr>
          <w:color w:val="000000"/>
          <w:sz w:val="28"/>
          <w:szCs w:val="28"/>
        </w:rPr>
        <w:t xml:space="preserve"> и оказание платных медицинских услуг, а также другие средства, не запрещенные законодательством Республики Казахстан.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3"/>
        <w:gridCol w:w="3776"/>
        <w:gridCol w:w="1615"/>
        <w:gridCol w:w="1526"/>
        <w:gridCol w:w="1526"/>
        <w:gridCol w:w="1526"/>
        <w:gridCol w:w="1526"/>
        <w:gridCol w:w="1221"/>
        <w:gridCol w:w="1387"/>
      </w:tblGrid>
      <w:tr w:rsidR="003275D0" w:rsidRPr="00BC185A" w:rsidTr="00723F96">
        <w:trPr>
          <w:jc w:val="center"/>
        </w:trPr>
        <w:tc>
          <w:tcPr>
            <w:tcW w:w="231" w:type="pct"/>
            <w:vMerge w:val="restart"/>
          </w:tcPr>
          <w:p w:rsidR="003275D0" w:rsidRPr="00BC185A" w:rsidRDefault="003275D0" w:rsidP="003275D0">
            <w:pPr>
              <w:jc w:val="center"/>
              <w:rPr>
                <w:color w:val="000000"/>
              </w:rPr>
            </w:pPr>
            <w:r w:rsidRPr="00BC185A">
              <w:rPr>
                <w:color w:val="000000"/>
              </w:rPr>
              <w:t>№</w:t>
            </w:r>
          </w:p>
        </w:tc>
        <w:tc>
          <w:tcPr>
            <w:tcW w:w="1277" w:type="pct"/>
            <w:vMerge w:val="restart"/>
          </w:tcPr>
          <w:p w:rsidR="003275D0" w:rsidRPr="00BC185A" w:rsidRDefault="003275D0" w:rsidP="003275D0">
            <w:pPr>
              <w:jc w:val="center"/>
              <w:rPr>
                <w:color w:val="000000"/>
              </w:rPr>
            </w:pPr>
            <w:r w:rsidRPr="00BC185A">
              <w:rPr>
                <w:color w:val="000000"/>
              </w:rPr>
              <w:t>Ресурсы</w:t>
            </w:r>
          </w:p>
        </w:tc>
        <w:tc>
          <w:tcPr>
            <w:tcW w:w="546" w:type="pct"/>
            <w:vMerge w:val="restart"/>
          </w:tcPr>
          <w:p w:rsidR="003275D0" w:rsidRPr="00BC185A" w:rsidRDefault="003275D0" w:rsidP="003275D0">
            <w:pPr>
              <w:jc w:val="center"/>
              <w:rPr>
                <w:color w:val="000000"/>
              </w:rPr>
            </w:pPr>
            <w:r w:rsidRPr="00BC185A">
              <w:rPr>
                <w:color w:val="000000"/>
              </w:rPr>
              <w:t>Ед. измерения</w:t>
            </w:r>
          </w:p>
        </w:tc>
        <w:tc>
          <w:tcPr>
            <w:tcW w:w="516" w:type="pct"/>
            <w:vMerge w:val="restart"/>
          </w:tcPr>
          <w:p w:rsidR="003275D0" w:rsidRPr="00BC185A" w:rsidRDefault="003275D0" w:rsidP="003275D0">
            <w:pPr>
              <w:jc w:val="center"/>
              <w:rPr>
                <w:color w:val="000000"/>
              </w:rPr>
            </w:pPr>
            <w:r w:rsidRPr="00BC185A">
              <w:rPr>
                <w:color w:val="000000"/>
              </w:rPr>
              <w:t xml:space="preserve">Факт </w:t>
            </w:r>
            <w:r>
              <w:rPr>
                <w:color w:val="000000"/>
              </w:rPr>
              <w:t>2016 года</w:t>
            </w:r>
          </w:p>
        </w:tc>
        <w:tc>
          <w:tcPr>
            <w:tcW w:w="2430" w:type="pct"/>
            <w:gridSpan w:val="5"/>
          </w:tcPr>
          <w:p w:rsidR="003275D0" w:rsidRPr="00BC185A" w:rsidRDefault="003275D0" w:rsidP="003275D0">
            <w:pPr>
              <w:jc w:val="center"/>
              <w:rPr>
                <w:color w:val="000000"/>
              </w:rPr>
            </w:pPr>
            <w:r w:rsidRPr="00BC185A">
              <w:rPr>
                <w:color w:val="000000"/>
              </w:rPr>
              <w:t>План (годы)</w:t>
            </w:r>
          </w:p>
        </w:tc>
      </w:tr>
      <w:tr w:rsidR="003275D0" w:rsidRPr="00BC185A" w:rsidTr="008500F8">
        <w:trPr>
          <w:jc w:val="center"/>
        </w:trPr>
        <w:tc>
          <w:tcPr>
            <w:tcW w:w="231" w:type="pct"/>
            <w:vMerge/>
          </w:tcPr>
          <w:p w:rsidR="003275D0" w:rsidRPr="00BC185A" w:rsidRDefault="003275D0" w:rsidP="003275D0">
            <w:pPr>
              <w:jc w:val="center"/>
              <w:rPr>
                <w:color w:val="000000"/>
              </w:rPr>
            </w:pPr>
          </w:p>
        </w:tc>
        <w:tc>
          <w:tcPr>
            <w:tcW w:w="1277" w:type="pct"/>
            <w:vMerge/>
          </w:tcPr>
          <w:p w:rsidR="003275D0" w:rsidRPr="00BC185A" w:rsidRDefault="003275D0" w:rsidP="003275D0">
            <w:pPr>
              <w:jc w:val="center"/>
              <w:rPr>
                <w:color w:val="000000"/>
              </w:rPr>
            </w:pPr>
          </w:p>
        </w:tc>
        <w:tc>
          <w:tcPr>
            <w:tcW w:w="546" w:type="pct"/>
            <w:vMerge/>
          </w:tcPr>
          <w:p w:rsidR="003275D0" w:rsidRPr="00BC185A" w:rsidRDefault="003275D0" w:rsidP="003275D0">
            <w:pPr>
              <w:jc w:val="center"/>
              <w:rPr>
                <w:color w:val="000000"/>
              </w:rPr>
            </w:pPr>
          </w:p>
        </w:tc>
        <w:tc>
          <w:tcPr>
            <w:tcW w:w="516" w:type="pct"/>
            <w:vMerge/>
          </w:tcPr>
          <w:p w:rsidR="003275D0" w:rsidRPr="00BC185A" w:rsidRDefault="003275D0" w:rsidP="003275D0">
            <w:pPr>
              <w:jc w:val="center"/>
              <w:rPr>
                <w:color w:val="000000"/>
              </w:rPr>
            </w:pPr>
          </w:p>
        </w:tc>
        <w:tc>
          <w:tcPr>
            <w:tcW w:w="516" w:type="pct"/>
          </w:tcPr>
          <w:p w:rsidR="003275D0" w:rsidRPr="00186B4D" w:rsidRDefault="003275D0" w:rsidP="003275D0">
            <w:pPr>
              <w:jc w:val="center"/>
              <w:rPr>
                <w:color w:val="000000"/>
              </w:rPr>
            </w:pPr>
            <w:r>
              <w:rPr>
                <w:color w:val="000000"/>
                <w:lang w:val="en-US"/>
              </w:rPr>
              <w:t>201</w:t>
            </w:r>
            <w:r>
              <w:rPr>
                <w:color w:val="000000"/>
              </w:rPr>
              <w:t>7год</w:t>
            </w:r>
          </w:p>
        </w:tc>
        <w:tc>
          <w:tcPr>
            <w:tcW w:w="516" w:type="pct"/>
          </w:tcPr>
          <w:p w:rsidR="003275D0" w:rsidRPr="00BC185A" w:rsidRDefault="003275D0" w:rsidP="003275D0">
            <w:pPr>
              <w:jc w:val="center"/>
              <w:rPr>
                <w:color w:val="000000"/>
              </w:rPr>
            </w:pPr>
            <w:r>
              <w:rPr>
                <w:color w:val="000000"/>
              </w:rPr>
              <w:t>2018 год</w:t>
            </w:r>
          </w:p>
        </w:tc>
        <w:tc>
          <w:tcPr>
            <w:tcW w:w="516" w:type="pct"/>
          </w:tcPr>
          <w:p w:rsidR="003275D0" w:rsidRPr="00BC185A" w:rsidRDefault="003275D0" w:rsidP="003275D0">
            <w:pPr>
              <w:jc w:val="center"/>
              <w:rPr>
                <w:color w:val="000000"/>
              </w:rPr>
            </w:pPr>
            <w:r>
              <w:rPr>
                <w:color w:val="000000"/>
              </w:rPr>
              <w:t xml:space="preserve">2019 </w:t>
            </w:r>
            <w:r w:rsidRPr="00BC185A">
              <w:rPr>
                <w:color w:val="000000"/>
              </w:rPr>
              <w:t>год</w:t>
            </w:r>
          </w:p>
        </w:tc>
        <w:tc>
          <w:tcPr>
            <w:tcW w:w="413" w:type="pct"/>
          </w:tcPr>
          <w:p w:rsidR="003275D0" w:rsidRPr="00BC185A" w:rsidRDefault="003275D0" w:rsidP="003275D0">
            <w:pPr>
              <w:jc w:val="center"/>
              <w:rPr>
                <w:color w:val="000000"/>
              </w:rPr>
            </w:pPr>
            <w:r>
              <w:rPr>
                <w:color w:val="000000"/>
              </w:rPr>
              <w:t>2020</w:t>
            </w:r>
            <w:r w:rsidRPr="00BC185A">
              <w:rPr>
                <w:color w:val="000000"/>
              </w:rPr>
              <w:t xml:space="preserve"> год</w:t>
            </w:r>
          </w:p>
        </w:tc>
        <w:tc>
          <w:tcPr>
            <w:tcW w:w="469" w:type="pct"/>
          </w:tcPr>
          <w:p w:rsidR="003275D0" w:rsidRPr="00BC185A" w:rsidRDefault="003275D0" w:rsidP="003275D0">
            <w:pPr>
              <w:jc w:val="center"/>
              <w:rPr>
                <w:color w:val="000000"/>
              </w:rPr>
            </w:pPr>
            <w:r>
              <w:rPr>
                <w:color w:val="000000"/>
              </w:rPr>
              <w:t>2021</w:t>
            </w:r>
            <w:r w:rsidRPr="00BC185A">
              <w:rPr>
                <w:color w:val="000000"/>
              </w:rPr>
              <w:t xml:space="preserve"> год</w:t>
            </w:r>
          </w:p>
        </w:tc>
      </w:tr>
      <w:tr w:rsidR="003275D0" w:rsidRPr="00BC185A" w:rsidTr="008500F8">
        <w:trPr>
          <w:jc w:val="center"/>
        </w:trPr>
        <w:tc>
          <w:tcPr>
            <w:tcW w:w="231" w:type="pct"/>
          </w:tcPr>
          <w:p w:rsidR="003275D0" w:rsidRPr="00BC185A" w:rsidRDefault="003275D0" w:rsidP="003275D0">
            <w:pPr>
              <w:jc w:val="center"/>
              <w:rPr>
                <w:color w:val="000000"/>
              </w:rPr>
            </w:pPr>
            <w:r w:rsidRPr="00BC185A">
              <w:rPr>
                <w:color w:val="000000"/>
              </w:rPr>
              <w:t>1</w:t>
            </w:r>
          </w:p>
        </w:tc>
        <w:tc>
          <w:tcPr>
            <w:tcW w:w="1277" w:type="pct"/>
          </w:tcPr>
          <w:p w:rsidR="003275D0" w:rsidRPr="00BC185A" w:rsidRDefault="003275D0" w:rsidP="003275D0">
            <w:pPr>
              <w:jc w:val="center"/>
              <w:rPr>
                <w:color w:val="000000"/>
              </w:rPr>
            </w:pPr>
            <w:r w:rsidRPr="00BC185A">
              <w:rPr>
                <w:color w:val="000000"/>
              </w:rPr>
              <w:t>2</w:t>
            </w:r>
          </w:p>
        </w:tc>
        <w:tc>
          <w:tcPr>
            <w:tcW w:w="546" w:type="pct"/>
          </w:tcPr>
          <w:p w:rsidR="003275D0" w:rsidRPr="00BC185A" w:rsidRDefault="003275D0" w:rsidP="003275D0">
            <w:pPr>
              <w:jc w:val="center"/>
              <w:rPr>
                <w:color w:val="000000"/>
              </w:rPr>
            </w:pPr>
            <w:r w:rsidRPr="00BC185A">
              <w:rPr>
                <w:color w:val="000000"/>
              </w:rPr>
              <w:t>3</w:t>
            </w:r>
          </w:p>
        </w:tc>
        <w:tc>
          <w:tcPr>
            <w:tcW w:w="516" w:type="pct"/>
          </w:tcPr>
          <w:p w:rsidR="003275D0" w:rsidRPr="00BC185A" w:rsidRDefault="003275D0" w:rsidP="003275D0">
            <w:pPr>
              <w:jc w:val="center"/>
              <w:rPr>
                <w:color w:val="000000"/>
              </w:rPr>
            </w:pPr>
            <w:r w:rsidRPr="00BC185A">
              <w:rPr>
                <w:color w:val="000000"/>
              </w:rPr>
              <w:t>4</w:t>
            </w:r>
          </w:p>
        </w:tc>
        <w:tc>
          <w:tcPr>
            <w:tcW w:w="516" w:type="pct"/>
          </w:tcPr>
          <w:p w:rsidR="003275D0" w:rsidRPr="00BC185A" w:rsidRDefault="003275D0" w:rsidP="003275D0">
            <w:pPr>
              <w:jc w:val="center"/>
              <w:rPr>
                <w:color w:val="000000"/>
              </w:rPr>
            </w:pPr>
            <w:r w:rsidRPr="00BC185A">
              <w:rPr>
                <w:color w:val="000000"/>
              </w:rPr>
              <w:t>5</w:t>
            </w:r>
          </w:p>
        </w:tc>
        <w:tc>
          <w:tcPr>
            <w:tcW w:w="516" w:type="pct"/>
          </w:tcPr>
          <w:p w:rsidR="003275D0" w:rsidRPr="00BC185A" w:rsidRDefault="003275D0" w:rsidP="003275D0">
            <w:pPr>
              <w:jc w:val="center"/>
              <w:rPr>
                <w:color w:val="000000"/>
              </w:rPr>
            </w:pPr>
            <w:r w:rsidRPr="00BC185A">
              <w:rPr>
                <w:color w:val="000000"/>
              </w:rPr>
              <w:t>6</w:t>
            </w:r>
          </w:p>
        </w:tc>
        <w:tc>
          <w:tcPr>
            <w:tcW w:w="516" w:type="pct"/>
          </w:tcPr>
          <w:p w:rsidR="003275D0" w:rsidRPr="00BC185A" w:rsidRDefault="003275D0" w:rsidP="003275D0">
            <w:pPr>
              <w:jc w:val="center"/>
              <w:rPr>
                <w:color w:val="000000"/>
              </w:rPr>
            </w:pPr>
            <w:r w:rsidRPr="00BC185A">
              <w:rPr>
                <w:color w:val="000000"/>
              </w:rPr>
              <w:t>7</w:t>
            </w:r>
          </w:p>
        </w:tc>
        <w:tc>
          <w:tcPr>
            <w:tcW w:w="413" w:type="pct"/>
          </w:tcPr>
          <w:p w:rsidR="003275D0" w:rsidRPr="00BC185A" w:rsidRDefault="003275D0" w:rsidP="003275D0">
            <w:pPr>
              <w:jc w:val="center"/>
              <w:rPr>
                <w:color w:val="000000"/>
              </w:rPr>
            </w:pPr>
            <w:r w:rsidRPr="00BC185A">
              <w:rPr>
                <w:color w:val="000000"/>
              </w:rPr>
              <w:t>8</w:t>
            </w:r>
          </w:p>
        </w:tc>
        <w:tc>
          <w:tcPr>
            <w:tcW w:w="469" w:type="pct"/>
          </w:tcPr>
          <w:p w:rsidR="003275D0" w:rsidRPr="00BC185A" w:rsidRDefault="003275D0" w:rsidP="003275D0">
            <w:pPr>
              <w:jc w:val="center"/>
              <w:rPr>
                <w:color w:val="000000"/>
              </w:rPr>
            </w:pPr>
            <w:r w:rsidRPr="00BC185A">
              <w:rPr>
                <w:color w:val="000000"/>
              </w:rPr>
              <w:t>9</w:t>
            </w:r>
          </w:p>
        </w:tc>
      </w:tr>
      <w:tr w:rsidR="003275D0" w:rsidRPr="00BC185A" w:rsidTr="008500F8">
        <w:trPr>
          <w:trHeight w:val="513"/>
          <w:jc w:val="center"/>
        </w:trPr>
        <w:tc>
          <w:tcPr>
            <w:tcW w:w="231" w:type="pct"/>
            <w:vMerge w:val="restart"/>
          </w:tcPr>
          <w:p w:rsidR="003275D0" w:rsidRPr="00BC185A" w:rsidRDefault="003275D0" w:rsidP="003275D0">
            <w:pPr>
              <w:jc w:val="center"/>
              <w:rPr>
                <w:color w:val="000000"/>
              </w:rPr>
            </w:pPr>
          </w:p>
        </w:tc>
        <w:tc>
          <w:tcPr>
            <w:tcW w:w="1277" w:type="pct"/>
          </w:tcPr>
          <w:p w:rsidR="003275D0" w:rsidRPr="00092F66" w:rsidRDefault="003275D0" w:rsidP="003275D0">
            <w:pPr>
              <w:jc w:val="center"/>
              <w:rPr>
                <w:b/>
                <w:color w:val="000000"/>
              </w:rPr>
            </w:pPr>
            <w:r w:rsidRPr="00092F66">
              <w:rPr>
                <w:b/>
                <w:color w:val="000000"/>
              </w:rPr>
              <w:t>Финансовые всего, в том числе:</w:t>
            </w:r>
          </w:p>
        </w:tc>
        <w:tc>
          <w:tcPr>
            <w:tcW w:w="546" w:type="pct"/>
          </w:tcPr>
          <w:p w:rsidR="003275D0" w:rsidRPr="00BC185A" w:rsidRDefault="000212C0" w:rsidP="003275D0">
            <w:pPr>
              <w:jc w:val="center"/>
              <w:rPr>
                <w:color w:val="000000"/>
              </w:rPr>
            </w:pPr>
            <w:r>
              <w:rPr>
                <w:color w:val="000000"/>
              </w:rPr>
              <w:t>тыс</w:t>
            </w:r>
            <w:r w:rsidR="003275D0">
              <w:rPr>
                <w:color w:val="000000"/>
              </w:rPr>
              <w:t>. тенге</w:t>
            </w:r>
          </w:p>
        </w:tc>
        <w:tc>
          <w:tcPr>
            <w:tcW w:w="516" w:type="pct"/>
          </w:tcPr>
          <w:p w:rsidR="003275D0" w:rsidRPr="000212C0" w:rsidRDefault="000212C0" w:rsidP="003275D0">
            <w:pPr>
              <w:jc w:val="center"/>
              <w:rPr>
                <w:b/>
                <w:color w:val="000000"/>
              </w:rPr>
            </w:pPr>
            <w:r w:rsidRPr="000212C0">
              <w:rPr>
                <w:b/>
                <w:color w:val="000000"/>
              </w:rPr>
              <w:t>9 839 917</w:t>
            </w:r>
          </w:p>
        </w:tc>
        <w:tc>
          <w:tcPr>
            <w:tcW w:w="516" w:type="pct"/>
          </w:tcPr>
          <w:p w:rsidR="003275D0" w:rsidRPr="000212C0" w:rsidRDefault="000212C0" w:rsidP="003275D0">
            <w:pPr>
              <w:jc w:val="center"/>
              <w:rPr>
                <w:b/>
                <w:color w:val="000000"/>
              </w:rPr>
            </w:pPr>
            <w:r w:rsidRPr="000212C0">
              <w:rPr>
                <w:b/>
                <w:color w:val="000000"/>
              </w:rPr>
              <w:t>8 772 461</w:t>
            </w:r>
          </w:p>
        </w:tc>
        <w:tc>
          <w:tcPr>
            <w:tcW w:w="516" w:type="pct"/>
          </w:tcPr>
          <w:p w:rsidR="003275D0" w:rsidRPr="000212C0" w:rsidRDefault="000212C0" w:rsidP="003275D0">
            <w:pPr>
              <w:jc w:val="center"/>
              <w:rPr>
                <w:b/>
                <w:color w:val="000000"/>
              </w:rPr>
            </w:pPr>
            <w:r w:rsidRPr="000212C0">
              <w:rPr>
                <w:b/>
                <w:color w:val="000000"/>
              </w:rPr>
              <w:t>8 193 653</w:t>
            </w:r>
          </w:p>
        </w:tc>
        <w:tc>
          <w:tcPr>
            <w:tcW w:w="516" w:type="pct"/>
          </w:tcPr>
          <w:p w:rsidR="003275D0" w:rsidRPr="000212C0" w:rsidRDefault="000212C0" w:rsidP="003275D0">
            <w:pPr>
              <w:jc w:val="center"/>
              <w:rPr>
                <w:b/>
                <w:color w:val="000000"/>
              </w:rPr>
            </w:pPr>
            <w:r w:rsidRPr="000212C0">
              <w:rPr>
                <w:b/>
                <w:color w:val="000000"/>
              </w:rPr>
              <w:t>8 237 198</w:t>
            </w:r>
          </w:p>
        </w:tc>
        <w:tc>
          <w:tcPr>
            <w:tcW w:w="413" w:type="pct"/>
          </w:tcPr>
          <w:p w:rsidR="003275D0" w:rsidRPr="000212C0" w:rsidRDefault="000212C0" w:rsidP="003275D0">
            <w:pPr>
              <w:jc w:val="center"/>
              <w:rPr>
                <w:b/>
                <w:color w:val="000000"/>
              </w:rPr>
            </w:pPr>
            <w:r w:rsidRPr="000212C0">
              <w:rPr>
                <w:b/>
                <w:color w:val="000000"/>
              </w:rPr>
              <w:t>8 238 373</w:t>
            </w:r>
          </w:p>
        </w:tc>
        <w:tc>
          <w:tcPr>
            <w:tcW w:w="469" w:type="pct"/>
          </w:tcPr>
          <w:p w:rsidR="003275D0" w:rsidRPr="000212C0" w:rsidRDefault="000212C0" w:rsidP="003275D0">
            <w:pPr>
              <w:jc w:val="center"/>
              <w:rPr>
                <w:b/>
                <w:color w:val="000000"/>
              </w:rPr>
            </w:pPr>
            <w:r w:rsidRPr="000212C0">
              <w:rPr>
                <w:b/>
                <w:color w:val="000000"/>
              </w:rPr>
              <w:t>8 227 373</w:t>
            </w:r>
          </w:p>
        </w:tc>
      </w:tr>
      <w:tr w:rsidR="003275D0" w:rsidRPr="00BC185A" w:rsidTr="008500F8">
        <w:trPr>
          <w:jc w:val="center"/>
        </w:trPr>
        <w:tc>
          <w:tcPr>
            <w:tcW w:w="231" w:type="pct"/>
            <w:vMerge/>
          </w:tcPr>
          <w:p w:rsidR="003275D0" w:rsidRPr="00BC185A" w:rsidRDefault="003275D0" w:rsidP="003275D0">
            <w:pPr>
              <w:jc w:val="center"/>
              <w:rPr>
                <w:color w:val="000000"/>
              </w:rPr>
            </w:pPr>
          </w:p>
        </w:tc>
        <w:tc>
          <w:tcPr>
            <w:tcW w:w="4769" w:type="pct"/>
            <w:gridSpan w:val="8"/>
          </w:tcPr>
          <w:p w:rsidR="00460856" w:rsidRPr="00FA5E6B" w:rsidRDefault="00B371E1" w:rsidP="00460856">
            <w:pPr>
              <w:ind w:firstLine="567"/>
              <w:rPr>
                <w:b/>
                <w:color w:val="000000"/>
                <w:sz w:val="28"/>
                <w:szCs w:val="28"/>
              </w:rPr>
            </w:pPr>
            <w:r>
              <w:rPr>
                <w:b/>
                <w:color w:val="000000"/>
              </w:rPr>
              <w:t xml:space="preserve">Цель </w:t>
            </w:r>
            <w:r w:rsidR="003275D0" w:rsidRPr="00BA6C2F">
              <w:rPr>
                <w:b/>
                <w:color w:val="000000"/>
              </w:rPr>
              <w:t xml:space="preserve">1.1. </w:t>
            </w:r>
            <w:r w:rsidR="003D250B">
              <w:rPr>
                <w:b/>
                <w:i/>
              </w:rPr>
              <w:t>Расширение спектра высокотехнологичных медицинских услуг(клеточных технологий, трансплантации органов, кардиололгической и кардиохирургических служб)</w:t>
            </w:r>
          </w:p>
          <w:p w:rsidR="003275D0" w:rsidRPr="00BC185A" w:rsidRDefault="003275D0" w:rsidP="000553CF">
            <w:pPr>
              <w:ind w:firstLine="567"/>
              <w:rPr>
                <w:color w:val="000000"/>
              </w:rPr>
            </w:pPr>
          </w:p>
        </w:tc>
      </w:tr>
      <w:tr w:rsidR="003D250B" w:rsidRPr="00BC185A" w:rsidTr="000E1D8F">
        <w:trPr>
          <w:jc w:val="center"/>
        </w:trPr>
        <w:tc>
          <w:tcPr>
            <w:tcW w:w="231" w:type="pct"/>
            <w:vMerge/>
          </w:tcPr>
          <w:p w:rsidR="003D250B" w:rsidRPr="00BC185A" w:rsidRDefault="003D250B" w:rsidP="003275D0">
            <w:pPr>
              <w:jc w:val="center"/>
              <w:rPr>
                <w:color w:val="000000"/>
              </w:rPr>
            </w:pPr>
          </w:p>
        </w:tc>
        <w:tc>
          <w:tcPr>
            <w:tcW w:w="1277" w:type="pct"/>
          </w:tcPr>
          <w:p w:rsidR="003D250B" w:rsidRPr="00BC185A" w:rsidRDefault="003D250B" w:rsidP="003275D0">
            <w:pPr>
              <w:rPr>
                <w:color w:val="000000"/>
              </w:rPr>
            </w:pPr>
            <w:r>
              <w:rPr>
                <w:color w:val="000000"/>
              </w:rPr>
              <w:t xml:space="preserve"> Бюджетная программа </w:t>
            </w:r>
            <w:r w:rsidRPr="000D5703">
              <w:rPr>
                <w:b/>
                <w:kern w:val="24"/>
              </w:rPr>
              <w:t>0</w:t>
            </w:r>
            <w:r>
              <w:rPr>
                <w:b/>
                <w:kern w:val="24"/>
              </w:rPr>
              <w:t>52</w:t>
            </w:r>
            <w:r>
              <w:t>052</w:t>
            </w:r>
            <w:r w:rsidRPr="000D5703">
              <w:rPr>
                <w:kern w:val="24"/>
              </w:rPr>
              <w:t>«</w:t>
            </w:r>
            <w:r>
              <w:rPr>
                <w:kern w:val="24"/>
              </w:rPr>
              <w:t>Обеспечение ГОБМП. Оказание высокоспециализированной медицинской помощи</w:t>
            </w:r>
            <w:r w:rsidRPr="000D5703">
              <w:rPr>
                <w:kern w:val="24"/>
              </w:rPr>
              <w:t>»</w:t>
            </w:r>
          </w:p>
        </w:tc>
        <w:tc>
          <w:tcPr>
            <w:tcW w:w="546" w:type="pct"/>
          </w:tcPr>
          <w:p w:rsidR="003D250B" w:rsidRPr="00625242" w:rsidRDefault="000212C0" w:rsidP="003275D0">
            <w:pPr>
              <w:jc w:val="center"/>
              <w:rPr>
                <w:color w:val="000000"/>
              </w:rPr>
            </w:pPr>
            <w:r>
              <w:rPr>
                <w:color w:val="000000"/>
              </w:rPr>
              <w:t>тыс</w:t>
            </w:r>
            <w:r w:rsidR="003D250B">
              <w:rPr>
                <w:color w:val="000000"/>
              </w:rPr>
              <w:t>. тенге</w:t>
            </w:r>
          </w:p>
        </w:tc>
        <w:tc>
          <w:tcPr>
            <w:tcW w:w="516" w:type="pct"/>
          </w:tcPr>
          <w:p w:rsidR="001164EC" w:rsidRPr="001164EC" w:rsidRDefault="001164EC" w:rsidP="000107DB">
            <w:pPr>
              <w:spacing w:after="160" w:line="259" w:lineRule="auto"/>
            </w:pPr>
          </w:p>
          <w:p w:rsidR="003D250B" w:rsidRPr="001164EC" w:rsidRDefault="003D250B" w:rsidP="000107DB">
            <w:pPr>
              <w:spacing w:after="160" w:line="259" w:lineRule="auto"/>
            </w:pPr>
            <w:r w:rsidRPr="001164EC">
              <w:t>7</w:t>
            </w:r>
            <w:r w:rsidR="000212C0">
              <w:t> </w:t>
            </w:r>
            <w:r w:rsidRPr="001164EC">
              <w:t>815141</w:t>
            </w:r>
          </w:p>
          <w:p w:rsidR="003D250B" w:rsidRPr="001164EC" w:rsidRDefault="003D250B" w:rsidP="000107DB">
            <w:pPr>
              <w:pStyle w:val="a7"/>
            </w:pPr>
          </w:p>
        </w:tc>
        <w:tc>
          <w:tcPr>
            <w:tcW w:w="516" w:type="pct"/>
            <w:vAlign w:val="center"/>
          </w:tcPr>
          <w:p w:rsidR="003D250B" w:rsidRPr="001164EC" w:rsidRDefault="003D250B" w:rsidP="000107DB">
            <w:pPr>
              <w:pStyle w:val="af6"/>
              <w:rPr>
                <w:sz w:val="24"/>
                <w:szCs w:val="24"/>
              </w:rPr>
            </w:pPr>
            <w:r w:rsidRPr="001164EC">
              <w:rPr>
                <w:sz w:val="24"/>
                <w:szCs w:val="24"/>
              </w:rPr>
              <w:t>6</w:t>
            </w:r>
            <w:r w:rsidR="00AB620E">
              <w:rPr>
                <w:sz w:val="24"/>
                <w:szCs w:val="24"/>
              </w:rPr>
              <w:t> </w:t>
            </w:r>
            <w:r w:rsidRPr="001164EC">
              <w:rPr>
                <w:sz w:val="24"/>
                <w:szCs w:val="24"/>
              </w:rPr>
              <w:t>668649</w:t>
            </w:r>
          </w:p>
        </w:tc>
        <w:tc>
          <w:tcPr>
            <w:tcW w:w="516" w:type="pct"/>
            <w:vAlign w:val="center"/>
          </w:tcPr>
          <w:p w:rsidR="003D250B" w:rsidRPr="001164EC" w:rsidRDefault="003D250B" w:rsidP="000107DB">
            <w:pPr>
              <w:pStyle w:val="af6"/>
              <w:rPr>
                <w:sz w:val="24"/>
                <w:szCs w:val="24"/>
              </w:rPr>
            </w:pPr>
            <w:r w:rsidRPr="001164EC">
              <w:rPr>
                <w:sz w:val="24"/>
                <w:szCs w:val="24"/>
              </w:rPr>
              <w:t>7 000 000</w:t>
            </w:r>
          </w:p>
        </w:tc>
        <w:tc>
          <w:tcPr>
            <w:tcW w:w="516" w:type="pct"/>
            <w:vAlign w:val="center"/>
          </w:tcPr>
          <w:p w:rsidR="003D250B" w:rsidRPr="001164EC" w:rsidRDefault="003D250B" w:rsidP="000107DB">
            <w:pPr>
              <w:pStyle w:val="af6"/>
              <w:rPr>
                <w:sz w:val="24"/>
                <w:szCs w:val="24"/>
              </w:rPr>
            </w:pPr>
            <w:r w:rsidRPr="001164EC">
              <w:rPr>
                <w:sz w:val="24"/>
                <w:szCs w:val="24"/>
              </w:rPr>
              <w:t>7 000 000</w:t>
            </w:r>
          </w:p>
        </w:tc>
        <w:tc>
          <w:tcPr>
            <w:tcW w:w="413" w:type="pct"/>
            <w:vAlign w:val="center"/>
          </w:tcPr>
          <w:p w:rsidR="003D250B" w:rsidRPr="001164EC" w:rsidRDefault="003D250B" w:rsidP="000107DB">
            <w:pPr>
              <w:pStyle w:val="af6"/>
              <w:rPr>
                <w:sz w:val="24"/>
                <w:szCs w:val="24"/>
              </w:rPr>
            </w:pPr>
            <w:r w:rsidRPr="001164EC">
              <w:rPr>
                <w:sz w:val="24"/>
                <w:szCs w:val="24"/>
              </w:rPr>
              <w:t>7 000 000</w:t>
            </w:r>
          </w:p>
        </w:tc>
        <w:tc>
          <w:tcPr>
            <w:tcW w:w="469" w:type="pct"/>
            <w:vAlign w:val="center"/>
          </w:tcPr>
          <w:p w:rsidR="003D250B" w:rsidRPr="001164EC" w:rsidRDefault="003D250B" w:rsidP="000107DB">
            <w:pPr>
              <w:pStyle w:val="af6"/>
              <w:rPr>
                <w:sz w:val="24"/>
                <w:szCs w:val="24"/>
              </w:rPr>
            </w:pPr>
            <w:r w:rsidRPr="001164EC">
              <w:rPr>
                <w:sz w:val="24"/>
                <w:szCs w:val="24"/>
              </w:rPr>
              <w:t>7 000 000</w:t>
            </w:r>
          </w:p>
        </w:tc>
      </w:tr>
      <w:tr w:rsidR="003D250B" w:rsidRPr="00BC185A" w:rsidTr="000107DB">
        <w:trPr>
          <w:jc w:val="center"/>
        </w:trPr>
        <w:tc>
          <w:tcPr>
            <w:tcW w:w="231" w:type="pct"/>
            <w:vMerge/>
          </w:tcPr>
          <w:p w:rsidR="003D250B" w:rsidRPr="00BC185A" w:rsidRDefault="003D250B" w:rsidP="003275D0">
            <w:pPr>
              <w:jc w:val="center"/>
              <w:rPr>
                <w:color w:val="000000"/>
              </w:rPr>
            </w:pPr>
          </w:p>
        </w:tc>
        <w:tc>
          <w:tcPr>
            <w:tcW w:w="1277" w:type="pct"/>
            <w:vAlign w:val="center"/>
          </w:tcPr>
          <w:p w:rsidR="003D250B" w:rsidRPr="000D5703" w:rsidRDefault="003D250B" w:rsidP="000107DB">
            <w:pPr>
              <w:pStyle w:val="a7"/>
            </w:pPr>
            <w:r w:rsidRPr="000D5703">
              <w:t>0</w:t>
            </w:r>
            <w:r>
              <w:t>53</w:t>
            </w:r>
            <w:r w:rsidRPr="000D5703">
              <w:t>-10</w:t>
            </w:r>
            <w:r>
              <w:t xml:space="preserve">7 «Оказание услуг по реализации государственного задания «Организация работы по развитию </w:t>
            </w:r>
            <w:r w:rsidRPr="000D5703">
              <w:t>инновационных медицинских технологий</w:t>
            </w:r>
            <w:r>
              <w:t xml:space="preserve"> в РК</w:t>
            </w:r>
            <w:r w:rsidRPr="000D5703">
              <w:t>»</w:t>
            </w:r>
          </w:p>
        </w:tc>
        <w:tc>
          <w:tcPr>
            <w:tcW w:w="546" w:type="pct"/>
            <w:vAlign w:val="center"/>
          </w:tcPr>
          <w:p w:rsidR="003D250B" w:rsidRPr="000D5703" w:rsidRDefault="003D250B" w:rsidP="000107DB">
            <w:pPr>
              <w:pStyle w:val="a7"/>
              <w:rPr>
                <w:bCs/>
              </w:rPr>
            </w:pPr>
            <w:r w:rsidRPr="000D5703">
              <w:rPr>
                <w:bCs/>
              </w:rPr>
              <w:t>тыс. тг</w:t>
            </w:r>
          </w:p>
        </w:tc>
        <w:tc>
          <w:tcPr>
            <w:tcW w:w="516" w:type="pct"/>
            <w:vAlign w:val="center"/>
          </w:tcPr>
          <w:p w:rsidR="003D250B" w:rsidRPr="000D5703" w:rsidRDefault="003D250B" w:rsidP="000107DB">
            <w:pPr>
              <w:pStyle w:val="a7"/>
              <w:rPr>
                <w:bCs/>
              </w:rPr>
            </w:pPr>
            <w:r>
              <w:rPr>
                <w:bCs/>
              </w:rPr>
              <w:t>401541</w:t>
            </w:r>
          </w:p>
        </w:tc>
        <w:tc>
          <w:tcPr>
            <w:tcW w:w="516" w:type="pct"/>
            <w:vAlign w:val="center"/>
          </w:tcPr>
          <w:p w:rsidR="003D250B" w:rsidRPr="000D5703" w:rsidRDefault="003D250B" w:rsidP="000107DB">
            <w:pPr>
              <w:pStyle w:val="a7"/>
              <w:jc w:val="center"/>
            </w:pPr>
            <w:r>
              <w:t>366 340</w:t>
            </w:r>
          </w:p>
        </w:tc>
        <w:tc>
          <w:tcPr>
            <w:tcW w:w="516" w:type="pct"/>
            <w:vAlign w:val="center"/>
          </w:tcPr>
          <w:p w:rsidR="003D250B" w:rsidRPr="000D5703" w:rsidRDefault="003D250B" w:rsidP="000107DB">
            <w:pPr>
              <w:pStyle w:val="a7"/>
              <w:jc w:val="center"/>
            </w:pPr>
            <w:r>
              <w:t>366 340</w:t>
            </w:r>
          </w:p>
        </w:tc>
        <w:tc>
          <w:tcPr>
            <w:tcW w:w="516" w:type="pct"/>
            <w:vAlign w:val="center"/>
          </w:tcPr>
          <w:p w:rsidR="003D250B" w:rsidRPr="000D5703" w:rsidRDefault="003D250B" w:rsidP="000107DB">
            <w:pPr>
              <w:pStyle w:val="a7"/>
              <w:jc w:val="center"/>
            </w:pPr>
            <w:r>
              <w:t>366 340</w:t>
            </w:r>
          </w:p>
        </w:tc>
        <w:tc>
          <w:tcPr>
            <w:tcW w:w="413" w:type="pct"/>
            <w:vAlign w:val="center"/>
          </w:tcPr>
          <w:p w:rsidR="003D250B" w:rsidRPr="000D5703" w:rsidRDefault="003D250B" w:rsidP="000107DB">
            <w:pPr>
              <w:pStyle w:val="a7"/>
              <w:jc w:val="center"/>
            </w:pPr>
            <w:r>
              <w:t>366 340</w:t>
            </w:r>
          </w:p>
        </w:tc>
        <w:tc>
          <w:tcPr>
            <w:tcW w:w="469" w:type="pct"/>
            <w:vAlign w:val="center"/>
          </w:tcPr>
          <w:p w:rsidR="003D250B" w:rsidRPr="000D5703" w:rsidRDefault="003D250B" w:rsidP="000107DB">
            <w:pPr>
              <w:pStyle w:val="a7"/>
              <w:jc w:val="center"/>
            </w:pPr>
            <w:r>
              <w:t>366 340</w:t>
            </w:r>
          </w:p>
        </w:tc>
      </w:tr>
      <w:tr w:rsidR="003D250B" w:rsidRPr="00BC185A" w:rsidTr="000107DB">
        <w:trPr>
          <w:jc w:val="center"/>
        </w:trPr>
        <w:tc>
          <w:tcPr>
            <w:tcW w:w="231" w:type="pct"/>
            <w:vMerge/>
          </w:tcPr>
          <w:p w:rsidR="003D250B" w:rsidRPr="00BC185A" w:rsidRDefault="003D250B" w:rsidP="003275D0">
            <w:pPr>
              <w:jc w:val="center"/>
              <w:rPr>
                <w:color w:val="000000"/>
              </w:rPr>
            </w:pPr>
          </w:p>
        </w:tc>
        <w:tc>
          <w:tcPr>
            <w:tcW w:w="1277" w:type="pct"/>
          </w:tcPr>
          <w:p w:rsidR="003D250B" w:rsidRPr="00BC185A" w:rsidRDefault="003D250B" w:rsidP="003275D0">
            <w:pPr>
              <w:rPr>
                <w:color w:val="000000"/>
              </w:rPr>
            </w:pPr>
            <w:r>
              <w:rPr>
                <w:color w:val="000000"/>
              </w:rPr>
              <w:t>Доходы от оказания платных медицинских услуг</w:t>
            </w:r>
          </w:p>
        </w:tc>
        <w:tc>
          <w:tcPr>
            <w:tcW w:w="546" w:type="pct"/>
            <w:vAlign w:val="center"/>
          </w:tcPr>
          <w:p w:rsidR="003D250B" w:rsidRPr="000D5703" w:rsidRDefault="003D250B" w:rsidP="000107DB">
            <w:pPr>
              <w:keepNext/>
              <w:keepLines/>
              <w:jc w:val="center"/>
              <w:rPr>
                <w:bCs/>
              </w:rPr>
            </w:pPr>
            <w:r w:rsidRPr="000D5703">
              <w:rPr>
                <w:bCs/>
                <w:sz w:val="22"/>
                <w:szCs w:val="22"/>
              </w:rPr>
              <w:t>тыс. тг</w:t>
            </w:r>
            <w:r w:rsidRPr="000D5703">
              <w:rPr>
                <w:bCs/>
              </w:rPr>
              <w:t>.</w:t>
            </w:r>
          </w:p>
        </w:tc>
        <w:tc>
          <w:tcPr>
            <w:tcW w:w="516" w:type="pct"/>
            <w:vAlign w:val="center"/>
          </w:tcPr>
          <w:p w:rsidR="003D250B" w:rsidRPr="000D5703" w:rsidRDefault="003D250B" w:rsidP="000107DB">
            <w:pPr>
              <w:keepNext/>
              <w:keepLines/>
              <w:jc w:val="center"/>
              <w:rPr>
                <w:bCs/>
              </w:rPr>
            </w:pPr>
            <w:r>
              <w:rPr>
                <w:bCs/>
              </w:rPr>
              <w:t>513 667</w:t>
            </w:r>
          </w:p>
        </w:tc>
        <w:tc>
          <w:tcPr>
            <w:tcW w:w="516" w:type="pct"/>
            <w:vAlign w:val="center"/>
          </w:tcPr>
          <w:p w:rsidR="003D250B" w:rsidRPr="000D5703" w:rsidRDefault="003D250B" w:rsidP="000107DB">
            <w:pPr>
              <w:pStyle w:val="a7"/>
              <w:jc w:val="center"/>
            </w:pPr>
            <w:r>
              <w:t>650 000</w:t>
            </w:r>
          </w:p>
        </w:tc>
        <w:tc>
          <w:tcPr>
            <w:tcW w:w="516" w:type="pct"/>
            <w:vAlign w:val="center"/>
          </w:tcPr>
          <w:p w:rsidR="003D250B" w:rsidRPr="000D5703" w:rsidRDefault="003D250B" w:rsidP="000107DB">
            <w:pPr>
              <w:pStyle w:val="a7"/>
              <w:jc w:val="center"/>
            </w:pPr>
            <w:r>
              <w:t>700 000</w:t>
            </w:r>
          </w:p>
        </w:tc>
        <w:tc>
          <w:tcPr>
            <w:tcW w:w="516" w:type="pct"/>
            <w:vAlign w:val="center"/>
          </w:tcPr>
          <w:p w:rsidR="003D250B" w:rsidRPr="000D5703" w:rsidRDefault="003D250B" w:rsidP="000107DB">
            <w:pPr>
              <w:pStyle w:val="a7"/>
              <w:jc w:val="center"/>
            </w:pPr>
            <w:r>
              <w:t>750 000</w:t>
            </w:r>
          </w:p>
        </w:tc>
        <w:tc>
          <w:tcPr>
            <w:tcW w:w="413" w:type="pct"/>
            <w:vAlign w:val="center"/>
          </w:tcPr>
          <w:p w:rsidR="003D250B" w:rsidRPr="000D5703" w:rsidRDefault="003D250B" w:rsidP="000107DB">
            <w:pPr>
              <w:pStyle w:val="a7"/>
              <w:jc w:val="center"/>
            </w:pPr>
            <w:r>
              <w:t xml:space="preserve">750 000 </w:t>
            </w:r>
          </w:p>
        </w:tc>
        <w:tc>
          <w:tcPr>
            <w:tcW w:w="469" w:type="pct"/>
            <w:vAlign w:val="center"/>
          </w:tcPr>
          <w:p w:rsidR="003D250B" w:rsidRPr="000D5703" w:rsidRDefault="003D250B" w:rsidP="000107DB">
            <w:pPr>
              <w:pStyle w:val="a7"/>
              <w:jc w:val="center"/>
            </w:pPr>
            <w:r>
              <w:t>750 000</w:t>
            </w:r>
          </w:p>
        </w:tc>
      </w:tr>
      <w:tr w:rsidR="003D250B" w:rsidRPr="00BC185A" w:rsidTr="008500F8">
        <w:trPr>
          <w:trHeight w:val="322"/>
          <w:jc w:val="center"/>
        </w:trPr>
        <w:tc>
          <w:tcPr>
            <w:tcW w:w="231" w:type="pct"/>
            <w:vMerge/>
          </w:tcPr>
          <w:p w:rsidR="003D250B" w:rsidRPr="00BC185A" w:rsidRDefault="003D250B" w:rsidP="003275D0">
            <w:pPr>
              <w:jc w:val="center"/>
              <w:rPr>
                <w:color w:val="000000"/>
              </w:rPr>
            </w:pPr>
          </w:p>
        </w:tc>
        <w:tc>
          <w:tcPr>
            <w:tcW w:w="1277" w:type="pct"/>
          </w:tcPr>
          <w:p w:rsidR="003D250B" w:rsidRPr="00DA64C6" w:rsidRDefault="003D250B" w:rsidP="003275D0">
            <w:pPr>
              <w:rPr>
                <w:b/>
                <w:color w:val="000000"/>
              </w:rPr>
            </w:pPr>
            <w:r w:rsidRPr="00DA64C6">
              <w:rPr>
                <w:b/>
                <w:color w:val="000000"/>
              </w:rPr>
              <w:t>Итого:</w:t>
            </w:r>
          </w:p>
        </w:tc>
        <w:tc>
          <w:tcPr>
            <w:tcW w:w="546" w:type="pct"/>
          </w:tcPr>
          <w:p w:rsidR="003D250B" w:rsidRPr="00DA64C6" w:rsidRDefault="003D250B" w:rsidP="003275D0">
            <w:pPr>
              <w:jc w:val="center"/>
              <w:rPr>
                <w:b/>
                <w:color w:val="000000"/>
              </w:rPr>
            </w:pPr>
          </w:p>
        </w:tc>
        <w:tc>
          <w:tcPr>
            <w:tcW w:w="516" w:type="pct"/>
          </w:tcPr>
          <w:p w:rsidR="003D250B" w:rsidRPr="00AC3682" w:rsidRDefault="00AB620E" w:rsidP="003275D0">
            <w:pPr>
              <w:jc w:val="center"/>
              <w:rPr>
                <w:b/>
              </w:rPr>
            </w:pPr>
            <w:r w:rsidRPr="00AC3682">
              <w:rPr>
                <w:b/>
              </w:rPr>
              <w:t>8 730 349</w:t>
            </w:r>
          </w:p>
        </w:tc>
        <w:tc>
          <w:tcPr>
            <w:tcW w:w="516" w:type="pct"/>
          </w:tcPr>
          <w:p w:rsidR="003D250B" w:rsidRPr="00AC3682" w:rsidRDefault="00AB620E" w:rsidP="003275D0">
            <w:pPr>
              <w:jc w:val="center"/>
              <w:rPr>
                <w:b/>
              </w:rPr>
            </w:pPr>
            <w:r w:rsidRPr="00AC3682">
              <w:rPr>
                <w:b/>
              </w:rPr>
              <w:t>7 684 989</w:t>
            </w:r>
          </w:p>
        </w:tc>
        <w:tc>
          <w:tcPr>
            <w:tcW w:w="516" w:type="pct"/>
          </w:tcPr>
          <w:p w:rsidR="003D250B" w:rsidRPr="00AC3682" w:rsidRDefault="00AB620E" w:rsidP="003275D0">
            <w:pPr>
              <w:jc w:val="center"/>
              <w:rPr>
                <w:b/>
              </w:rPr>
            </w:pPr>
            <w:r w:rsidRPr="00AC3682">
              <w:rPr>
                <w:b/>
              </w:rPr>
              <w:t>8 066 340</w:t>
            </w:r>
          </w:p>
        </w:tc>
        <w:tc>
          <w:tcPr>
            <w:tcW w:w="516" w:type="pct"/>
          </w:tcPr>
          <w:p w:rsidR="003D250B" w:rsidRPr="00AC3682" w:rsidRDefault="00AB620E" w:rsidP="003275D0">
            <w:pPr>
              <w:jc w:val="center"/>
              <w:rPr>
                <w:b/>
              </w:rPr>
            </w:pPr>
            <w:r w:rsidRPr="00AC3682">
              <w:rPr>
                <w:b/>
              </w:rPr>
              <w:t>8 116 340</w:t>
            </w:r>
          </w:p>
        </w:tc>
        <w:tc>
          <w:tcPr>
            <w:tcW w:w="413" w:type="pct"/>
          </w:tcPr>
          <w:p w:rsidR="003D250B" w:rsidRPr="00AC3682" w:rsidRDefault="00AB620E" w:rsidP="003275D0">
            <w:pPr>
              <w:jc w:val="center"/>
              <w:rPr>
                <w:b/>
              </w:rPr>
            </w:pPr>
            <w:r w:rsidRPr="00AC3682">
              <w:rPr>
                <w:b/>
              </w:rPr>
              <w:t>8 116 340</w:t>
            </w:r>
          </w:p>
        </w:tc>
        <w:tc>
          <w:tcPr>
            <w:tcW w:w="469" w:type="pct"/>
          </w:tcPr>
          <w:p w:rsidR="003D250B" w:rsidRPr="00AC3682" w:rsidRDefault="00AB620E" w:rsidP="003275D0">
            <w:pPr>
              <w:jc w:val="center"/>
              <w:rPr>
                <w:b/>
              </w:rPr>
            </w:pPr>
            <w:r w:rsidRPr="00AC3682">
              <w:rPr>
                <w:b/>
              </w:rPr>
              <w:t>8 116 340</w:t>
            </w:r>
          </w:p>
        </w:tc>
      </w:tr>
      <w:tr w:rsidR="003D250B" w:rsidRPr="00D40EF0" w:rsidTr="008500F8">
        <w:trPr>
          <w:trHeight w:val="513"/>
          <w:jc w:val="center"/>
        </w:trPr>
        <w:tc>
          <w:tcPr>
            <w:tcW w:w="231" w:type="pct"/>
            <w:vMerge w:val="restart"/>
          </w:tcPr>
          <w:p w:rsidR="003D250B" w:rsidRPr="00D40EF0" w:rsidRDefault="003D250B" w:rsidP="003275D0">
            <w:pPr>
              <w:jc w:val="center"/>
              <w:rPr>
                <w:color w:val="000000"/>
              </w:rPr>
            </w:pPr>
            <w:r w:rsidRPr="00D40EF0">
              <w:rPr>
                <w:color w:val="000000"/>
              </w:rPr>
              <w:t>2</w:t>
            </w:r>
          </w:p>
          <w:p w:rsidR="003D250B" w:rsidRPr="00D40EF0" w:rsidRDefault="003D250B" w:rsidP="003275D0">
            <w:pPr>
              <w:jc w:val="center"/>
              <w:rPr>
                <w:color w:val="000000"/>
              </w:rPr>
            </w:pPr>
          </w:p>
        </w:tc>
        <w:tc>
          <w:tcPr>
            <w:tcW w:w="1277" w:type="pct"/>
          </w:tcPr>
          <w:p w:rsidR="003D250B" w:rsidRPr="00D40EF0" w:rsidRDefault="003D250B" w:rsidP="003275D0">
            <w:pPr>
              <w:jc w:val="center"/>
              <w:rPr>
                <w:color w:val="000000"/>
              </w:rPr>
            </w:pPr>
            <w:r w:rsidRPr="00D40EF0">
              <w:rPr>
                <w:color w:val="000000"/>
              </w:rPr>
              <w:t>Человеческие всего, в том числе:</w:t>
            </w:r>
          </w:p>
        </w:tc>
        <w:tc>
          <w:tcPr>
            <w:tcW w:w="546" w:type="pct"/>
          </w:tcPr>
          <w:p w:rsidR="003D250B" w:rsidRPr="00D40EF0" w:rsidRDefault="003D250B" w:rsidP="003275D0">
            <w:pPr>
              <w:jc w:val="center"/>
              <w:rPr>
                <w:color w:val="000000"/>
              </w:rPr>
            </w:pPr>
          </w:p>
        </w:tc>
        <w:tc>
          <w:tcPr>
            <w:tcW w:w="516" w:type="pct"/>
          </w:tcPr>
          <w:p w:rsidR="003D250B" w:rsidRPr="00D40EF0" w:rsidRDefault="003D250B" w:rsidP="003275D0">
            <w:pPr>
              <w:jc w:val="center"/>
              <w:rPr>
                <w:color w:val="000000"/>
              </w:rPr>
            </w:pPr>
          </w:p>
        </w:tc>
        <w:tc>
          <w:tcPr>
            <w:tcW w:w="516" w:type="pct"/>
          </w:tcPr>
          <w:p w:rsidR="003D250B" w:rsidRPr="00D40EF0" w:rsidRDefault="003D250B" w:rsidP="003275D0">
            <w:pPr>
              <w:jc w:val="center"/>
              <w:rPr>
                <w:color w:val="000000"/>
              </w:rPr>
            </w:pPr>
          </w:p>
        </w:tc>
        <w:tc>
          <w:tcPr>
            <w:tcW w:w="516" w:type="pct"/>
          </w:tcPr>
          <w:p w:rsidR="003D250B" w:rsidRPr="00D40EF0" w:rsidRDefault="003D250B" w:rsidP="003275D0">
            <w:pPr>
              <w:jc w:val="center"/>
              <w:rPr>
                <w:color w:val="000000"/>
              </w:rPr>
            </w:pPr>
          </w:p>
        </w:tc>
        <w:tc>
          <w:tcPr>
            <w:tcW w:w="516" w:type="pct"/>
          </w:tcPr>
          <w:p w:rsidR="003D250B" w:rsidRPr="00D40EF0" w:rsidRDefault="003D250B" w:rsidP="003275D0">
            <w:pPr>
              <w:rPr>
                <w:color w:val="000000"/>
              </w:rPr>
            </w:pPr>
          </w:p>
        </w:tc>
        <w:tc>
          <w:tcPr>
            <w:tcW w:w="413" w:type="pct"/>
          </w:tcPr>
          <w:p w:rsidR="003D250B" w:rsidRPr="00D40EF0" w:rsidRDefault="003D250B" w:rsidP="003275D0">
            <w:pPr>
              <w:jc w:val="center"/>
              <w:rPr>
                <w:color w:val="000000"/>
              </w:rPr>
            </w:pPr>
          </w:p>
        </w:tc>
        <w:tc>
          <w:tcPr>
            <w:tcW w:w="469" w:type="pct"/>
          </w:tcPr>
          <w:p w:rsidR="003D250B" w:rsidRPr="00D40EF0" w:rsidRDefault="003D250B" w:rsidP="003275D0">
            <w:pPr>
              <w:jc w:val="center"/>
              <w:rPr>
                <w:color w:val="000000"/>
              </w:rPr>
            </w:pPr>
          </w:p>
        </w:tc>
      </w:tr>
      <w:tr w:rsidR="003D250B" w:rsidRPr="00BC185A" w:rsidTr="008500F8">
        <w:trPr>
          <w:jc w:val="center"/>
        </w:trPr>
        <w:tc>
          <w:tcPr>
            <w:tcW w:w="231" w:type="pct"/>
            <w:vMerge/>
          </w:tcPr>
          <w:p w:rsidR="003D250B" w:rsidRPr="00D40EF0" w:rsidRDefault="003D250B" w:rsidP="003275D0">
            <w:pPr>
              <w:jc w:val="center"/>
              <w:rPr>
                <w:color w:val="000000"/>
              </w:rPr>
            </w:pPr>
          </w:p>
        </w:tc>
        <w:tc>
          <w:tcPr>
            <w:tcW w:w="1277" w:type="pct"/>
          </w:tcPr>
          <w:p w:rsidR="003D250B" w:rsidRPr="00D40EF0" w:rsidRDefault="003D250B" w:rsidP="003275D0">
            <w:pPr>
              <w:rPr>
                <w:color w:val="000000"/>
              </w:rPr>
            </w:pPr>
            <w:r>
              <w:rPr>
                <w:color w:val="000000"/>
              </w:rPr>
              <w:t>Укомплектованность врачей</w:t>
            </w:r>
          </w:p>
        </w:tc>
        <w:tc>
          <w:tcPr>
            <w:tcW w:w="546" w:type="pct"/>
          </w:tcPr>
          <w:p w:rsidR="003D250B" w:rsidRPr="00DA318C" w:rsidRDefault="003D250B" w:rsidP="003275D0">
            <w:pPr>
              <w:jc w:val="center"/>
              <w:rPr>
                <w:color w:val="000000"/>
              </w:rPr>
            </w:pPr>
            <w:r>
              <w:rPr>
                <w:color w:val="000000"/>
                <w:lang w:val="en-AU"/>
              </w:rPr>
              <w:t>%</w:t>
            </w:r>
          </w:p>
        </w:tc>
        <w:tc>
          <w:tcPr>
            <w:tcW w:w="516" w:type="pct"/>
          </w:tcPr>
          <w:p w:rsidR="003D250B" w:rsidRPr="00D73898" w:rsidRDefault="00D73898" w:rsidP="003275D0">
            <w:pPr>
              <w:jc w:val="center"/>
            </w:pPr>
            <w:r w:rsidRPr="00D73898">
              <w:t>7</w:t>
            </w:r>
            <w:r w:rsidR="00CF3783">
              <w:t>6</w:t>
            </w:r>
          </w:p>
        </w:tc>
        <w:tc>
          <w:tcPr>
            <w:tcW w:w="516" w:type="pct"/>
          </w:tcPr>
          <w:p w:rsidR="003D250B" w:rsidRPr="00092F66" w:rsidRDefault="00CF3783" w:rsidP="003275D0">
            <w:pPr>
              <w:jc w:val="center"/>
            </w:pPr>
            <w:r>
              <w:t>77</w:t>
            </w:r>
          </w:p>
        </w:tc>
        <w:tc>
          <w:tcPr>
            <w:tcW w:w="516" w:type="pct"/>
          </w:tcPr>
          <w:p w:rsidR="003D250B" w:rsidRPr="00092F66" w:rsidRDefault="00CF3783" w:rsidP="003275D0">
            <w:pPr>
              <w:jc w:val="center"/>
            </w:pPr>
            <w:r>
              <w:t>78</w:t>
            </w:r>
          </w:p>
        </w:tc>
        <w:tc>
          <w:tcPr>
            <w:tcW w:w="516" w:type="pct"/>
          </w:tcPr>
          <w:p w:rsidR="003D250B" w:rsidRPr="00092F66" w:rsidRDefault="00CF3783" w:rsidP="003275D0">
            <w:pPr>
              <w:jc w:val="center"/>
            </w:pPr>
            <w:r>
              <w:t>79</w:t>
            </w:r>
          </w:p>
        </w:tc>
        <w:tc>
          <w:tcPr>
            <w:tcW w:w="413" w:type="pct"/>
          </w:tcPr>
          <w:p w:rsidR="003D250B" w:rsidRPr="00092F66" w:rsidRDefault="00CF3783" w:rsidP="003275D0">
            <w:pPr>
              <w:jc w:val="center"/>
            </w:pPr>
            <w:r>
              <w:t>80</w:t>
            </w:r>
          </w:p>
        </w:tc>
        <w:tc>
          <w:tcPr>
            <w:tcW w:w="469" w:type="pct"/>
          </w:tcPr>
          <w:p w:rsidR="003D250B" w:rsidRPr="00092F66" w:rsidRDefault="00CF3783" w:rsidP="003275D0">
            <w:pPr>
              <w:jc w:val="center"/>
            </w:pPr>
            <w:r>
              <w:t>81</w:t>
            </w:r>
          </w:p>
        </w:tc>
      </w:tr>
      <w:tr w:rsidR="003D250B" w:rsidRPr="00BC185A" w:rsidTr="008500F8">
        <w:trPr>
          <w:jc w:val="center"/>
        </w:trPr>
        <w:tc>
          <w:tcPr>
            <w:tcW w:w="231" w:type="pct"/>
            <w:vMerge/>
          </w:tcPr>
          <w:p w:rsidR="003D250B" w:rsidRPr="00D40EF0" w:rsidRDefault="003D250B" w:rsidP="003275D0">
            <w:pPr>
              <w:jc w:val="center"/>
              <w:rPr>
                <w:color w:val="000000"/>
              </w:rPr>
            </w:pPr>
          </w:p>
        </w:tc>
        <w:tc>
          <w:tcPr>
            <w:tcW w:w="1277" w:type="pct"/>
          </w:tcPr>
          <w:p w:rsidR="003D250B" w:rsidRDefault="003D250B" w:rsidP="003275D0">
            <w:pPr>
              <w:rPr>
                <w:color w:val="000000"/>
              </w:rPr>
            </w:pPr>
            <w:r>
              <w:rPr>
                <w:color w:val="000000"/>
              </w:rPr>
              <w:t>Укомплектованность СМП</w:t>
            </w:r>
          </w:p>
        </w:tc>
        <w:tc>
          <w:tcPr>
            <w:tcW w:w="546" w:type="pct"/>
          </w:tcPr>
          <w:p w:rsidR="003D250B" w:rsidRDefault="003D250B" w:rsidP="003275D0">
            <w:pPr>
              <w:jc w:val="center"/>
              <w:rPr>
                <w:color w:val="000000"/>
                <w:lang w:val="en-AU"/>
              </w:rPr>
            </w:pPr>
            <w:r>
              <w:rPr>
                <w:color w:val="000000"/>
                <w:lang w:val="en-AU"/>
              </w:rPr>
              <w:t>%</w:t>
            </w:r>
          </w:p>
        </w:tc>
        <w:tc>
          <w:tcPr>
            <w:tcW w:w="516" w:type="pct"/>
          </w:tcPr>
          <w:p w:rsidR="003D250B" w:rsidRPr="00D73898" w:rsidRDefault="00D73898" w:rsidP="003275D0">
            <w:pPr>
              <w:jc w:val="center"/>
            </w:pPr>
            <w:r w:rsidRPr="00D73898">
              <w:t>85</w:t>
            </w:r>
          </w:p>
        </w:tc>
        <w:tc>
          <w:tcPr>
            <w:tcW w:w="516" w:type="pct"/>
          </w:tcPr>
          <w:p w:rsidR="003D250B" w:rsidRPr="00092F66" w:rsidRDefault="00CF3783" w:rsidP="003275D0">
            <w:pPr>
              <w:jc w:val="center"/>
            </w:pPr>
            <w:r>
              <w:t>86</w:t>
            </w:r>
          </w:p>
        </w:tc>
        <w:tc>
          <w:tcPr>
            <w:tcW w:w="516" w:type="pct"/>
          </w:tcPr>
          <w:p w:rsidR="003D250B" w:rsidRPr="00092F66" w:rsidRDefault="00CF3783" w:rsidP="003275D0">
            <w:pPr>
              <w:jc w:val="center"/>
            </w:pPr>
            <w:r>
              <w:t>87</w:t>
            </w:r>
          </w:p>
        </w:tc>
        <w:tc>
          <w:tcPr>
            <w:tcW w:w="516" w:type="pct"/>
          </w:tcPr>
          <w:p w:rsidR="003D250B" w:rsidRPr="00092F66" w:rsidRDefault="00CF3783" w:rsidP="003275D0">
            <w:pPr>
              <w:jc w:val="center"/>
            </w:pPr>
            <w:r>
              <w:t>88</w:t>
            </w:r>
          </w:p>
        </w:tc>
        <w:tc>
          <w:tcPr>
            <w:tcW w:w="413" w:type="pct"/>
          </w:tcPr>
          <w:p w:rsidR="003D250B" w:rsidRPr="00092F66" w:rsidRDefault="00CF3783" w:rsidP="003275D0">
            <w:pPr>
              <w:jc w:val="center"/>
            </w:pPr>
            <w:r>
              <w:t>89</w:t>
            </w:r>
          </w:p>
        </w:tc>
        <w:tc>
          <w:tcPr>
            <w:tcW w:w="469" w:type="pct"/>
          </w:tcPr>
          <w:p w:rsidR="003D250B" w:rsidRPr="00092F66" w:rsidRDefault="00CF3783" w:rsidP="003275D0">
            <w:pPr>
              <w:jc w:val="center"/>
            </w:pPr>
            <w:r>
              <w:t>90</w:t>
            </w:r>
          </w:p>
        </w:tc>
      </w:tr>
      <w:tr w:rsidR="003D250B" w:rsidRPr="00BC185A" w:rsidTr="008500F8">
        <w:trPr>
          <w:trHeight w:val="838"/>
          <w:jc w:val="center"/>
        </w:trPr>
        <w:tc>
          <w:tcPr>
            <w:tcW w:w="231" w:type="pct"/>
            <w:vMerge/>
          </w:tcPr>
          <w:p w:rsidR="003D250B" w:rsidRPr="00D40EF0" w:rsidRDefault="003D250B" w:rsidP="003275D0">
            <w:pPr>
              <w:jc w:val="center"/>
              <w:rPr>
                <w:color w:val="000000"/>
              </w:rPr>
            </w:pPr>
          </w:p>
        </w:tc>
        <w:tc>
          <w:tcPr>
            <w:tcW w:w="1277" w:type="pct"/>
          </w:tcPr>
          <w:p w:rsidR="003D250B" w:rsidRDefault="003D250B" w:rsidP="003275D0">
            <w:pPr>
              <w:rPr>
                <w:color w:val="000000"/>
              </w:rPr>
            </w:pPr>
            <w:r>
              <w:rPr>
                <w:color w:val="000000"/>
              </w:rPr>
              <w:t xml:space="preserve">Укомплектованность </w:t>
            </w:r>
            <w:r>
              <w:t>прочих сотрудников</w:t>
            </w:r>
            <w:r w:rsidRPr="0099077A">
              <w:t xml:space="preserve"> (не медицинский персонал)</w:t>
            </w:r>
          </w:p>
        </w:tc>
        <w:tc>
          <w:tcPr>
            <w:tcW w:w="546" w:type="pct"/>
          </w:tcPr>
          <w:p w:rsidR="003D250B" w:rsidRDefault="003D250B" w:rsidP="003275D0">
            <w:pPr>
              <w:jc w:val="center"/>
              <w:rPr>
                <w:color w:val="000000"/>
                <w:lang w:val="en-AU"/>
              </w:rPr>
            </w:pPr>
            <w:r>
              <w:rPr>
                <w:color w:val="000000"/>
                <w:lang w:val="en-AU"/>
              </w:rPr>
              <w:t>%</w:t>
            </w:r>
          </w:p>
        </w:tc>
        <w:tc>
          <w:tcPr>
            <w:tcW w:w="516" w:type="pct"/>
          </w:tcPr>
          <w:p w:rsidR="003D250B" w:rsidRPr="00D73898" w:rsidRDefault="00D73898" w:rsidP="003275D0">
            <w:pPr>
              <w:jc w:val="center"/>
            </w:pPr>
            <w:r w:rsidRPr="00D73898">
              <w:t>86</w:t>
            </w:r>
          </w:p>
        </w:tc>
        <w:tc>
          <w:tcPr>
            <w:tcW w:w="516" w:type="pct"/>
          </w:tcPr>
          <w:p w:rsidR="003D250B" w:rsidRPr="00092F66" w:rsidRDefault="00CF3783" w:rsidP="003275D0">
            <w:pPr>
              <w:jc w:val="center"/>
            </w:pPr>
            <w:r>
              <w:t>87</w:t>
            </w:r>
          </w:p>
        </w:tc>
        <w:tc>
          <w:tcPr>
            <w:tcW w:w="516" w:type="pct"/>
          </w:tcPr>
          <w:p w:rsidR="003D250B" w:rsidRPr="00092F66" w:rsidRDefault="00CF3783" w:rsidP="003275D0">
            <w:pPr>
              <w:jc w:val="center"/>
            </w:pPr>
            <w:r>
              <w:t>88</w:t>
            </w:r>
          </w:p>
        </w:tc>
        <w:tc>
          <w:tcPr>
            <w:tcW w:w="516" w:type="pct"/>
          </w:tcPr>
          <w:p w:rsidR="003D250B" w:rsidRPr="00092F66" w:rsidRDefault="00CF3783" w:rsidP="003275D0">
            <w:pPr>
              <w:jc w:val="center"/>
            </w:pPr>
            <w:r>
              <w:t>89</w:t>
            </w:r>
          </w:p>
        </w:tc>
        <w:tc>
          <w:tcPr>
            <w:tcW w:w="413" w:type="pct"/>
          </w:tcPr>
          <w:p w:rsidR="003D250B" w:rsidRPr="00092F66" w:rsidRDefault="00CF3783" w:rsidP="003275D0">
            <w:pPr>
              <w:jc w:val="center"/>
            </w:pPr>
            <w:r>
              <w:t>90</w:t>
            </w:r>
          </w:p>
        </w:tc>
        <w:tc>
          <w:tcPr>
            <w:tcW w:w="469" w:type="pct"/>
          </w:tcPr>
          <w:p w:rsidR="003D250B" w:rsidRPr="00092F66" w:rsidRDefault="00CF3783" w:rsidP="003275D0">
            <w:pPr>
              <w:jc w:val="center"/>
            </w:pPr>
            <w:r>
              <w:t>90</w:t>
            </w:r>
          </w:p>
        </w:tc>
      </w:tr>
      <w:tr w:rsidR="003D250B" w:rsidRPr="00BC185A" w:rsidTr="008500F8">
        <w:trPr>
          <w:jc w:val="center"/>
        </w:trPr>
        <w:tc>
          <w:tcPr>
            <w:tcW w:w="231" w:type="pct"/>
            <w:vMerge w:val="restart"/>
          </w:tcPr>
          <w:p w:rsidR="003D250B" w:rsidRPr="00BC185A" w:rsidRDefault="003D250B" w:rsidP="00C149FF">
            <w:pPr>
              <w:jc w:val="center"/>
              <w:rPr>
                <w:color w:val="000000"/>
              </w:rPr>
            </w:pPr>
          </w:p>
        </w:tc>
        <w:tc>
          <w:tcPr>
            <w:tcW w:w="4769" w:type="pct"/>
            <w:gridSpan w:val="8"/>
          </w:tcPr>
          <w:p w:rsidR="00B46B46" w:rsidRDefault="00B46B46" w:rsidP="00C149FF">
            <w:pPr>
              <w:jc w:val="center"/>
              <w:rPr>
                <w:b/>
                <w:color w:val="000000"/>
              </w:rPr>
            </w:pPr>
          </w:p>
          <w:p w:rsidR="003D250B" w:rsidRPr="00BC185A" w:rsidRDefault="00B371E1" w:rsidP="00C149FF">
            <w:pPr>
              <w:jc w:val="center"/>
              <w:rPr>
                <w:color w:val="000000"/>
              </w:rPr>
            </w:pPr>
            <w:r>
              <w:rPr>
                <w:b/>
                <w:color w:val="000000"/>
              </w:rPr>
              <w:t xml:space="preserve">Цель </w:t>
            </w:r>
            <w:r w:rsidR="0065518A">
              <w:rPr>
                <w:b/>
                <w:color w:val="000000"/>
              </w:rPr>
              <w:t>3.2</w:t>
            </w:r>
            <w:r w:rsidR="0065518A" w:rsidRPr="00BA6C2F">
              <w:rPr>
                <w:b/>
                <w:color w:val="000000"/>
              </w:rPr>
              <w:t>.</w:t>
            </w:r>
            <w:r w:rsidR="0065518A">
              <w:rPr>
                <w:b/>
                <w:sz w:val="28"/>
                <w:szCs w:val="28"/>
                <w:lang w:val="kk-KZ"/>
              </w:rPr>
              <w:t xml:space="preserve"> Совершенствование научного и образовательного процессов</w:t>
            </w:r>
          </w:p>
        </w:tc>
      </w:tr>
      <w:tr w:rsidR="0065518A" w:rsidRPr="00BC185A" w:rsidTr="00522612">
        <w:trPr>
          <w:jc w:val="center"/>
        </w:trPr>
        <w:tc>
          <w:tcPr>
            <w:tcW w:w="231" w:type="pct"/>
            <w:vMerge/>
          </w:tcPr>
          <w:p w:rsidR="0065518A" w:rsidRPr="00BC185A" w:rsidRDefault="0065518A" w:rsidP="006A5989">
            <w:pPr>
              <w:jc w:val="center"/>
              <w:rPr>
                <w:color w:val="000000"/>
              </w:rPr>
            </w:pPr>
          </w:p>
        </w:tc>
        <w:tc>
          <w:tcPr>
            <w:tcW w:w="1277" w:type="pct"/>
          </w:tcPr>
          <w:p w:rsidR="0065518A" w:rsidRPr="000212C0" w:rsidRDefault="0065518A" w:rsidP="00522612">
            <w:pPr>
              <w:pStyle w:val="a7"/>
              <w:rPr>
                <w:b/>
              </w:rPr>
            </w:pPr>
            <w:r w:rsidRPr="000212C0">
              <w:t>013 «Прикладные научные исследования в области здравоохранения»</w:t>
            </w:r>
          </w:p>
        </w:tc>
        <w:tc>
          <w:tcPr>
            <w:tcW w:w="546" w:type="pct"/>
            <w:vAlign w:val="center"/>
          </w:tcPr>
          <w:p w:rsidR="0065518A" w:rsidRPr="000212C0" w:rsidRDefault="0065518A" w:rsidP="00767553">
            <w:pPr>
              <w:pStyle w:val="a7"/>
              <w:jc w:val="center"/>
            </w:pPr>
            <w:r w:rsidRPr="000212C0">
              <w:rPr>
                <w:bCs/>
              </w:rPr>
              <w:t>тыс. тг.</w:t>
            </w:r>
          </w:p>
        </w:tc>
        <w:tc>
          <w:tcPr>
            <w:tcW w:w="516" w:type="pct"/>
            <w:vAlign w:val="center"/>
          </w:tcPr>
          <w:p w:rsidR="0065518A" w:rsidRPr="000212C0" w:rsidRDefault="0065518A" w:rsidP="00092F66">
            <w:pPr>
              <w:pStyle w:val="a7"/>
              <w:jc w:val="center"/>
            </w:pPr>
            <w:r w:rsidRPr="000212C0">
              <w:t>0</w:t>
            </w:r>
          </w:p>
        </w:tc>
        <w:tc>
          <w:tcPr>
            <w:tcW w:w="516" w:type="pct"/>
            <w:vAlign w:val="center"/>
          </w:tcPr>
          <w:p w:rsidR="0065518A" w:rsidRPr="000212C0" w:rsidRDefault="0065518A" w:rsidP="00522612">
            <w:pPr>
              <w:pStyle w:val="a7"/>
              <w:jc w:val="center"/>
            </w:pPr>
            <w:r w:rsidRPr="000212C0">
              <w:t>85 700</w:t>
            </w:r>
          </w:p>
        </w:tc>
        <w:tc>
          <w:tcPr>
            <w:tcW w:w="516" w:type="pct"/>
            <w:vAlign w:val="center"/>
          </w:tcPr>
          <w:p w:rsidR="0065518A" w:rsidRPr="000212C0" w:rsidRDefault="0065518A" w:rsidP="00522612">
            <w:pPr>
              <w:pStyle w:val="a7"/>
              <w:jc w:val="center"/>
            </w:pPr>
            <w:r w:rsidRPr="000212C0">
              <w:t>79 331</w:t>
            </w:r>
          </w:p>
        </w:tc>
        <w:tc>
          <w:tcPr>
            <w:tcW w:w="516" w:type="pct"/>
            <w:vAlign w:val="center"/>
          </w:tcPr>
          <w:p w:rsidR="0065518A" w:rsidRPr="000212C0" w:rsidRDefault="0065518A" w:rsidP="00522612">
            <w:pPr>
              <w:pStyle w:val="a7"/>
              <w:jc w:val="center"/>
            </w:pPr>
            <w:r w:rsidRPr="000212C0">
              <w:t>72 577</w:t>
            </w:r>
          </w:p>
        </w:tc>
        <w:tc>
          <w:tcPr>
            <w:tcW w:w="413" w:type="pct"/>
            <w:vAlign w:val="center"/>
          </w:tcPr>
          <w:p w:rsidR="0065518A" w:rsidRPr="000212C0" w:rsidRDefault="0065518A" w:rsidP="00522612">
            <w:pPr>
              <w:pStyle w:val="a7"/>
              <w:jc w:val="center"/>
            </w:pPr>
            <w:r w:rsidRPr="000212C0">
              <w:t>72 577</w:t>
            </w:r>
          </w:p>
        </w:tc>
        <w:tc>
          <w:tcPr>
            <w:tcW w:w="469" w:type="pct"/>
            <w:vAlign w:val="center"/>
          </w:tcPr>
          <w:p w:rsidR="0065518A" w:rsidRPr="000212C0" w:rsidRDefault="0065518A" w:rsidP="00522612">
            <w:pPr>
              <w:pStyle w:val="a7"/>
              <w:jc w:val="center"/>
            </w:pPr>
            <w:r w:rsidRPr="000212C0">
              <w:t>72 577</w:t>
            </w:r>
          </w:p>
        </w:tc>
      </w:tr>
      <w:tr w:rsidR="0065518A" w:rsidRPr="00BC185A" w:rsidTr="00522612">
        <w:trPr>
          <w:jc w:val="center"/>
        </w:trPr>
        <w:tc>
          <w:tcPr>
            <w:tcW w:w="231" w:type="pct"/>
            <w:vMerge/>
          </w:tcPr>
          <w:p w:rsidR="0065518A" w:rsidRPr="00BC185A" w:rsidRDefault="0065518A" w:rsidP="006A5989">
            <w:pPr>
              <w:jc w:val="center"/>
              <w:rPr>
                <w:color w:val="000000"/>
              </w:rPr>
            </w:pPr>
          </w:p>
        </w:tc>
        <w:tc>
          <w:tcPr>
            <w:tcW w:w="1277" w:type="pct"/>
          </w:tcPr>
          <w:p w:rsidR="0065518A" w:rsidRPr="000D5703" w:rsidRDefault="0065518A" w:rsidP="00522612">
            <w:pPr>
              <w:pStyle w:val="a7"/>
              <w:rPr>
                <w:b/>
              </w:rPr>
            </w:pPr>
            <w:r w:rsidRPr="000D5703">
              <w:t>006 «Подготовка специалистов с высшим и послевузовским образованием и оказание социальной поддержки обучающимся»</w:t>
            </w:r>
          </w:p>
        </w:tc>
        <w:tc>
          <w:tcPr>
            <w:tcW w:w="546" w:type="pct"/>
            <w:vAlign w:val="center"/>
          </w:tcPr>
          <w:p w:rsidR="0065518A" w:rsidRPr="000D5703" w:rsidRDefault="0065518A" w:rsidP="00767553">
            <w:pPr>
              <w:pStyle w:val="a7"/>
              <w:jc w:val="center"/>
              <w:rPr>
                <w:bCs/>
              </w:rPr>
            </w:pPr>
            <w:r w:rsidRPr="000D5703">
              <w:rPr>
                <w:bCs/>
              </w:rPr>
              <w:t>тыс. тг.</w:t>
            </w:r>
          </w:p>
        </w:tc>
        <w:tc>
          <w:tcPr>
            <w:tcW w:w="516" w:type="pct"/>
            <w:vAlign w:val="center"/>
          </w:tcPr>
          <w:p w:rsidR="0065518A" w:rsidRPr="00092F66" w:rsidRDefault="0065518A" w:rsidP="00767553">
            <w:pPr>
              <w:pStyle w:val="a7"/>
              <w:jc w:val="center"/>
              <w:rPr>
                <w:bCs/>
              </w:rPr>
            </w:pPr>
            <w:r w:rsidRPr="00092F66">
              <w:rPr>
                <w:bCs/>
              </w:rPr>
              <w:t>21 747</w:t>
            </w:r>
          </w:p>
        </w:tc>
        <w:tc>
          <w:tcPr>
            <w:tcW w:w="516" w:type="pct"/>
            <w:vAlign w:val="center"/>
          </w:tcPr>
          <w:p w:rsidR="0065518A" w:rsidRPr="00092F66" w:rsidRDefault="0065518A" w:rsidP="00522612">
            <w:pPr>
              <w:pStyle w:val="a7"/>
              <w:jc w:val="center"/>
            </w:pPr>
            <w:r w:rsidRPr="00092F66">
              <w:t>24</w:t>
            </w:r>
            <w:r w:rsidR="00912C86">
              <w:t> </w:t>
            </w:r>
            <w:r w:rsidRPr="00092F66">
              <w:t>73</w:t>
            </w:r>
            <w:r w:rsidR="00912C86">
              <w:t>6,8</w:t>
            </w:r>
          </w:p>
        </w:tc>
        <w:tc>
          <w:tcPr>
            <w:tcW w:w="516" w:type="pct"/>
            <w:vAlign w:val="center"/>
          </w:tcPr>
          <w:p w:rsidR="0065518A" w:rsidRPr="00092F66" w:rsidRDefault="0065518A" w:rsidP="00522612">
            <w:pPr>
              <w:pStyle w:val="a7"/>
              <w:jc w:val="center"/>
            </w:pPr>
            <w:r w:rsidRPr="00092F66">
              <w:t>24 737</w:t>
            </w:r>
          </w:p>
        </w:tc>
        <w:tc>
          <w:tcPr>
            <w:tcW w:w="516" w:type="pct"/>
            <w:vAlign w:val="center"/>
          </w:tcPr>
          <w:p w:rsidR="0065518A" w:rsidRPr="00092F66" w:rsidRDefault="0065518A" w:rsidP="00522612">
            <w:pPr>
              <w:pStyle w:val="a7"/>
              <w:jc w:val="center"/>
            </w:pPr>
            <w:r w:rsidRPr="00092F66">
              <w:t>24 737</w:t>
            </w:r>
          </w:p>
        </w:tc>
        <w:tc>
          <w:tcPr>
            <w:tcW w:w="413" w:type="pct"/>
            <w:vAlign w:val="center"/>
          </w:tcPr>
          <w:p w:rsidR="0065518A" w:rsidRPr="00092F66" w:rsidRDefault="0065518A" w:rsidP="00522612">
            <w:pPr>
              <w:jc w:val="center"/>
            </w:pPr>
            <w:r w:rsidRPr="00092F66">
              <w:t>24 737</w:t>
            </w:r>
          </w:p>
        </w:tc>
        <w:tc>
          <w:tcPr>
            <w:tcW w:w="469" w:type="pct"/>
            <w:vAlign w:val="center"/>
          </w:tcPr>
          <w:p w:rsidR="0065518A" w:rsidRPr="00092F66" w:rsidRDefault="0065518A" w:rsidP="00522612">
            <w:pPr>
              <w:jc w:val="center"/>
            </w:pPr>
            <w:r w:rsidRPr="00092F66">
              <w:t>24 737</w:t>
            </w:r>
          </w:p>
        </w:tc>
      </w:tr>
      <w:tr w:rsidR="00767553" w:rsidRPr="00BC185A" w:rsidTr="00522612">
        <w:trPr>
          <w:jc w:val="center"/>
        </w:trPr>
        <w:tc>
          <w:tcPr>
            <w:tcW w:w="231" w:type="pct"/>
            <w:vMerge/>
          </w:tcPr>
          <w:p w:rsidR="00767553" w:rsidRPr="00BC185A" w:rsidRDefault="00767553" w:rsidP="006A5989">
            <w:pPr>
              <w:jc w:val="center"/>
              <w:rPr>
                <w:color w:val="000000"/>
              </w:rPr>
            </w:pPr>
          </w:p>
        </w:tc>
        <w:tc>
          <w:tcPr>
            <w:tcW w:w="1277" w:type="pct"/>
          </w:tcPr>
          <w:p w:rsidR="00767553" w:rsidRPr="000D5703" w:rsidRDefault="00767553" w:rsidP="00522612">
            <w:pPr>
              <w:pStyle w:val="a7"/>
            </w:pPr>
            <w:r>
              <w:t>005 «Повышение квалификации и переподготовка кадров государственных организаций здравоохранения</w:t>
            </w:r>
          </w:p>
        </w:tc>
        <w:tc>
          <w:tcPr>
            <w:tcW w:w="546" w:type="pct"/>
            <w:vAlign w:val="center"/>
          </w:tcPr>
          <w:p w:rsidR="00767553" w:rsidRPr="000D5703" w:rsidRDefault="00767553" w:rsidP="00767553">
            <w:pPr>
              <w:pStyle w:val="a7"/>
              <w:jc w:val="center"/>
              <w:rPr>
                <w:bCs/>
              </w:rPr>
            </w:pPr>
            <w:r w:rsidRPr="000D5703">
              <w:rPr>
                <w:bCs/>
              </w:rPr>
              <w:t>тыс. тг.</w:t>
            </w:r>
          </w:p>
        </w:tc>
        <w:tc>
          <w:tcPr>
            <w:tcW w:w="516" w:type="pct"/>
            <w:vAlign w:val="center"/>
          </w:tcPr>
          <w:p w:rsidR="00767553" w:rsidRPr="00092F66" w:rsidRDefault="00767553" w:rsidP="00767553">
            <w:pPr>
              <w:pStyle w:val="a7"/>
              <w:jc w:val="center"/>
              <w:rPr>
                <w:bCs/>
              </w:rPr>
            </w:pPr>
            <w:r>
              <w:rPr>
                <w:bCs/>
              </w:rPr>
              <w:t>8 234</w:t>
            </w:r>
          </w:p>
        </w:tc>
        <w:tc>
          <w:tcPr>
            <w:tcW w:w="516" w:type="pct"/>
            <w:vAlign w:val="center"/>
          </w:tcPr>
          <w:p w:rsidR="00767553" w:rsidRPr="00092F66" w:rsidRDefault="00767553" w:rsidP="00522612">
            <w:pPr>
              <w:pStyle w:val="a7"/>
              <w:jc w:val="center"/>
            </w:pPr>
            <w:r>
              <w:t>2 555</w:t>
            </w:r>
          </w:p>
        </w:tc>
        <w:tc>
          <w:tcPr>
            <w:tcW w:w="516" w:type="pct"/>
            <w:vAlign w:val="center"/>
          </w:tcPr>
          <w:p w:rsidR="00767553" w:rsidRPr="00092F66" w:rsidRDefault="00767553" w:rsidP="00522612">
            <w:pPr>
              <w:pStyle w:val="a7"/>
              <w:jc w:val="center"/>
            </w:pPr>
            <w:r>
              <w:t>2 555</w:t>
            </w:r>
          </w:p>
        </w:tc>
        <w:tc>
          <w:tcPr>
            <w:tcW w:w="516" w:type="pct"/>
            <w:vAlign w:val="center"/>
          </w:tcPr>
          <w:p w:rsidR="00767553" w:rsidRPr="00092F66" w:rsidRDefault="00767553" w:rsidP="00522612">
            <w:pPr>
              <w:pStyle w:val="a7"/>
              <w:jc w:val="center"/>
            </w:pPr>
            <w:r>
              <w:t>2 555</w:t>
            </w:r>
          </w:p>
        </w:tc>
        <w:tc>
          <w:tcPr>
            <w:tcW w:w="413" w:type="pct"/>
            <w:vAlign w:val="center"/>
          </w:tcPr>
          <w:p w:rsidR="00767553" w:rsidRPr="00092F66" w:rsidRDefault="00767553" w:rsidP="00522612">
            <w:pPr>
              <w:jc w:val="center"/>
            </w:pPr>
            <w:r>
              <w:t>2 555</w:t>
            </w:r>
          </w:p>
        </w:tc>
        <w:tc>
          <w:tcPr>
            <w:tcW w:w="469" w:type="pct"/>
            <w:vAlign w:val="center"/>
          </w:tcPr>
          <w:p w:rsidR="00767553" w:rsidRPr="00092F66" w:rsidRDefault="00767553" w:rsidP="00522612">
            <w:pPr>
              <w:jc w:val="center"/>
            </w:pPr>
            <w:r>
              <w:t>2 555</w:t>
            </w:r>
          </w:p>
        </w:tc>
      </w:tr>
      <w:tr w:rsidR="0065518A" w:rsidRPr="00BC185A" w:rsidTr="008500F8">
        <w:trPr>
          <w:jc w:val="center"/>
        </w:trPr>
        <w:tc>
          <w:tcPr>
            <w:tcW w:w="231" w:type="pct"/>
            <w:vMerge/>
          </w:tcPr>
          <w:p w:rsidR="0065518A" w:rsidRPr="00BC185A" w:rsidRDefault="0065518A" w:rsidP="006A5989">
            <w:pPr>
              <w:jc w:val="center"/>
              <w:rPr>
                <w:color w:val="000000"/>
              </w:rPr>
            </w:pPr>
          </w:p>
        </w:tc>
        <w:tc>
          <w:tcPr>
            <w:tcW w:w="1277" w:type="pct"/>
          </w:tcPr>
          <w:p w:rsidR="0065518A" w:rsidRPr="00092F66" w:rsidRDefault="00092F66" w:rsidP="006A5989">
            <w:pPr>
              <w:jc w:val="center"/>
              <w:rPr>
                <w:b/>
                <w:color w:val="000000"/>
              </w:rPr>
            </w:pPr>
            <w:r w:rsidRPr="00092F66">
              <w:rPr>
                <w:b/>
                <w:color w:val="000000"/>
                <w:sz w:val="27"/>
                <w:szCs w:val="27"/>
              </w:rPr>
              <w:t>Материально-технические всего, в том числе:</w:t>
            </w:r>
          </w:p>
        </w:tc>
        <w:tc>
          <w:tcPr>
            <w:tcW w:w="546" w:type="pct"/>
          </w:tcPr>
          <w:p w:rsidR="0065518A" w:rsidRPr="00BC185A" w:rsidRDefault="0065518A" w:rsidP="006A5989">
            <w:pPr>
              <w:jc w:val="center"/>
              <w:rPr>
                <w:color w:val="000000"/>
              </w:rPr>
            </w:pPr>
          </w:p>
        </w:tc>
        <w:tc>
          <w:tcPr>
            <w:tcW w:w="516" w:type="pct"/>
          </w:tcPr>
          <w:p w:rsidR="0065518A" w:rsidRPr="00BC185A" w:rsidRDefault="0065518A" w:rsidP="006A5989">
            <w:pPr>
              <w:jc w:val="center"/>
              <w:rPr>
                <w:color w:val="000000"/>
              </w:rPr>
            </w:pPr>
          </w:p>
        </w:tc>
        <w:tc>
          <w:tcPr>
            <w:tcW w:w="516" w:type="pct"/>
          </w:tcPr>
          <w:p w:rsidR="0065518A" w:rsidRPr="00BC185A" w:rsidRDefault="0065518A" w:rsidP="006A5989">
            <w:pPr>
              <w:jc w:val="center"/>
              <w:rPr>
                <w:color w:val="000000"/>
              </w:rPr>
            </w:pPr>
          </w:p>
        </w:tc>
        <w:tc>
          <w:tcPr>
            <w:tcW w:w="516" w:type="pct"/>
          </w:tcPr>
          <w:p w:rsidR="0065518A" w:rsidRPr="00BC185A" w:rsidRDefault="0065518A" w:rsidP="006A5989">
            <w:pPr>
              <w:jc w:val="center"/>
              <w:rPr>
                <w:color w:val="000000"/>
              </w:rPr>
            </w:pPr>
          </w:p>
        </w:tc>
        <w:tc>
          <w:tcPr>
            <w:tcW w:w="516" w:type="pct"/>
          </w:tcPr>
          <w:p w:rsidR="0065518A" w:rsidRPr="00BC185A" w:rsidRDefault="0065518A" w:rsidP="006A5989">
            <w:pPr>
              <w:rPr>
                <w:color w:val="000000"/>
              </w:rPr>
            </w:pPr>
          </w:p>
        </w:tc>
        <w:tc>
          <w:tcPr>
            <w:tcW w:w="413" w:type="pct"/>
          </w:tcPr>
          <w:p w:rsidR="0065518A" w:rsidRPr="00BC185A" w:rsidRDefault="0065518A" w:rsidP="006A5989">
            <w:pPr>
              <w:jc w:val="center"/>
              <w:rPr>
                <w:color w:val="000000"/>
              </w:rPr>
            </w:pPr>
          </w:p>
        </w:tc>
        <w:tc>
          <w:tcPr>
            <w:tcW w:w="469" w:type="pct"/>
          </w:tcPr>
          <w:p w:rsidR="0065518A" w:rsidRPr="00BC185A" w:rsidRDefault="0065518A" w:rsidP="006A5989">
            <w:pPr>
              <w:jc w:val="center"/>
              <w:rPr>
                <w:color w:val="000000"/>
              </w:rPr>
            </w:pPr>
          </w:p>
        </w:tc>
      </w:tr>
      <w:tr w:rsidR="0065518A" w:rsidRPr="00BC185A" w:rsidTr="00522612">
        <w:trPr>
          <w:jc w:val="center"/>
        </w:trPr>
        <w:tc>
          <w:tcPr>
            <w:tcW w:w="231" w:type="pct"/>
            <w:vMerge/>
          </w:tcPr>
          <w:p w:rsidR="0065518A" w:rsidRPr="00BC185A" w:rsidRDefault="0065518A" w:rsidP="006A5989">
            <w:pPr>
              <w:jc w:val="center"/>
              <w:rPr>
                <w:color w:val="000000"/>
              </w:rPr>
            </w:pPr>
          </w:p>
        </w:tc>
        <w:tc>
          <w:tcPr>
            <w:tcW w:w="1277" w:type="pct"/>
          </w:tcPr>
          <w:p w:rsidR="0065518A" w:rsidRPr="000D5703" w:rsidRDefault="0065518A" w:rsidP="00522612">
            <w:pPr>
              <w:pStyle w:val="a7"/>
            </w:pPr>
            <w:r>
              <w:t xml:space="preserve">131 «Оказание услуг на содержание и обслуживание научной инфраструктуры в области  здравоохранения и социального развития» </w:t>
            </w:r>
          </w:p>
        </w:tc>
        <w:tc>
          <w:tcPr>
            <w:tcW w:w="546" w:type="pct"/>
            <w:vAlign w:val="center"/>
          </w:tcPr>
          <w:p w:rsidR="0065518A" w:rsidRPr="000D5703" w:rsidRDefault="0065518A" w:rsidP="00767553">
            <w:pPr>
              <w:pStyle w:val="a7"/>
              <w:jc w:val="center"/>
              <w:rPr>
                <w:bCs/>
              </w:rPr>
            </w:pPr>
            <w:r w:rsidRPr="000D5703">
              <w:rPr>
                <w:bCs/>
              </w:rPr>
              <w:t>тыс. тг.</w:t>
            </w:r>
          </w:p>
        </w:tc>
        <w:tc>
          <w:tcPr>
            <w:tcW w:w="516" w:type="pct"/>
            <w:vAlign w:val="center"/>
          </w:tcPr>
          <w:p w:rsidR="0065518A" w:rsidRPr="000D5703" w:rsidRDefault="0065518A" w:rsidP="00522612">
            <w:pPr>
              <w:pStyle w:val="a7"/>
              <w:rPr>
                <w:bCs/>
              </w:rPr>
            </w:pPr>
            <w:r>
              <w:rPr>
                <w:bCs/>
              </w:rPr>
              <w:t>20 087</w:t>
            </w:r>
          </w:p>
        </w:tc>
        <w:tc>
          <w:tcPr>
            <w:tcW w:w="516" w:type="pct"/>
            <w:vAlign w:val="center"/>
          </w:tcPr>
          <w:p w:rsidR="0065518A" w:rsidRPr="000D5703" w:rsidRDefault="0065518A" w:rsidP="00522612">
            <w:pPr>
              <w:pStyle w:val="a7"/>
              <w:jc w:val="center"/>
            </w:pPr>
            <w:r>
              <w:t>18 307</w:t>
            </w:r>
          </w:p>
        </w:tc>
        <w:tc>
          <w:tcPr>
            <w:tcW w:w="516" w:type="pct"/>
            <w:vAlign w:val="center"/>
          </w:tcPr>
          <w:p w:rsidR="0065518A" w:rsidRPr="000D5703" w:rsidRDefault="0065518A" w:rsidP="00522612">
            <w:pPr>
              <w:pStyle w:val="a7"/>
              <w:jc w:val="center"/>
            </w:pPr>
            <w:r>
              <w:t xml:space="preserve">20 </w:t>
            </w:r>
            <w:r w:rsidR="0056018F">
              <w:t>691</w:t>
            </w:r>
          </w:p>
        </w:tc>
        <w:tc>
          <w:tcPr>
            <w:tcW w:w="516" w:type="pct"/>
            <w:vAlign w:val="center"/>
          </w:tcPr>
          <w:p w:rsidR="0065518A" w:rsidRPr="000D5703" w:rsidRDefault="0056018F" w:rsidP="00522612">
            <w:pPr>
              <w:pStyle w:val="a7"/>
              <w:jc w:val="center"/>
            </w:pPr>
            <w:r>
              <w:t>20 99</w:t>
            </w:r>
            <w:r w:rsidR="0065518A">
              <w:t>0</w:t>
            </w:r>
          </w:p>
        </w:tc>
        <w:tc>
          <w:tcPr>
            <w:tcW w:w="413" w:type="pct"/>
            <w:vAlign w:val="center"/>
          </w:tcPr>
          <w:p w:rsidR="0065518A" w:rsidRPr="000D5703" w:rsidRDefault="0056018F" w:rsidP="00522612">
            <w:pPr>
              <w:pStyle w:val="a7"/>
              <w:jc w:val="center"/>
            </w:pPr>
            <w:r>
              <w:t>22164</w:t>
            </w:r>
          </w:p>
        </w:tc>
        <w:tc>
          <w:tcPr>
            <w:tcW w:w="469" w:type="pct"/>
            <w:vAlign w:val="center"/>
          </w:tcPr>
          <w:p w:rsidR="0065518A" w:rsidRPr="000D5703" w:rsidRDefault="0065518A" w:rsidP="00522612">
            <w:pPr>
              <w:pStyle w:val="a7"/>
              <w:jc w:val="center"/>
            </w:pPr>
            <w:r>
              <w:t>2</w:t>
            </w:r>
            <w:r w:rsidR="0056018F">
              <w:t>2 164</w:t>
            </w:r>
          </w:p>
        </w:tc>
      </w:tr>
      <w:tr w:rsidR="0065518A" w:rsidRPr="00BC185A" w:rsidTr="008500F8">
        <w:trPr>
          <w:jc w:val="center"/>
        </w:trPr>
        <w:tc>
          <w:tcPr>
            <w:tcW w:w="231" w:type="pct"/>
            <w:vMerge/>
          </w:tcPr>
          <w:p w:rsidR="0065518A" w:rsidRPr="00BC185A" w:rsidRDefault="0065518A" w:rsidP="00C149FF">
            <w:pPr>
              <w:jc w:val="center"/>
              <w:rPr>
                <w:color w:val="000000"/>
              </w:rPr>
            </w:pPr>
          </w:p>
        </w:tc>
        <w:tc>
          <w:tcPr>
            <w:tcW w:w="1277" w:type="pct"/>
          </w:tcPr>
          <w:p w:rsidR="0065518A" w:rsidRPr="00092F66" w:rsidRDefault="00092F66" w:rsidP="00092F66">
            <w:pPr>
              <w:rPr>
                <w:b/>
                <w:color w:val="000000"/>
              </w:rPr>
            </w:pPr>
            <w:r>
              <w:rPr>
                <w:b/>
                <w:color w:val="000000"/>
              </w:rPr>
              <w:t>И</w:t>
            </w:r>
            <w:r w:rsidRPr="00092F66">
              <w:rPr>
                <w:b/>
                <w:color w:val="000000"/>
              </w:rPr>
              <w:t>того:</w:t>
            </w:r>
          </w:p>
        </w:tc>
        <w:tc>
          <w:tcPr>
            <w:tcW w:w="546" w:type="pct"/>
          </w:tcPr>
          <w:p w:rsidR="0065518A" w:rsidRPr="00B20AB6" w:rsidRDefault="0065518A" w:rsidP="00D31ADA">
            <w:pPr>
              <w:jc w:val="center"/>
              <w:rPr>
                <w:color w:val="000000"/>
              </w:rPr>
            </w:pPr>
          </w:p>
        </w:tc>
        <w:tc>
          <w:tcPr>
            <w:tcW w:w="516" w:type="pct"/>
          </w:tcPr>
          <w:p w:rsidR="0065518A" w:rsidRPr="00092F66" w:rsidRDefault="00767553" w:rsidP="00D31ADA">
            <w:pPr>
              <w:jc w:val="center"/>
              <w:rPr>
                <w:b/>
                <w:color w:val="000000"/>
              </w:rPr>
            </w:pPr>
            <w:r>
              <w:rPr>
                <w:b/>
                <w:color w:val="000000"/>
              </w:rPr>
              <w:t>50 068</w:t>
            </w:r>
          </w:p>
        </w:tc>
        <w:tc>
          <w:tcPr>
            <w:tcW w:w="516" w:type="pct"/>
          </w:tcPr>
          <w:p w:rsidR="0065518A" w:rsidRPr="00092F66" w:rsidRDefault="00767553" w:rsidP="00D31ADA">
            <w:pPr>
              <w:jc w:val="center"/>
              <w:rPr>
                <w:b/>
                <w:color w:val="000000"/>
              </w:rPr>
            </w:pPr>
            <w:r>
              <w:rPr>
                <w:b/>
                <w:color w:val="000000"/>
              </w:rPr>
              <w:t>131 298,8</w:t>
            </w:r>
          </w:p>
        </w:tc>
        <w:tc>
          <w:tcPr>
            <w:tcW w:w="516" w:type="pct"/>
          </w:tcPr>
          <w:p w:rsidR="0065518A" w:rsidRPr="00092F66" w:rsidRDefault="00AB620E" w:rsidP="00D31ADA">
            <w:pPr>
              <w:jc w:val="center"/>
              <w:rPr>
                <w:b/>
                <w:color w:val="000000"/>
              </w:rPr>
            </w:pPr>
            <w:r w:rsidRPr="00092F66">
              <w:rPr>
                <w:b/>
                <w:color w:val="000000"/>
              </w:rPr>
              <w:t>12</w:t>
            </w:r>
            <w:r w:rsidR="0056018F">
              <w:rPr>
                <w:b/>
                <w:color w:val="000000"/>
              </w:rPr>
              <w:t>7 314</w:t>
            </w:r>
          </w:p>
        </w:tc>
        <w:tc>
          <w:tcPr>
            <w:tcW w:w="516" w:type="pct"/>
          </w:tcPr>
          <w:p w:rsidR="0065518A" w:rsidRPr="00092F66" w:rsidRDefault="00AB620E" w:rsidP="003135ED">
            <w:pPr>
              <w:jc w:val="center"/>
              <w:rPr>
                <w:b/>
                <w:color w:val="000000"/>
              </w:rPr>
            </w:pPr>
            <w:r w:rsidRPr="00092F66">
              <w:rPr>
                <w:b/>
                <w:color w:val="000000"/>
              </w:rPr>
              <w:t>1</w:t>
            </w:r>
            <w:r w:rsidR="009E0529">
              <w:rPr>
                <w:b/>
                <w:color w:val="000000"/>
              </w:rPr>
              <w:t>20 859</w:t>
            </w:r>
          </w:p>
        </w:tc>
        <w:tc>
          <w:tcPr>
            <w:tcW w:w="413" w:type="pct"/>
          </w:tcPr>
          <w:p w:rsidR="0065518A" w:rsidRPr="00092F66" w:rsidRDefault="00AB620E" w:rsidP="00D31ADA">
            <w:pPr>
              <w:jc w:val="center"/>
              <w:rPr>
                <w:b/>
                <w:color w:val="000000"/>
              </w:rPr>
            </w:pPr>
            <w:r w:rsidRPr="00092F66">
              <w:rPr>
                <w:b/>
                <w:color w:val="000000"/>
              </w:rPr>
              <w:t>1</w:t>
            </w:r>
            <w:r w:rsidR="009E0529">
              <w:rPr>
                <w:b/>
                <w:color w:val="000000"/>
              </w:rPr>
              <w:t>22 033</w:t>
            </w:r>
          </w:p>
        </w:tc>
        <w:tc>
          <w:tcPr>
            <w:tcW w:w="469" w:type="pct"/>
          </w:tcPr>
          <w:p w:rsidR="0065518A" w:rsidRPr="00092F66" w:rsidRDefault="00AB620E" w:rsidP="00D31ADA">
            <w:pPr>
              <w:jc w:val="center"/>
              <w:rPr>
                <w:b/>
                <w:color w:val="000000"/>
              </w:rPr>
            </w:pPr>
            <w:r w:rsidRPr="00092F66">
              <w:rPr>
                <w:b/>
                <w:color w:val="000000"/>
              </w:rPr>
              <w:t>1</w:t>
            </w:r>
            <w:r w:rsidR="009E0529">
              <w:rPr>
                <w:b/>
                <w:color w:val="000000"/>
              </w:rPr>
              <w:t>22 033</w:t>
            </w:r>
          </w:p>
        </w:tc>
      </w:tr>
    </w:tbl>
    <w:p w:rsidR="00B20AB6" w:rsidRDefault="00B20AB6" w:rsidP="00817169">
      <w:pPr>
        <w:rPr>
          <w:b/>
        </w:rPr>
      </w:pPr>
    </w:p>
    <w:p w:rsidR="00E676E5" w:rsidRDefault="00E676E5" w:rsidP="00817169">
      <w:pPr>
        <w:rPr>
          <w:b/>
        </w:rPr>
      </w:pPr>
    </w:p>
    <w:p w:rsidR="00092F66" w:rsidRDefault="00092F66" w:rsidP="00817169">
      <w:pPr>
        <w:rPr>
          <w:b/>
        </w:rPr>
      </w:pPr>
    </w:p>
    <w:p w:rsidR="00092F66" w:rsidRDefault="00092F66" w:rsidP="00817169">
      <w:pPr>
        <w:rPr>
          <w:b/>
        </w:rPr>
      </w:pPr>
    </w:p>
    <w:p w:rsidR="00CF3783" w:rsidRDefault="00CF3783" w:rsidP="00817169">
      <w:pPr>
        <w:rPr>
          <w:b/>
        </w:rPr>
      </w:pPr>
    </w:p>
    <w:p w:rsidR="00CF3783" w:rsidRDefault="00CF3783" w:rsidP="00817169">
      <w:pPr>
        <w:rPr>
          <w:b/>
        </w:rPr>
      </w:pPr>
    </w:p>
    <w:p w:rsidR="00CF3783" w:rsidRDefault="00CF3783" w:rsidP="00817169">
      <w:pPr>
        <w:rPr>
          <w:b/>
        </w:rPr>
      </w:pPr>
    </w:p>
    <w:p w:rsidR="00CF3783" w:rsidRDefault="00CF3783" w:rsidP="00817169">
      <w:pPr>
        <w:rPr>
          <w:b/>
        </w:rPr>
      </w:pPr>
    </w:p>
    <w:p w:rsidR="00CF3783" w:rsidRDefault="00CF3783" w:rsidP="00817169">
      <w:pPr>
        <w:rPr>
          <w:b/>
        </w:rPr>
      </w:pPr>
    </w:p>
    <w:p w:rsidR="00CF3783" w:rsidRDefault="00CF3783" w:rsidP="00817169">
      <w:pPr>
        <w:rPr>
          <w:b/>
        </w:rPr>
      </w:pPr>
    </w:p>
    <w:p w:rsidR="00CF3783" w:rsidRDefault="00CF3783" w:rsidP="00817169">
      <w:pPr>
        <w:rPr>
          <w:b/>
        </w:rPr>
      </w:pPr>
    </w:p>
    <w:sectPr w:rsidR="00CF3783" w:rsidSect="00AF73A4">
      <w:footerReference w:type="default" r:id="rId16"/>
      <w:pgSz w:w="16838" w:h="11906" w:orient="landscape"/>
      <w:pgMar w:top="992"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2A8" w:rsidRDefault="000532A8" w:rsidP="009F5074">
      <w:r>
        <w:separator/>
      </w:r>
    </w:p>
  </w:endnote>
  <w:endnote w:type="continuationSeparator" w:id="1">
    <w:p w:rsidR="000532A8" w:rsidRDefault="000532A8" w:rsidP="009F50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S">
    <w:altName w:val="MS Mincho"/>
    <w:panose1 w:val="00000000000000000000"/>
    <w:charset w:val="80"/>
    <w:family w:val="roman"/>
    <w:notTrueType/>
    <w:pitch w:val="fixed"/>
    <w:sig w:usb0="00000000" w:usb1="08070000" w:usb2="00000010" w:usb3="00000000" w:csb0="00020000" w:csb1="00000000"/>
  </w:font>
  <w:font w:name="MetaMediumCyrLF-Roman">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A00002EF" w:usb1="4000204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238617"/>
    </w:sdtPr>
    <w:sdtContent>
      <w:p w:rsidR="00D51F99" w:rsidRDefault="00D51F99">
        <w:pPr>
          <w:pStyle w:val="af"/>
          <w:jc w:val="right"/>
        </w:pPr>
        <w:fldSimple w:instr="PAGE   \* MERGEFORMAT">
          <w:r w:rsidR="00224CF9">
            <w:rPr>
              <w:noProof/>
            </w:rPr>
            <w:t>23</w:t>
          </w:r>
        </w:fldSimple>
      </w:p>
    </w:sdtContent>
  </w:sdt>
  <w:p w:rsidR="00D51F99" w:rsidRDefault="00D51F9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2A8" w:rsidRDefault="000532A8" w:rsidP="009F5074">
      <w:r>
        <w:separator/>
      </w:r>
    </w:p>
  </w:footnote>
  <w:footnote w:type="continuationSeparator" w:id="1">
    <w:p w:rsidR="000532A8" w:rsidRDefault="000532A8" w:rsidP="009F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7FF7"/>
    <w:multiLevelType w:val="hybridMultilevel"/>
    <w:tmpl w:val="E88AB856"/>
    <w:lvl w:ilvl="0" w:tplc="B4209F62">
      <w:start w:val="1"/>
      <w:numFmt w:val="bullet"/>
      <w:lvlText w:val=""/>
      <w:lvlJc w:val="left"/>
      <w:pPr>
        <w:tabs>
          <w:tab w:val="num" w:pos="502"/>
        </w:tabs>
        <w:ind w:left="502" w:hanging="360"/>
      </w:pPr>
      <w:rPr>
        <w:rFonts w:ascii="Wingdings" w:hAnsi="Wingdings" w:hint="default"/>
        <w:color w:val="auto"/>
        <w:sz w:val="20"/>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C994C8E"/>
    <w:multiLevelType w:val="hybridMultilevel"/>
    <w:tmpl w:val="B15EED32"/>
    <w:lvl w:ilvl="0" w:tplc="65909CB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3460A6"/>
    <w:multiLevelType w:val="hybridMultilevel"/>
    <w:tmpl w:val="3884AD6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A445C"/>
    <w:multiLevelType w:val="hybridMultilevel"/>
    <w:tmpl w:val="6848F47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3AA2FB6"/>
    <w:multiLevelType w:val="multilevel"/>
    <w:tmpl w:val="57D87D58"/>
    <w:lvl w:ilvl="0">
      <w:start w:val="1"/>
      <w:numFmt w:val="decimal"/>
      <w:suff w:val="space"/>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18" w:hanging="360"/>
      </w:p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370" w:hanging="1080"/>
      </w:pPr>
    </w:lvl>
    <w:lvl w:ilvl="6">
      <w:start w:val="1"/>
      <w:numFmt w:val="decimal"/>
      <w:lvlText w:val="%1.%2.%3.%4.%5.%6.%7."/>
      <w:lvlJc w:val="left"/>
      <w:pPr>
        <w:ind w:left="228" w:hanging="1080"/>
      </w:pPr>
    </w:lvl>
    <w:lvl w:ilvl="7">
      <w:start w:val="1"/>
      <w:numFmt w:val="decimal"/>
      <w:lvlText w:val="%1.%2.%3.%4.%5.%6.%7.%8."/>
      <w:lvlJc w:val="left"/>
      <w:pPr>
        <w:ind w:left="446" w:hanging="1440"/>
      </w:pPr>
    </w:lvl>
    <w:lvl w:ilvl="8">
      <w:start w:val="1"/>
      <w:numFmt w:val="decimal"/>
      <w:lvlText w:val="%1.%2.%3.%4.%5.%6.%7.%8.%9."/>
      <w:lvlJc w:val="left"/>
      <w:pPr>
        <w:ind w:left="304" w:hanging="1440"/>
      </w:pPr>
    </w:lvl>
  </w:abstractNum>
  <w:abstractNum w:abstractNumId="5">
    <w:nsid w:val="455D3C54"/>
    <w:multiLevelType w:val="hybridMultilevel"/>
    <w:tmpl w:val="02A27836"/>
    <w:lvl w:ilvl="0" w:tplc="B2A25DB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ABB3DDF"/>
    <w:multiLevelType w:val="multilevel"/>
    <w:tmpl w:val="57D87D58"/>
    <w:lvl w:ilvl="0">
      <w:start w:val="1"/>
      <w:numFmt w:val="decimal"/>
      <w:suff w:val="space"/>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18" w:hanging="360"/>
      </w:pPr>
    </w:lvl>
    <w:lvl w:ilvl="2">
      <w:start w:val="1"/>
      <w:numFmt w:val="decimal"/>
      <w:lvlText w:val="%1.%2.%3."/>
      <w:lvlJc w:val="left"/>
      <w:pPr>
        <w:ind w:left="436" w:hanging="720"/>
      </w:pPr>
    </w:lvl>
    <w:lvl w:ilvl="3">
      <w:start w:val="1"/>
      <w:numFmt w:val="decimal"/>
      <w:lvlText w:val="%1.%2.%3.%4."/>
      <w:lvlJc w:val="left"/>
      <w:pPr>
        <w:ind w:left="294" w:hanging="720"/>
      </w:pPr>
    </w:lvl>
    <w:lvl w:ilvl="4">
      <w:start w:val="1"/>
      <w:numFmt w:val="decimal"/>
      <w:lvlText w:val="%1.%2.%3.%4.%5."/>
      <w:lvlJc w:val="left"/>
      <w:pPr>
        <w:ind w:left="512" w:hanging="1080"/>
      </w:pPr>
    </w:lvl>
    <w:lvl w:ilvl="5">
      <w:start w:val="1"/>
      <w:numFmt w:val="decimal"/>
      <w:lvlText w:val="%1.%2.%3.%4.%5.%6."/>
      <w:lvlJc w:val="left"/>
      <w:pPr>
        <w:ind w:left="370" w:hanging="1080"/>
      </w:pPr>
    </w:lvl>
    <w:lvl w:ilvl="6">
      <w:start w:val="1"/>
      <w:numFmt w:val="decimal"/>
      <w:lvlText w:val="%1.%2.%3.%4.%5.%6.%7."/>
      <w:lvlJc w:val="left"/>
      <w:pPr>
        <w:ind w:left="228" w:hanging="1080"/>
      </w:pPr>
    </w:lvl>
    <w:lvl w:ilvl="7">
      <w:start w:val="1"/>
      <w:numFmt w:val="decimal"/>
      <w:lvlText w:val="%1.%2.%3.%4.%5.%6.%7.%8."/>
      <w:lvlJc w:val="left"/>
      <w:pPr>
        <w:ind w:left="446" w:hanging="1440"/>
      </w:pPr>
    </w:lvl>
    <w:lvl w:ilvl="8">
      <w:start w:val="1"/>
      <w:numFmt w:val="decimal"/>
      <w:lvlText w:val="%1.%2.%3.%4.%5.%6.%7.%8.%9."/>
      <w:lvlJc w:val="left"/>
      <w:pPr>
        <w:ind w:left="304" w:hanging="1440"/>
      </w:pPr>
    </w:lvl>
  </w:abstractNum>
  <w:abstractNum w:abstractNumId="7">
    <w:nsid w:val="4E4E450B"/>
    <w:multiLevelType w:val="hybridMultilevel"/>
    <w:tmpl w:val="636CAF36"/>
    <w:lvl w:ilvl="0" w:tplc="618A5618">
      <w:start w:val="1"/>
      <w:numFmt w:val="decimal"/>
      <w:suff w:val="space"/>
      <w:lvlText w:val="%1)"/>
      <w:lvlJc w:val="left"/>
      <w:pPr>
        <w:ind w:left="720" w:hanging="360"/>
      </w:pPr>
      <w:rPr>
        <w:rFonts w:ascii="Times New Roman" w:eastAsia="Calibri"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2826C54"/>
    <w:multiLevelType w:val="hybridMultilevel"/>
    <w:tmpl w:val="33DA822E"/>
    <w:lvl w:ilvl="0" w:tplc="9ECA5C52">
      <w:start w:val="1"/>
      <w:numFmt w:val="bullet"/>
      <w:lvlText w:val=""/>
      <w:lvlJc w:val="left"/>
      <w:pPr>
        <w:ind w:left="502" w:hanging="360"/>
      </w:pPr>
      <w:rPr>
        <w:rFonts w:ascii="Wingdings" w:hAnsi="Wingdings" w:hint="default"/>
        <w:b/>
        <w:color w:val="FF0000"/>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6A6045B3"/>
    <w:multiLevelType w:val="hybridMultilevel"/>
    <w:tmpl w:val="DAC6917E"/>
    <w:lvl w:ilvl="0" w:tplc="25D6DD06">
      <w:start w:val="1"/>
      <w:numFmt w:val="decimal"/>
      <w:lvlText w:val="%1)"/>
      <w:lvlJc w:val="left"/>
      <w:pPr>
        <w:ind w:left="1148" w:hanging="360"/>
      </w:pPr>
      <w:rPr>
        <w:rFonts w:hint="default"/>
      </w:rPr>
    </w:lvl>
    <w:lvl w:ilvl="1" w:tplc="04190019" w:tentative="1">
      <w:start w:val="1"/>
      <w:numFmt w:val="lowerLetter"/>
      <w:lvlText w:val="%2."/>
      <w:lvlJc w:val="left"/>
      <w:pPr>
        <w:ind w:left="1868" w:hanging="360"/>
      </w:pPr>
    </w:lvl>
    <w:lvl w:ilvl="2" w:tplc="0419001B" w:tentative="1">
      <w:start w:val="1"/>
      <w:numFmt w:val="lowerRoman"/>
      <w:lvlText w:val="%3."/>
      <w:lvlJc w:val="right"/>
      <w:pPr>
        <w:ind w:left="2588" w:hanging="180"/>
      </w:pPr>
    </w:lvl>
    <w:lvl w:ilvl="3" w:tplc="0419000F" w:tentative="1">
      <w:start w:val="1"/>
      <w:numFmt w:val="decimal"/>
      <w:lvlText w:val="%4."/>
      <w:lvlJc w:val="left"/>
      <w:pPr>
        <w:ind w:left="3308" w:hanging="360"/>
      </w:pPr>
    </w:lvl>
    <w:lvl w:ilvl="4" w:tplc="04190019" w:tentative="1">
      <w:start w:val="1"/>
      <w:numFmt w:val="lowerLetter"/>
      <w:lvlText w:val="%5."/>
      <w:lvlJc w:val="left"/>
      <w:pPr>
        <w:ind w:left="4028" w:hanging="360"/>
      </w:pPr>
    </w:lvl>
    <w:lvl w:ilvl="5" w:tplc="0419001B" w:tentative="1">
      <w:start w:val="1"/>
      <w:numFmt w:val="lowerRoman"/>
      <w:lvlText w:val="%6."/>
      <w:lvlJc w:val="right"/>
      <w:pPr>
        <w:ind w:left="4748" w:hanging="180"/>
      </w:pPr>
    </w:lvl>
    <w:lvl w:ilvl="6" w:tplc="0419000F" w:tentative="1">
      <w:start w:val="1"/>
      <w:numFmt w:val="decimal"/>
      <w:lvlText w:val="%7."/>
      <w:lvlJc w:val="left"/>
      <w:pPr>
        <w:ind w:left="5468" w:hanging="360"/>
      </w:pPr>
    </w:lvl>
    <w:lvl w:ilvl="7" w:tplc="04190019" w:tentative="1">
      <w:start w:val="1"/>
      <w:numFmt w:val="lowerLetter"/>
      <w:lvlText w:val="%8."/>
      <w:lvlJc w:val="left"/>
      <w:pPr>
        <w:ind w:left="6188" w:hanging="360"/>
      </w:pPr>
    </w:lvl>
    <w:lvl w:ilvl="8" w:tplc="0419001B" w:tentative="1">
      <w:start w:val="1"/>
      <w:numFmt w:val="lowerRoman"/>
      <w:lvlText w:val="%9."/>
      <w:lvlJc w:val="right"/>
      <w:pPr>
        <w:ind w:left="6908" w:hanging="180"/>
      </w:pPr>
    </w:lvl>
  </w:abstractNum>
  <w:abstractNum w:abstractNumId="10">
    <w:nsid w:val="6E8B0EF8"/>
    <w:multiLevelType w:val="hybridMultilevel"/>
    <w:tmpl w:val="B30C5FE4"/>
    <w:lvl w:ilvl="0" w:tplc="AD96BF5C">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2DC2019"/>
    <w:multiLevelType w:val="hybridMultilevel"/>
    <w:tmpl w:val="C5EEE0E4"/>
    <w:lvl w:ilvl="0" w:tplc="F9782E6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734310B8"/>
    <w:multiLevelType w:val="hybridMultilevel"/>
    <w:tmpl w:val="F190AD6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F85C9F"/>
    <w:multiLevelType w:val="hybridMultilevel"/>
    <w:tmpl w:val="FB80232A"/>
    <w:lvl w:ilvl="0" w:tplc="0419000F">
      <w:start w:val="1"/>
      <w:numFmt w:val="decimal"/>
      <w:lvlText w:val="%1."/>
      <w:lvlJc w:val="left"/>
      <w:pPr>
        <w:tabs>
          <w:tab w:val="num" w:pos="1286"/>
        </w:tabs>
        <w:ind w:left="1286" w:hanging="360"/>
      </w:pPr>
    </w:lvl>
    <w:lvl w:ilvl="1" w:tplc="04190019">
      <w:start w:val="1"/>
      <w:numFmt w:val="lowerLetter"/>
      <w:lvlText w:val="%2."/>
      <w:lvlJc w:val="left"/>
      <w:pPr>
        <w:tabs>
          <w:tab w:val="num" w:pos="2186"/>
        </w:tabs>
        <w:ind w:left="2186" w:hanging="360"/>
      </w:pPr>
    </w:lvl>
    <w:lvl w:ilvl="2" w:tplc="0419001B">
      <w:start w:val="1"/>
      <w:numFmt w:val="lowerRoman"/>
      <w:lvlText w:val="%3."/>
      <w:lvlJc w:val="right"/>
      <w:pPr>
        <w:tabs>
          <w:tab w:val="num" w:pos="2906"/>
        </w:tabs>
        <w:ind w:left="2906" w:hanging="180"/>
      </w:pPr>
    </w:lvl>
    <w:lvl w:ilvl="3" w:tplc="0419000F">
      <w:start w:val="1"/>
      <w:numFmt w:val="decimal"/>
      <w:lvlText w:val="%4."/>
      <w:lvlJc w:val="left"/>
      <w:pPr>
        <w:tabs>
          <w:tab w:val="num" w:pos="3626"/>
        </w:tabs>
        <w:ind w:left="3626" w:hanging="360"/>
      </w:pPr>
    </w:lvl>
    <w:lvl w:ilvl="4" w:tplc="04190019">
      <w:start w:val="1"/>
      <w:numFmt w:val="lowerLetter"/>
      <w:lvlText w:val="%5."/>
      <w:lvlJc w:val="left"/>
      <w:pPr>
        <w:tabs>
          <w:tab w:val="num" w:pos="4346"/>
        </w:tabs>
        <w:ind w:left="4346" w:hanging="360"/>
      </w:pPr>
    </w:lvl>
    <w:lvl w:ilvl="5" w:tplc="0419001B">
      <w:start w:val="1"/>
      <w:numFmt w:val="lowerRoman"/>
      <w:lvlText w:val="%6."/>
      <w:lvlJc w:val="right"/>
      <w:pPr>
        <w:tabs>
          <w:tab w:val="num" w:pos="5066"/>
        </w:tabs>
        <w:ind w:left="5066" w:hanging="180"/>
      </w:pPr>
    </w:lvl>
    <w:lvl w:ilvl="6" w:tplc="0419000F">
      <w:start w:val="1"/>
      <w:numFmt w:val="decimal"/>
      <w:lvlText w:val="%7."/>
      <w:lvlJc w:val="left"/>
      <w:pPr>
        <w:tabs>
          <w:tab w:val="num" w:pos="5786"/>
        </w:tabs>
        <w:ind w:left="5786" w:hanging="360"/>
      </w:pPr>
    </w:lvl>
    <w:lvl w:ilvl="7" w:tplc="04190019">
      <w:start w:val="1"/>
      <w:numFmt w:val="lowerLetter"/>
      <w:lvlText w:val="%8."/>
      <w:lvlJc w:val="left"/>
      <w:pPr>
        <w:tabs>
          <w:tab w:val="num" w:pos="6506"/>
        </w:tabs>
        <w:ind w:left="6506" w:hanging="360"/>
      </w:pPr>
    </w:lvl>
    <w:lvl w:ilvl="8" w:tplc="0419001B">
      <w:start w:val="1"/>
      <w:numFmt w:val="lowerRoman"/>
      <w:lvlText w:val="%9."/>
      <w:lvlJc w:val="right"/>
      <w:pPr>
        <w:tabs>
          <w:tab w:val="num" w:pos="7226"/>
        </w:tabs>
        <w:ind w:left="7226" w:hanging="180"/>
      </w:pPr>
    </w:lvl>
  </w:abstractNum>
  <w:abstractNum w:abstractNumId="14">
    <w:nsid w:val="7D3F3EA7"/>
    <w:multiLevelType w:val="hybridMultilevel"/>
    <w:tmpl w:val="BC049B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7D6A176C"/>
    <w:multiLevelType w:val="hybridMultilevel"/>
    <w:tmpl w:val="A7ECA192"/>
    <w:lvl w:ilvl="0" w:tplc="B73C113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816EBC"/>
    <w:multiLevelType w:val="hybridMultilevel"/>
    <w:tmpl w:val="EEF25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5"/>
  </w:num>
  <w:num w:numId="6">
    <w:abstractNumId w:val="4"/>
  </w:num>
  <w:num w:numId="7">
    <w:abstractNumId w:val="14"/>
  </w:num>
  <w:num w:numId="8">
    <w:abstractNumId w:val="3"/>
  </w:num>
  <w:num w:numId="9">
    <w:abstractNumId w:val="16"/>
  </w:num>
  <w:num w:numId="10">
    <w:abstractNumId w:val="10"/>
  </w:num>
  <w:num w:numId="11">
    <w:abstractNumId w:val="0"/>
  </w:num>
  <w:num w:numId="12">
    <w:abstractNumId w:val="12"/>
  </w:num>
  <w:num w:numId="13">
    <w:abstractNumId w:val="8"/>
  </w:num>
  <w:num w:numId="14">
    <w:abstractNumId w:val="9"/>
  </w:num>
  <w:num w:numId="15">
    <w:abstractNumId w:val="1"/>
  </w:num>
  <w:num w:numId="16">
    <w:abstractNumId w:val="2"/>
  </w:num>
  <w:num w:numId="17">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rsids>
    <w:rsidRoot w:val="002242DE"/>
    <w:rsid w:val="00007A56"/>
    <w:rsid w:val="000107DB"/>
    <w:rsid w:val="000117FB"/>
    <w:rsid w:val="00014B4A"/>
    <w:rsid w:val="000212C0"/>
    <w:rsid w:val="00026008"/>
    <w:rsid w:val="00033EEC"/>
    <w:rsid w:val="000363E5"/>
    <w:rsid w:val="000412D8"/>
    <w:rsid w:val="00043261"/>
    <w:rsid w:val="000532A8"/>
    <w:rsid w:val="00053F72"/>
    <w:rsid w:val="000553CF"/>
    <w:rsid w:val="00064237"/>
    <w:rsid w:val="0006735C"/>
    <w:rsid w:val="00073EE1"/>
    <w:rsid w:val="00085671"/>
    <w:rsid w:val="00087328"/>
    <w:rsid w:val="00087FDD"/>
    <w:rsid w:val="00092F66"/>
    <w:rsid w:val="00094B2F"/>
    <w:rsid w:val="000A0B7C"/>
    <w:rsid w:val="000A1BD9"/>
    <w:rsid w:val="000A292F"/>
    <w:rsid w:val="000A6FF3"/>
    <w:rsid w:val="000B61C9"/>
    <w:rsid w:val="000C3116"/>
    <w:rsid w:val="000C413B"/>
    <w:rsid w:val="000E1D8F"/>
    <w:rsid w:val="000E4819"/>
    <w:rsid w:val="000F5DC5"/>
    <w:rsid w:val="00103FF3"/>
    <w:rsid w:val="00106198"/>
    <w:rsid w:val="00111138"/>
    <w:rsid w:val="0011647E"/>
    <w:rsid w:val="001164EC"/>
    <w:rsid w:val="001219C5"/>
    <w:rsid w:val="00140E97"/>
    <w:rsid w:val="00143426"/>
    <w:rsid w:val="00150809"/>
    <w:rsid w:val="0016168C"/>
    <w:rsid w:val="00171710"/>
    <w:rsid w:val="00176569"/>
    <w:rsid w:val="00177B9B"/>
    <w:rsid w:val="00182009"/>
    <w:rsid w:val="00185BB3"/>
    <w:rsid w:val="001A75BD"/>
    <w:rsid w:val="001C3CD1"/>
    <w:rsid w:val="001C6D93"/>
    <w:rsid w:val="001D0ACB"/>
    <w:rsid w:val="001D10F3"/>
    <w:rsid w:val="001D79CE"/>
    <w:rsid w:val="001D7D55"/>
    <w:rsid w:val="001E4A47"/>
    <w:rsid w:val="001E5C42"/>
    <w:rsid w:val="001E77D7"/>
    <w:rsid w:val="001F4ED1"/>
    <w:rsid w:val="001F7653"/>
    <w:rsid w:val="00203451"/>
    <w:rsid w:val="00207EC1"/>
    <w:rsid w:val="00210ACD"/>
    <w:rsid w:val="00212514"/>
    <w:rsid w:val="002128E6"/>
    <w:rsid w:val="00213A55"/>
    <w:rsid w:val="00214707"/>
    <w:rsid w:val="002178E2"/>
    <w:rsid w:val="002242DE"/>
    <w:rsid w:val="00224CF9"/>
    <w:rsid w:val="0025052A"/>
    <w:rsid w:val="00252008"/>
    <w:rsid w:val="0026069F"/>
    <w:rsid w:val="002667C5"/>
    <w:rsid w:val="00273D62"/>
    <w:rsid w:val="00283430"/>
    <w:rsid w:val="00286058"/>
    <w:rsid w:val="00296B05"/>
    <w:rsid w:val="002A0593"/>
    <w:rsid w:val="002B5C20"/>
    <w:rsid w:val="002B6895"/>
    <w:rsid w:val="002C18CD"/>
    <w:rsid w:val="002C3357"/>
    <w:rsid w:val="002D6F13"/>
    <w:rsid w:val="002E2F56"/>
    <w:rsid w:val="002F30CF"/>
    <w:rsid w:val="002F34FF"/>
    <w:rsid w:val="003005DC"/>
    <w:rsid w:val="003135ED"/>
    <w:rsid w:val="00322A87"/>
    <w:rsid w:val="00326934"/>
    <w:rsid w:val="003275D0"/>
    <w:rsid w:val="00327C5E"/>
    <w:rsid w:val="00330A0D"/>
    <w:rsid w:val="00336E32"/>
    <w:rsid w:val="00362350"/>
    <w:rsid w:val="003768FF"/>
    <w:rsid w:val="00384F07"/>
    <w:rsid w:val="00386622"/>
    <w:rsid w:val="00386D9E"/>
    <w:rsid w:val="003A3E53"/>
    <w:rsid w:val="003B1D68"/>
    <w:rsid w:val="003B3D02"/>
    <w:rsid w:val="003C116C"/>
    <w:rsid w:val="003D1C23"/>
    <w:rsid w:val="003D250B"/>
    <w:rsid w:val="003E106B"/>
    <w:rsid w:val="003E1812"/>
    <w:rsid w:val="003E1AC0"/>
    <w:rsid w:val="003E375F"/>
    <w:rsid w:val="003E5A05"/>
    <w:rsid w:val="003E7656"/>
    <w:rsid w:val="003F6FBD"/>
    <w:rsid w:val="00414AD4"/>
    <w:rsid w:val="004228D1"/>
    <w:rsid w:val="00424E84"/>
    <w:rsid w:val="00427249"/>
    <w:rsid w:val="00430175"/>
    <w:rsid w:val="004341BC"/>
    <w:rsid w:val="004547B1"/>
    <w:rsid w:val="00460856"/>
    <w:rsid w:val="00460B54"/>
    <w:rsid w:val="00467838"/>
    <w:rsid w:val="00476339"/>
    <w:rsid w:val="004843B7"/>
    <w:rsid w:val="00484AF2"/>
    <w:rsid w:val="004877CD"/>
    <w:rsid w:val="00487F8D"/>
    <w:rsid w:val="004954B3"/>
    <w:rsid w:val="00497441"/>
    <w:rsid w:val="004A0BB8"/>
    <w:rsid w:val="004A3158"/>
    <w:rsid w:val="004A638E"/>
    <w:rsid w:val="004B203F"/>
    <w:rsid w:val="004C1272"/>
    <w:rsid w:val="004D5894"/>
    <w:rsid w:val="004E4F59"/>
    <w:rsid w:val="004E5F87"/>
    <w:rsid w:val="004E7EF6"/>
    <w:rsid w:val="00504328"/>
    <w:rsid w:val="00507A9D"/>
    <w:rsid w:val="00522612"/>
    <w:rsid w:val="0055223C"/>
    <w:rsid w:val="00553B73"/>
    <w:rsid w:val="00553F24"/>
    <w:rsid w:val="0056018F"/>
    <w:rsid w:val="00562ADE"/>
    <w:rsid w:val="00581101"/>
    <w:rsid w:val="0059444E"/>
    <w:rsid w:val="005A0EE9"/>
    <w:rsid w:val="005A11CA"/>
    <w:rsid w:val="005B3F78"/>
    <w:rsid w:val="005B40FA"/>
    <w:rsid w:val="005C771B"/>
    <w:rsid w:val="005D4649"/>
    <w:rsid w:val="005E1A34"/>
    <w:rsid w:val="005E1D62"/>
    <w:rsid w:val="005E7242"/>
    <w:rsid w:val="005F1DEE"/>
    <w:rsid w:val="005F25D4"/>
    <w:rsid w:val="005F2791"/>
    <w:rsid w:val="00610716"/>
    <w:rsid w:val="006151C7"/>
    <w:rsid w:val="00625BB6"/>
    <w:rsid w:val="006375AD"/>
    <w:rsid w:val="00642670"/>
    <w:rsid w:val="00653DAD"/>
    <w:rsid w:val="0065518A"/>
    <w:rsid w:val="00656837"/>
    <w:rsid w:val="00665751"/>
    <w:rsid w:val="00672DBC"/>
    <w:rsid w:val="006739C1"/>
    <w:rsid w:val="0067404E"/>
    <w:rsid w:val="00674E62"/>
    <w:rsid w:val="00681136"/>
    <w:rsid w:val="006848F8"/>
    <w:rsid w:val="00684D99"/>
    <w:rsid w:val="00685138"/>
    <w:rsid w:val="00691812"/>
    <w:rsid w:val="00692942"/>
    <w:rsid w:val="00692D5C"/>
    <w:rsid w:val="00694D1D"/>
    <w:rsid w:val="00697DA0"/>
    <w:rsid w:val="006A45AE"/>
    <w:rsid w:val="006A5989"/>
    <w:rsid w:val="006A64B4"/>
    <w:rsid w:val="006A6F97"/>
    <w:rsid w:val="006C29D6"/>
    <w:rsid w:val="006C37CF"/>
    <w:rsid w:val="006C3FE8"/>
    <w:rsid w:val="006E4AC9"/>
    <w:rsid w:val="006E6044"/>
    <w:rsid w:val="006E6E25"/>
    <w:rsid w:val="006E7E13"/>
    <w:rsid w:val="0070779E"/>
    <w:rsid w:val="0071550D"/>
    <w:rsid w:val="00715E29"/>
    <w:rsid w:val="007176B3"/>
    <w:rsid w:val="00722B4A"/>
    <w:rsid w:val="00723F96"/>
    <w:rsid w:val="007330AA"/>
    <w:rsid w:val="0074164C"/>
    <w:rsid w:val="00754233"/>
    <w:rsid w:val="00766ABD"/>
    <w:rsid w:val="00767553"/>
    <w:rsid w:val="0077448E"/>
    <w:rsid w:val="00787D6A"/>
    <w:rsid w:val="007B0DD6"/>
    <w:rsid w:val="007B1EDE"/>
    <w:rsid w:val="007B4928"/>
    <w:rsid w:val="007C04B8"/>
    <w:rsid w:val="007E3995"/>
    <w:rsid w:val="008037AE"/>
    <w:rsid w:val="0080608A"/>
    <w:rsid w:val="0081122D"/>
    <w:rsid w:val="008135CA"/>
    <w:rsid w:val="0081369F"/>
    <w:rsid w:val="00817169"/>
    <w:rsid w:val="00824DF3"/>
    <w:rsid w:val="008333BA"/>
    <w:rsid w:val="0083486E"/>
    <w:rsid w:val="0083702E"/>
    <w:rsid w:val="0084613F"/>
    <w:rsid w:val="008500F8"/>
    <w:rsid w:val="00855DD4"/>
    <w:rsid w:val="00860BC1"/>
    <w:rsid w:val="0086147C"/>
    <w:rsid w:val="0087435A"/>
    <w:rsid w:val="00875047"/>
    <w:rsid w:val="0088334A"/>
    <w:rsid w:val="008861F8"/>
    <w:rsid w:val="00893F66"/>
    <w:rsid w:val="00897FFC"/>
    <w:rsid w:val="008A6D0A"/>
    <w:rsid w:val="008B3F33"/>
    <w:rsid w:val="008B5F18"/>
    <w:rsid w:val="008C1AC3"/>
    <w:rsid w:val="008C49CA"/>
    <w:rsid w:val="008E10D1"/>
    <w:rsid w:val="008F6920"/>
    <w:rsid w:val="00905382"/>
    <w:rsid w:val="00912C86"/>
    <w:rsid w:val="00961774"/>
    <w:rsid w:val="00991310"/>
    <w:rsid w:val="00997168"/>
    <w:rsid w:val="009A0C23"/>
    <w:rsid w:val="009B0815"/>
    <w:rsid w:val="009B75F1"/>
    <w:rsid w:val="009B7828"/>
    <w:rsid w:val="009C49E1"/>
    <w:rsid w:val="009D2679"/>
    <w:rsid w:val="009D3F02"/>
    <w:rsid w:val="009D64CD"/>
    <w:rsid w:val="009E0529"/>
    <w:rsid w:val="009E38C0"/>
    <w:rsid w:val="009E4684"/>
    <w:rsid w:val="009E4C62"/>
    <w:rsid w:val="009E7FEF"/>
    <w:rsid w:val="009F2768"/>
    <w:rsid w:val="009F5074"/>
    <w:rsid w:val="00A012BC"/>
    <w:rsid w:val="00A01484"/>
    <w:rsid w:val="00A0330B"/>
    <w:rsid w:val="00A054D2"/>
    <w:rsid w:val="00A0779A"/>
    <w:rsid w:val="00A111E0"/>
    <w:rsid w:val="00A12AB4"/>
    <w:rsid w:val="00A15313"/>
    <w:rsid w:val="00A33C3E"/>
    <w:rsid w:val="00A34692"/>
    <w:rsid w:val="00A353C4"/>
    <w:rsid w:val="00A355A0"/>
    <w:rsid w:val="00A35CE2"/>
    <w:rsid w:val="00A47343"/>
    <w:rsid w:val="00A51DA2"/>
    <w:rsid w:val="00A522B6"/>
    <w:rsid w:val="00A57FB7"/>
    <w:rsid w:val="00A72EC8"/>
    <w:rsid w:val="00A80B8D"/>
    <w:rsid w:val="00A824CC"/>
    <w:rsid w:val="00A873EB"/>
    <w:rsid w:val="00AB0A9D"/>
    <w:rsid w:val="00AB0F91"/>
    <w:rsid w:val="00AB5B90"/>
    <w:rsid w:val="00AB620E"/>
    <w:rsid w:val="00AC3682"/>
    <w:rsid w:val="00AC516F"/>
    <w:rsid w:val="00AD25D6"/>
    <w:rsid w:val="00AE2152"/>
    <w:rsid w:val="00AE77A6"/>
    <w:rsid w:val="00AF1DA9"/>
    <w:rsid w:val="00AF286C"/>
    <w:rsid w:val="00AF3B09"/>
    <w:rsid w:val="00AF73A4"/>
    <w:rsid w:val="00B20AB6"/>
    <w:rsid w:val="00B248F3"/>
    <w:rsid w:val="00B302C7"/>
    <w:rsid w:val="00B371E1"/>
    <w:rsid w:val="00B40D95"/>
    <w:rsid w:val="00B41C56"/>
    <w:rsid w:val="00B42339"/>
    <w:rsid w:val="00B42EE4"/>
    <w:rsid w:val="00B44AA2"/>
    <w:rsid w:val="00B46B46"/>
    <w:rsid w:val="00B55F42"/>
    <w:rsid w:val="00B619D7"/>
    <w:rsid w:val="00B7203A"/>
    <w:rsid w:val="00B80770"/>
    <w:rsid w:val="00B84BEC"/>
    <w:rsid w:val="00B90039"/>
    <w:rsid w:val="00B9668B"/>
    <w:rsid w:val="00B96EAF"/>
    <w:rsid w:val="00B97374"/>
    <w:rsid w:val="00BA458D"/>
    <w:rsid w:val="00BB0503"/>
    <w:rsid w:val="00BB070F"/>
    <w:rsid w:val="00BB4A17"/>
    <w:rsid w:val="00BC61E7"/>
    <w:rsid w:val="00BD09E5"/>
    <w:rsid w:val="00BD152E"/>
    <w:rsid w:val="00BD6BFE"/>
    <w:rsid w:val="00BE29D7"/>
    <w:rsid w:val="00BE66D9"/>
    <w:rsid w:val="00BE7FA7"/>
    <w:rsid w:val="00BF4808"/>
    <w:rsid w:val="00BF69FB"/>
    <w:rsid w:val="00C00CDC"/>
    <w:rsid w:val="00C01623"/>
    <w:rsid w:val="00C061B5"/>
    <w:rsid w:val="00C07155"/>
    <w:rsid w:val="00C1325C"/>
    <w:rsid w:val="00C13C9E"/>
    <w:rsid w:val="00C149FF"/>
    <w:rsid w:val="00C14A9D"/>
    <w:rsid w:val="00C15977"/>
    <w:rsid w:val="00C201AA"/>
    <w:rsid w:val="00C22F86"/>
    <w:rsid w:val="00C24834"/>
    <w:rsid w:val="00C276D5"/>
    <w:rsid w:val="00C30554"/>
    <w:rsid w:val="00C47167"/>
    <w:rsid w:val="00C65D1C"/>
    <w:rsid w:val="00C67CC2"/>
    <w:rsid w:val="00C7189F"/>
    <w:rsid w:val="00C7230A"/>
    <w:rsid w:val="00C90906"/>
    <w:rsid w:val="00CA2340"/>
    <w:rsid w:val="00CA4561"/>
    <w:rsid w:val="00CD1709"/>
    <w:rsid w:val="00CD180A"/>
    <w:rsid w:val="00CD2E93"/>
    <w:rsid w:val="00CE6AD8"/>
    <w:rsid w:val="00CF3783"/>
    <w:rsid w:val="00D02843"/>
    <w:rsid w:val="00D0573D"/>
    <w:rsid w:val="00D114DA"/>
    <w:rsid w:val="00D312D1"/>
    <w:rsid w:val="00D31ADA"/>
    <w:rsid w:val="00D324A9"/>
    <w:rsid w:val="00D346C7"/>
    <w:rsid w:val="00D411B7"/>
    <w:rsid w:val="00D41956"/>
    <w:rsid w:val="00D4290C"/>
    <w:rsid w:val="00D51F99"/>
    <w:rsid w:val="00D541B2"/>
    <w:rsid w:val="00D5573D"/>
    <w:rsid w:val="00D73898"/>
    <w:rsid w:val="00D743E9"/>
    <w:rsid w:val="00D77110"/>
    <w:rsid w:val="00D81D9B"/>
    <w:rsid w:val="00D82025"/>
    <w:rsid w:val="00D86FAC"/>
    <w:rsid w:val="00D976E1"/>
    <w:rsid w:val="00DA2050"/>
    <w:rsid w:val="00DA413C"/>
    <w:rsid w:val="00DA4F64"/>
    <w:rsid w:val="00DA7971"/>
    <w:rsid w:val="00DB550F"/>
    <w:rsid w:val="00DB5B22"/>
    <w:rsid w:val="00DB5F53"/>
    <w:rsid w:val="00DD1B04"/>
    <w:rsid w:val="00DD3648"/>
    <w:rsid w:val="00DD64A4"/>
    <w:rsid w:val="00DE07A7"/>
    <w:rsid w:val="00DF1ED2"/>
    <w:rsid w:val="00DF3BD4"/>
    <w:rsid w:val="00E02C9E"/>
    <w:rsid w:val="00E07A21"/>
    <w:rsid w:val="00E36910"/>
    <w:rsid w:val="00E414BB"/>
    <w:rsid w:val="00E42A5F"/>
    <w:rsid w:val="00E4319D"/>
    <w:rsid w:val="00E55BCA"/>
    <w:rsid w:val="00E57BB2"/>
    <w:rsid w:val="00E6186D"/>
    <w:rsid w:val="00E63845"/>
    <w:rsid w:val="00E676E5"/>
    <w:rsid w:val="00E7502C"/>
    <w:rsid w:val="00E82C3A"/>
    <w:rsid w:val="00E85385"/>
    <w:rsid w:val="00E96BB8"/>
    <w:rsid w:val="00EA1C60"/>
    <w:rsid w:val="00EB016D"/>
    <w:rsid w:val="00EC0031"/>
    <w:rsid w:val="00EC637E"/>
    <w:rsid w:val="00ED09A2"/>
    <w:rsid w:val="00ED5612"/>
    <w:rsid w:val="00ED5CAD"/>
    <w:rsid w:val="00ED6AEB"/>
    <w:rsid w:val="00EE156B"/>
    <w:rsid w:val="00EF2824"/>
    <w:rsid w:val="00EF510C"/>
    <w:rsid w:val="00EF51C8"/>
    <w:rsid w:val="00EF6B0F"/>
    <w:rsid w:val="00EF769C"/>
    <w:rsid w:val="00EF77D2"/>
    <w:rsid w:val="00F15008"/>
    <w:rsid w:val="00F23B81"/>
    <w:rsid w:val="00F253E0"/>
    <w:rsid w:val="00F356F9"/>
    <w:rsid w:val="00F37A02"/>
    <w:rsid w:val="00F42510"/>
    <w:rsid w:val="00F52241"/>
    <w:rsid w:val="00F77A22"/>
    <w:rsid w:val="00F81756"/>
    <w:rsid w:val="00F81AA0"/>
    <w:rsid w:val="00F85121"/>
    <w:rsid w:val="00F94A5A"/>
    <w:rsid w:val="00FA29B5"/>
    <w:rsid w:val="00FA767B"/>
    <w:rsid w:val="00FB4C6E"/>
    <w:rsid w:val="00FB5045"/>
    <w:rsid w:val="00FC2788"/>
    <w:rsid w:val="00FD5426"/>
    <w:rsid w:val="00FF0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75D0"/>
    <w:pPr>
      <w:keepNext/>
      <w:spacing w:before="240" w:after="60"/>
      <w:outlineLvl w:val="0"/>
    </w:pPr>
    <w:rPr>
      <w:rFonts w:ascii="Cambria" w:hAnsi="Cambria"/>
      <w:b/>
      <w:bCs/>
      <w:kern w:val="32"/>
      <w:sz w:val="32"/>
      <w:szCs w:val="32"/>
    </w:rPr>
  </w:style>
  <w:style w:type="paragraph" w:styleId="5">
    <w:name w:val="heading 5"/>
    <w:basedOn w:val="a"/>
    <w:next w:val="a"/>
    <w:link w:val="50"/>
    <w:qFormat/>
    <w:rsid w:val="00A12AB4"/>
    <w:pPr>
      <w:keepNext/>
      <w:outlineLvl w:val="4"/>
    </w:pPr>
    <w:rPr>
      <w:rFonts w:eastAsia="Calibri"/>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75D0"/>
    <w:rPr>
      <w:rFonts w:ascii="Cambria" w:eastAsia="Times New Roman" w:hAnsi="Cambria" w:cs="Times New Roman"/>
      <w:b/>
      <w:bCs/>
      <w:kern w:val="32"/>
      <w:sz w:val="32"/>
      <w:szCs w:val="32"/>
      <w:lang w:eastAsia="ru-RU"/>
    </w:rPr>
  </w:style>
  <w:style w:type="character" w:customStyle="1" w:styleId="50">
    <w:name w:val="Заголовок 5 Знак"/>
    <w:basedOn w:val="a0"/>
    <w:link w:val="5"/>
    <w:rsid w:val="00A12AB4"/>
    <w:rPr>
      <w:rFonts w:ascii="Times New Roman" w:eastAsia="Calibri" w:hAnsi="Times New Roman" w:cs="Times New Roman"/>
      <w:sz w:val="36"/>
      <w:szCs w:val="36"/>
      <w:lang w:eastAsia="ru-RU"/>
    </w:rPr>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qFormat/>
    <w:rsid w:val="003E106B"/>
    <w:pPr>
      <w:spacing w:before="100" w:beforeAutospacing="1" w:after="100" w:afterAutospacing="1"/>
    </w:pPr>
    <w:rPr>
      <w:rFonts w:eastAsia="Calibri"/>
      <w:lang w:val="en-US" w:eastAsia="en-US"/>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rsid w:val="003E106B"/>
    <w:rPr>
      <w:rFonts w:ascii="Times New Roman" w:eastAsia="Calibri" w:hAnsi="Times New Roman" w:cs="Times New Roman"/>
      <w:sz w:val="24"/>
      <w:szCs w:val="24"/>
      <w:lang w:val="en-US"/>
    </w:rPr>
  </w:style>
  <w:style w:type="paragraph" w:styleId="a5">
    <w:name w:val="List Paragraph"/>
    <w:aliases w:val="маркированный,Bullets,List Paragraph (numbered (a)),NUMBERED PARAGRAPH,List Paragraph 1,List_Paragraph,Multilevel para_II,Akapit z listą BS,IBL List Paragraph,List Paragraph nowy,Numbered List Paragraph,Bullet1,Numbered list,NumberedPara"/>
    <w:basedOn w:val="a"/>
    <w:link w:val="a6"/>
    <w:qFormat/>
    <w:rsid w:val="003E106B"/>
    <w:pPr>
      <w:ind w:left="720"/>
      <w:contextualSpacing/>
    </w:pPr>
  </w:style>
  <w:style w:type="character" w:customStyle="1" w:styleId="a6">
    <w:name w:val="Абзац списка Знак"/>
    <w:aliases w:val="маркированный Знак,Bullets Знак,List Paragraph (numbered (a)) Знак,NUMBERED PARAGRAPH Знак,List Paragraph 1 Знак,List_Paragraph Знак,Multilevel para_II Знак,Akapit z listą BS Знак,IBL List Paragraph Знак,List Paragraph nowy Знак"/>
    <w:link w:val="a5"/>
    <w:rsid w:val="003E106B"/>
    <w:rPr>
      <w:rFonts w:ascii="Times New Roman" w:eastAsia="Times New Roman" w:hAnsi="Times New Roman" w:cs="Times New Roman"/>
      <w:sz w:val="24"/>
      <w:szCs w:val="24"/>
      <w:lang w:eastAsia="ru-RU"/>
    </w:rPr>
  </w:style>
  <w:style w:type="paragraph" w:styleId="a7">
    <w:name w:val="No Spacing"/>
    <w:aliases w:val="Без интервала2,Обя,мелкий,Без интервала1,No Spacing,Айгерим"/>
    <w:link w:val="a8"/>
    <w:uiPriority w:val="1"/>
    <w:qFormat/>
    <w:rsid w:val="00064237"/>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Без интервала2 Знак,Обя Знак,мелкий Знак,Без интервала1 Знак,No Spacing Знак,Айгерим Знак"/>
    <w:link w:val="a7"/>
    <w:uiPriority w:val="1"/>
    <w:locked/>
    <w:rsid w:val="00064237"/>
    <w:rPr>
      <w:rFonts w:ascii="Times New Roman" w:eastAsia="Times New Roman" w:hAnsi="Times New Roman" w:cs="Times New Roman"/>
      <w:sz w:val="24"/>
      <w:szCs w:val="24"/>
      <w:lang w:eastAsia="ru-RU"/>
    </w:rPr>
  </w:style>
  <w:style w:type="table" w:styleId="a9">
    <w:name w:val="Table Grid"/>
    <w:basedOn w:val="a1"/>
    <w:uiPriority w:val="59"/>
    <w:rsid w:val="006E4A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E4AC9"/>
    <w:rPr>
      <w:rFonts w:ascii="Times New Roman" w:hAnsi="Times New Roman" w:cs="Times New Roman" w:hint="default"/>
      <w:b w:val="0"/>
      <w:bCs w:val="0"/>
      <w:i w:val="0"/>
      <w:iCs w:val="0"/>
      <w:color w:val="000000"/>
    </w:rPr>
  </w:style>
  <w:style w:type="paragraph" w:styleId="aa">
    <w:name w:val="Balloon Text"/>
    <w:basedOn w:val="a"/>
    <w:link w:val="ab"/>
    <w:unhideWhenUsed/>
    <w:rsid w:val="009D3F02"/>
    <w:rPr>
      <w:rFonts w:ascii="Segoe UI" w:hAnsi="Segoe UI" w:cs="Segoe UI"/>
      <w:sz w:val="18"/>
      <w:szCs w:val="18"/>
    </w:rPr>
  </w:style>
  <w:style w:type="character" w:customStyle="1" w:styleId="ab">
    <w:name w:val="Текст выноски Знак"/>
    <w:basedOn w:val="a0"/>
    <w:link w:val="aa"/>
    <w:rsid w:val="009D3F02"/>
    <w:rPr>
      <w:rFonts w:ascii="Segoe UI" w:eastAsia="Times New Roman" w:hAnsi="Segoe UI" w:cs="Segoe UI"/>
      <w:sz w:val="18"/>
      <w:szCs w:val="18"/>
      <w:lang w:eastAsia="ru-RU"/>
    </w:rPr>
  </w:style>
  <w:style w:type="paragraph" w:styleId="ac">
    <w:name w:val="TOC Heading"/>
    <w:basedOn w:val="1"/>
    <w:next w:val="a"/>
    <w:uiPriority w:val="39"/>
    <w:semiHidden/>
    <w:unhideWhenUsed/>
    <w:qFormat/>
    <w:rsid w:val="003275D0"/>
    <w:pPr>
      <w:keepLines/>
      <w:spacing w:before="480" w:after="0" w:line="276" w:lineRule="auto"/>
      <w:outlineLvl w:val="9"/>
    </w:pPr>
    <w:rPr>
      <w:color w:val="365F91"/>
      <w:kern w:val="0"/>
      <w:sz w:val="28"/>
      <w:szCs w:val="28"/>
      <w:lang w:eastAsia="en-US"/>
    </w:rPr>
  </w:style>
  <w:style w:type="paragraph" w:customStyle="1" w:styleId="FR2">
    <w:name w:val="FR2"/>
    <w:rsid w:val="003275D0"/>
    <w:pPr>
      <w:widowControl w:val="0"/>
      <w:overflowPunct w:val="0"/>
      <w:autoSpaceDE w:val="0"/>
      <w:autoSpaceDN w:val="0"/>
      <w:adjustRightInd w:val="0"/>
      <w:spacing w:after="0" w:line="260" w:lineRule="auto"/>
      <w:ind w:firstLine="720"/>
      <w:jc w:val="both"/>
      <w:textAlignment w:val="baseline"/>
    </w:pPr>
    <w:rPr>
      <w:rFonts w:ascii="Times New Roman" w:eastAsia="Times New Roman" w:hAnsi="Times New Roman" w:cs="Times New Roman"/>
      <w:sz w:val="28"/>
      <w:szCs w:val="20"/>
      <w:lang w:eastAsia="ru-RU"/>
    </w:rPr>
  </w:style>
  <w:style w:type="paragraph" w:styleId="ad">
    <w:name w:val="header"/>
    <w:basedOn w:val="a"/>
    <w:link w:val="ae"/>
    <w:rsid w:val="003275D0"/>
    <w:pPr>
      <w:tabs>
        <w:tab w:val="center" w:pos="4677"/>
        <w:tab w:val="right" w:pos="9355"/>
      </w:tabs>
    </w:pPr>
  </w:style>
  <w:style w:type="character" w:customStyle="1" w:styleId="ae">
    <w:name w:val="Верхний колонтитул Знак"/>
    <w:basedOn w:val="a0"/>
    <w:link w:val="ad"/>
    <w:rsid w:val="003275D0"/>
    <w:rPr>
      <w:rFonts w:ascii="Times New Roman" w:eastAsia="Times New Roman" w:hAnsi="Times New Roman" w:cs="Times New Roman"/>
      <w:sz w:val="24"/>
      <w:szCs w:val="24"/>
      <w:lang w:eastAsia="ru-RU"/>
    </w:rPr>
  </w:style>
  <w:style w:type="paragraph" w:styleId="af">
    <w:name w:val="footer"/>
    <w:basedOn w:val="a"/>
    <w:link w:val="af0"/>
    <w:uiPriority w:val="99"/>
    <w:rsid w:val="003275D0"/>
    <w:pPr>
      <w:tabs>
        <w:tab w:val="center" w:pos="4677"/>
        <w:tab w:val="right" w:pos="9355"/>
      </w:tabs>
    </w:pPr>
  </w:style>
  <w:style w:type="character" w:customStyle="1" w:styleId="af0">
    <w:name w:val="Нижний колонтитул Знак"/>
    <w:basedOn w:val="a0"/>
    <w:link w:val="af"/>
    <w:uiPriority w:val="99"/>
    <w:rsid w:val="003275D0"/>
    <w:rPr>
      <w:rFonts w:ascii="Times New Roman" w:eastAsia="Times New Roman" w:hAnsi="Times New Roman" w:cs="Times New Roman"/>
      <w:sz w:val="24"/>
      <w:szCs w:val="24"/>
      <w:lang w:eastAsia="ru-RU"/>
    </w:rPr>
  </w:style>
  <w:style w:type="paragraph" w:styleId="af1">
    <w:name w:val="Body Text"/>
    <w:basedOn w:val="a"/>
    <w:link w:val="af2"/>
    <w:uiPriority w:val="99"/>
    <w:rsid w:val="003275D0"/>
    <w:pPr>
      <w:suppressAutoHyphens/>
      <w:spacing w:after="120"/>
    </w:pPr>
    <w:rPr>
      <w:lang w:eastAsia="ar-SA"/>
    </w:rPr>
  </w:style>
  <w:style w:type="character" w:customStyle="1" w:styleId="af2">
    <w:name w:val="Основной текст Знак"/>
    <w:basedOn w:val="a0"/>
    <w:link w:val="af1"/>
    <w:uiPriority w:val="99"/>
    <w:rsid w:val="003275D0"/>
    <w:rPr>
      <w:rFonts w:ascii="Times New Roman" w:eastAsia="Times New Roman" w:hAnsi="Times New Roman" w:cs="Times New Roman"/>
      <w:sz w:val="24"/>
      <w:szCs w:val="24"/>
      <w:lang w:eastAsia="ar-SA"/>
    </w:rPr>
  </w:style>
  <w:style w:type="paragraph" w:customStyle="1" w:styleId="11">
    <w:name w:val="Текст1"/>
    <w:basedOn w:val="a"/>
    <w:rsid w:val="003275D0"/>
    <w:pPr>
      <w:widowControl w:val="0"/>
      <w:suppressAutoHyphens/>
      <w:spacing w:line="100" w:lineRule="atLeast"/>
      <w:jc w:val="both"/>
    </w:pPr>
    <w:rPr>
      <w:rFonts w:ascii="Courier New" w:eastAsia="Arial" w:hAnsi="Courier New"/>
      <w:sz w:val="28"/>
      <w:szCs w:val="20"/>
      <w:lang w:eastAsia="ar-SA"/>
    </w:rPr>
  </w:style>
  <w:style w:type="paragraph" w:customStyle="1" w:styleId="af3">
    <w:name w:val="ОсновнойТекст"/>
    <w:basedOn w:val="a"/>
    <w:rsid w:val="003275D0"/>
    <w:pPr>
      <w:ind w:firstLine="709"/>
      <w:jc w:val="both"/>
    </w:pPr>
  </w:style>
  <w:style w:type="paragraph" w:customStyle="1" w:styleId="Default">
    <w:name w:val="Default"/>
    <w:uiPriority w:val="99"/>
    <w:rsid w:val="003275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4">
    <w:name w:val="Hyperlink"/>
    <w:rsid w:val="003275D0"/>
    <w:rPr>
      <w:color w:val="333399"/>
      <w:u w:val="single"/>
    </w:rPr>
  </w:style>
  <w:style w:type="character" w:customStyle="1" w:styleId="s1">
    <w:name w:val="s1"/>
    <w:rsid w:val="003275D0"/>
    <w:rPr>
      <w:rFonts w:ascii="Times New Roman" w:hAnsi="Times New Roman" w:cs="Times New Roman" w:hint="default"/>
      <w:b/>
      <w:bCs/>
      <w:color w:val="000000"/>
    </w:rPr>
  </w:style>
  <w:style w:type="character" w:customStyle="1" w:styleId="2">
    <w:name w:val="Обычный (веб) Знак2"/>
    <w:aliases w:val="Обычный (веб) Знак1 Знак2,Обычный (веб) Знак1 Знак Знак Знак Знак,Обычный (веб) Знак Знак,Обычный (веб) Знак1 Знак Знак,Обычный (веб) Знак Знак Знак Знак Знак Знак,Обычный (веб) Знак1 Знак1 Знак"/>
    <w:rsid w:val="003275D0"/>
    <w:rPr>
      <w:rFonts w:eastAsia="Times New Roman"/>
      <w:sz w:val="24"/>
      <w:szCs w:val="24"/>
    </w:rPr>
  </w:style>
  <w:style w:type="character" w:styleId="af5">
    <w:name w:val="Strong"/>
    <w:basedOn w:val="a0"/>
    <w:uiPriority w:val="22"/>
    <w:qFormat/>
    <w:rsid w:val="003275D0"/>
    <w:rPr>
      <w:b/>
      <w:bCs/>
    </w:rPr>
  </w:style>
  <w:style w:type="paragraph" w:customStyle="1" w:styleId="j11">
    <w:name w:val="j11"/>
    <w:basedOn w:val="a"/>
    <w:rsid w:val="003275D0"/>
    <w:pPr>
      <w:spacing w:before="100" w:beforeAutospacing="1" w:after="100" w:afterAutospacing="1"/>
    </w:pPr>
  </w:style>
  <w:style w:type="paragraph" w:customStyle="1" w:styleId="j12">
    <w:name w:val="j12"/>
    <w:basedOn w:val="a"/>
    <w:rsid w:val="003275D0"/>
    <w:pPr>
      <w:spacing w:before="100" w:beforeAutospacing="1" w:after="100" w:afterAutospacing="1"/>
    </w:pPr>
  </w:style>
  <w:style w:type="paragraph" w:styleId="af6">
    <w:name w:val="Title"/>
    <w:basedOn w:val="a"/>
    <w:link w:val="af7"/>
    <w:uiPriority w:val="99"/>
    <w:qFormat/>
    <w:rsid w:val="00E676E5"/>
    <w:pPr>
      <w:jc w:val="center"/>
    </w:pPr>
    <w:rPr>
      <w:sz w:val="28"/>
      <w:szCs w:val="20"/>
    </w:rPr>
  </w:style>
  <w:style w:type="character" w:customStyle="1" w:styleId="af7">
    <w:name w:val="Название Знак"/>
    <w:basedOn w:val="a0"/>
    <w:link w:val="af6"/>
    <w:uiPriority w:val="99"/>
    <w:rsid w:val="00E676E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2017%20&#1057;&#1041;&#1044;\&#1057;&#1057;&#1055;\&#1044;&#1080;&#1072;&#1075;&#1088;&#1072;&#1084;&#1084;&#1099;%20&#1085;&#1072;%20EFQM\6&#1072;\6a%20ru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76;&#1080;&#1072;&#1075;&#1088;&#1072;&#1084;&#1084;&#1099;%202017\&#1053;&#1072;%20&#1089;&#1090;&#1077;&#1085;&#1076;%202015-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76;&#1080;&#1072;&#1075;&#1088;&#1072;&#1084;&#1084;&#1099;%202017\SWOT%20&#1072;&#1085;&#1072;&#1083;&#1080;&#1079;%20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44;&#1080;&#1072;&#1075;&#1088;&#1072;&#1084;&#1084;&#1099;\6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5;&#1088;&#1080;&#1082;&#1072;&#1079;&#1099;%20&#1050;&#1057;%202017\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5;&#1088;&#1080;&#1082;&#1072;&#1079;&#1099;%20&#1050;&#1057;%202017\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5;&#1088;&#1080;&#1082;&#1072;&#1079;&#1099;%20&#1050;&#1057;%202017\&#1057;&#1057;&#1055;\6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User\&#1056;&#1072;&#1073;&#1086;&#1095;&#1080;&#1081;%20&#1089;&#1090;&#1086;&#1083;\&#1055;&#1088;&#1080;&#1082;&#1072;&#1079;&#1099;%20&#1050;&#1057;%20201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dirty="0"/>
              <a:t>Удовлетворенность пациентов качеством оказываемых </a:t>
            </a:r>
            <a:r>
              <a:rPr lang="ru-RU" sz="1100" dirty="0" smtClean="0"/>
              <a:t>услуг, (%)</a:t>
            </a:r>
            <a:endParaRPr lang="ru-RU" sz="1100" dirty="0"/>
          </a:p>
        </c:rich>
      </c:tx>
      <c:layout>
        <c:manualLayout>
          <c:xMode val="edge"/>
          <c:yMode val="edge"/>
          <c:x val="0.12855424853083441"/>
          <c:y val="0"/>
        </c:manualLayout>
      </c:layout>
    </c:title>
    <c:plotArea>
      <c:layout>
        <c:manualLayout>
          <c:layoutTarget val="inner"/>
          <c:xMode val="edge"/>
          <c:yMode val="edge"/>
          <c:x val="0.23051029147672436"/>
          <c:y val="0.24293171896226601"/>
          <c:w val="0.76948970852327925"/>
          <c:h val="0.44846014851158617"/>
        </c:manualLayout>
      </c:layout>
      <c:barChart>
        <c:barDir val="col"/>
        <c:grouping val="clustered"/>
        <c:ser>
          <c:idx val="1"/>
          <c:order val="2"/>
          <c:tx>
            <c:strRef>
              <c:f>обращения!$A$30</c:f>
            </c:strRef>
          </c:tx>
          <c:cat>
            <c:multiLvlStrRef>
              <c:f>обращения!$B$29:$E$29</c:f>
            </c:multiLvlStrRef>
          </c:cat>
          <c:val>
            <c:numRef>
              <c:f>обращения!$B$30:$E$30</c:f>
            </c:numRef>
          </c:val>
        </c:ser>
        <c:ser>
          <c:idx val="0"/>
          <c:order val="0"/>
          <c:tx>
            <c:strRef>
              <c:f>' общая удовл пациентов'!$A$3</c:f>
              <c:strCache>
                <c:ptCount val="1"/>
                <c:pt idx="0">
                  <c:v>АО "ННМЦ"</c:v>
                </c:pt>
              </c:strCache>
            </c:strRef>
          </c:tx>
          <c:spPr>
            <a:solidFill>
              <a:srgbClr val="FF0000"/>
            </a:solidFill>
          </c:spPr>
          <c:dLbls>
            <c:showVal val="1"/>
          </c:dLbls>
          <c:cat>
            <c:numRef>
              <c:f>' общая удовл пациентов'!$B$2:$E$2</c:f>
              <c:numCache>
                <c:formatCode>General</c:formatCode>
                <c:ptCount val="4"/>
                <c:pt idx="0">
                  <c:v>2013</c:v>
                </c:pt>
                <c:pt idx="1">
                  <c:v>2014</c:v>
                </c:pt>
                <c:pt idx="2">
                  <c:v>2015</c:v>
                </c:pt>
                <c:pt idx="3">
                  <c:v>2016</c:v>
                </c:pt>
              </c:numCache>
            </c:numRef>
          </c:cat>
          <c:val>
            <c:numRef>
              <c:f>' общая удовл пациентов'!$B$3:$E$3</c:f>
              <c:numCache>
                <c:formatCode>0.0%</c:formatCode>
                <c:ptCount val="4"/>
                <c:pt idx="0">
                  <c:v>0.89200000000000101</c:v>
                </c:pt>
                <c:pt idx="1">
                  <c:v>0.90700000000000003</c:v>
                </c:pt>
                <c:pt idx="2">
                  <c:v>0.92100000000000004</c:v>
                </c:pt>
                <c:pt idx="3">
                  <c:v>0.97200000000000064</c:v>
                </c:pt>
              </c:numCache>
            </c:numRef>
          </c:val>
        </c:ser>
        <c:gapWidth val="75"/>
        <c:overlap val="-25"/>
        <c:axId val="77093120"/>
        <c:axId val="93003136"/>
      </c:barChart>
      <c:lineChart>
        <c:grouping val="standard"/>
        <c:ser>
          <c:idx val="2"/>
          <c:order val="1"/>
          <c:tx>
            <c:strRef>
              <c:f>' общая удовл пациентов'!$A$5</c:f>
              <c:strCache>
                <c:ptCount val="1"/>
                <c:pt idx="0">
                  <c:v>цель</c:v>
                </c:pt>
              </c:strCache>
            </c:strRef>
          </c:tx>
          <c:spPr>
            <a:ln>
              <a:solidFill>
                <a:schemeClr val="tx1"/>
              </a:solidFill>
            </a:ln>
          </c:spPr>
          <c:marker>
            <c:symbol val="none"/>
          </c:marker>
          <c:cat>
            <c:numRef>
              <c:f>' общая удовл пациентов'!$B$2:$E$2</c:f>
              <c:numCache>
                <c:formatCode>General</c:formatCode>
                <c:ptCount val="4"/>
                <c:pt idx="0">
                  <c:v>2013</c:v>
                </c:pt>
                <c:pt idx="1">
                  <c:v>2014</c:v>
                </c:pt>
                <c:pt idx="2">
                  <c:v>2015</c:v>
                </c:pt>
                <c:pt idx="3">
                  <c:v>2016</c:v>
                </c:pt>
              </c:numCache>
            </c:numRef>
          </c:cat>
          <c:val>
            <c:numRef>
              <c:f>' общая удовл пациентов'!$B$5:$E$5</c:f>
              <c:numCache>
                <c:formatCode>0.00%</c:formatCode>
                <c:ptCount val="4"/>
                <c:pt idx="0">
                  <c:v>0.9</c:v>
                </c:pt>
                <c:pt idx="1">
                  <c:v>0.9</c:v>
                </c:pt>
                <c:pt idx="2">
                  <c:v>0.9</c:v>
                </c:pt>
                <c:pt idx="3">
                  <c:v>0.9</c:v>
                </c:pt>
              </c:numCache>
            </c:numRef>
          </c:val>
        </c:ser>
        <c:marker val="1"/>
        <c:axId val="77093120"/>
        <c:axId val="93003136"/>
      </c:lineChart>
      <c:catAx>
        <c:axId val="77093120"/>
        <c:scaling>
          <c:orientation val="minMax"/>
        </c:scaling>
        <c:axPos val="b"/>
        <c:numFmt formatCode="General" sourceLinked="1"/>
        <c:majorTickMark val="none"/>
        <c:tickLblPos val="nextTo"/>
        <c:crossAx val="93003136"/>
        <c:crosses val="autoZero"/>
        <c:auto val="1"/>
        <c:lblAlgn val="ctr"/>
        <c:lblOffset val="100"/>
      </c:catAx>
      <c:valAx>
        <c:axId val="93003136"/>
        <c:scaling>
          <c:orientation val="minMax"/>
          <c:max val="1"/>
        </c:scaling>
        <c:axPos val="l"/>
        <c:majorGridlines/>
        <c:numFmt formatCode="0.0%" sourceLinked="1"/>
        <c:majorTickMark val="none"/>
        <c:tickLblPos val="nextTo"/>
        <c:spPr>
          <a:ln w="9525">
            <a:noFill/>
          </a:ln>
        </c:spPr>
        <c:crossAx val="77093120"/>
        <c:crosses val="autoZero"/>
        <c:crossBetween val="between"/>
      </c:valAx>
    </c:plotArea>
    <c:legend>
      <c:legendPos val="b"/>
    </c:legend>
    <c:plotVisOnly val="1"/>
    <c:dispBlanksAs val="gap"/>
  </c:chart>
  <c:txPr>
    <a:bodyPr/>
    <a:lstStyle/>
    <a:p>
      <a:pPr>
        <a:defRPr sz="1100">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Обоснованные жалобы</a:t>
            </a:r>
          </a:p>
        </c:rich>
      </c:tx>
    </c:title>
    <c:plotArea>
      <c:layout/>
      <c:barChart>
        <c:barDir val="col"/>
        <c:grouping val="clustered"/>
        <c:ser>
          <c:idx val="0"/>
          <c:order val="0"/>
          <c:tx>
            <c:strRef>
              <c:f>обращения!$A$47</c:f>
              <c:strCache>
                <c:ptCount val="1"/>
                <c:pt idx="0">
                  <c:v>Обоснованные жалобы</c:v>
                </c:pt>
              </c:strCache>
            </c:strRef>
          </c:tx>
          <c:cat>
            <c:numRef>
              <c:f>обращения!$B$46:$E$46</c:f>
              <c:numCache>
                <c:formatCode>General</c:formatCode>
                <c:ptCount val="4"/>
                <c:pt idx="0">
                  <c:v>2013</c:v>
                </c:pt>
                <c:pt idx="1">
                  <c:v>2014</c:v>
                </c:pt>
                <c:pt idx="2">
                  <c:v>2015</c:v>
                </c:pt>
                <c:pt idx="3">
                  <c:v>2016</c:v>
                </c:pt>
              </c:numCache>
            </c:numRef>
          </c:cat>
          <c:val>
            <c:numRef>
              <c:f>обращения!$B$47:$E$47</c:f>
              <c:numCache>
                <c:formatCode>General</c:formatCode>
                <c:ptCount val="4"/>
                <c:pt idx="0">
                  <c:v>4.0000000000000022E-2</c:v>
                </c:pt>
                <c:pt idx="1">
                  <c:v>3.0000000000000002E-2</c:v>
                </c:pt>
                <c:pt idx="2">
                  <c:v>4.0000000000000022E-2</c:v>
                </c:pt>
                <c:pt idx="3">
                  <c:v>4.0000000000000022E-2</c:v>
                </c:pt>
              </c:numCache>
            </c:numRef>
          </c:val>
          <c:extLst xmlns:c16r2="http://schemas.microsoft.com/office/drawing/2015/06/chart">
            <c:ext xmlns:c16="http://schemas.microsoft.com/office/drawing/2014/chart" uri="{C3380CC4-5D6E-409C-BE32-E72D297353CC}">
              <c16:uniqueId val="{00000000-B53E-4BE2-9851-6759335AC6CD}"/>
            </c:ext>
          </c:extLst>
        </c:ser>
        <c:axId val="95992448"/>
        <c:axId val="97149312"/>
      </c:barChart>
      <c:catAx>
        <c:axId val="95992448"/>
        <c:scaling>
          <c:orientation val="minMax"/>
        </c:scaling>
        <c:axPos val="b"/>
        <c:numFmt formatCode="General" sourceLinked="1"/>
        <c:tickLblPos val="nextTo"/>
        <c:crossAx val="97149312"/>
        <c:crosses val="autoZero"/>
        <c:auto val="1"/>
        <c:lblAlgn val="ctr"/>
        <c:lblOffset val="100"/>
      </c:catAx>
      <c:valAx>
        <c:axId val="97149312"/>
        <c:scaling>
          <c:orientation val="minMax"/>
        </c:scaling>
        <c:axPos val="l"/>
        <c:majorGridlines/>
        <c:numFmt formatCode="General" sourceLinked="1"/>
        <c:tickLblPos val="nextTo"/>
        <c:crossAx val="9599244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latin typeface="Times New Roman" pitchFamily="18" charset="0"/>
                <a:cs typeface="Times New Roman" pitchFamily="18" charset="0"/>
              </a:rPr>
              <a:t>Объем</a:t>
            </a:r>
            <a:r>
              <a:rPr lang="ru-RU" sz="1100" baseline="0">
                <a:latin typeface="Times New Roman" pitchFamily="18" charset="0"/>
                <a:cs typeface="Times New Roman" pitchFamily="18" charset="0"/>
              </a:rPr>
              <a:t> размещенного госзаказа</a:t>
            </a:r>
            <a:endParaRPr lang="ru-RU" sz="1100">
              <a:latin typeface="Times New Roman" pitchFamily="18" charset="0"/>
              <a:cs typeface="Times New Roman" pitchFamily="18" charset="0"/>
            </a:endParaRPr>
          </a:p>
        </c:rich>
      </c:tx>
      <c:overlay val="1"/>
    </c:title>
    <c:plotArea>
      <c:layout>
        <c:manualLayout>
          <c:layoutTarget val="inner"/>
          <c:xMode val="edge"/>
          <c:yMode val="edge"/>
          <c:x val="0.17887775669813452"/>
          <c:y val="0.19655330317753245"/>
          <c:w val="0.759667120287426"/>
          <c:h val="0.56233294242475007"/>
        </c:manualLayout>
      </c:layout>
      <c:barChart>
        <c:barDir val="col"/>
        <c:grouping val="clustered"/>
        <c:ser>
          <c:idx val="0"/>
          <c:order val="0"/>
          <c:tx>
            <c:strRef>
              <c:f>Лист1!$B$6</c:f>
              <c:strCache>
                <c:ptCount val="1"/>
                <c:pt idx="0">
                  <c:v>Объем размещенного госзаказа</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Лист1!$C$5:$F$5</c:f>
              <c:strCache>
                <c:ptCount val="4"/>
                <c:pt idx="0">
                  <c:v>2013г.</c:v>
                </c:pt>
                <c:pt idx="1">
                  <c:v>2014г.</c:v>
                </c:pt>
                <c:pt idx="2">
                  <c:v>2015</c:v>
                </c:pt>
                <c:pt idx="3">
                  <c:v>2016</c:v>
                </c:pt>
              </c:strCache>
            </c:strRef>
          </c:cat>
          <c:val>
            <c:numRef>
              <c:f>Лист1!$C$6:$F$6</c:f>
              <c:numCache>
                <c:formatCode>0.00</c:formatCode>
                <c:ptCount val="4"/>
                <c:pt idx="0">
                  <c:v>11235</c:v>
                </c:pt>
                <c:pt idx="1">
                  <c:v>10568</c:v>
                </c:pt>
                <c:pt idx="2" formatCode="General">
                  <c:v>10895</c:v>
                </c:pt>
                <c:pt idx="3" formatCode="General">
                  <c:v>10117</c:v>
                </c:pt>
              </c:numCache>
            </c:numRef>
          </c:val>
          <c:extLst xmlns:c16r2="http://schemas.microsoft.com/office/drawing/2015/06/chart">
            <c:ext xmlns:c16="http://schemas.microsoft.com/office/drawing/2014/chart" uri="{C3380CC4-5D6E-409C-BE32-E72D297353CC}">
              <c16:uniqueId val="{00000000-A631-477F-A347-18DE6785570C}"/>
            </c:ext>
          </c:extLst>
        </c:ser>
        <c:ser>
          <c:idx val="1"/>
          <c:order val="1"/>
          <c:tx>
            <c:strRef>
              <c:f>Лист1!$B$7</c:f>
              <c:strCache>
                <c:ptCount val="1"/>
                <c:pt idx="0">
                  <c:v>цель</c:v>
                </c:pt>
              </c:strCache>
            </c:strRef>
          </c:tx>
          <c:cat>
            <c:strRef>
              <c:f>Лист1!$C$5:$F$5</c:f>
              <c:strCache>
                <c:ptCount val="4"/>
                <c:pt idx="0">
                  <c:v>2013г.</c:v>
                </c:pt>
                <c:pt idx="1">
                  <c:v>2014г.</c:v>
                </c:pt>
                <c:pt idx="2">
                  <c:v>2015</c:v>
                </c:pt>
                <c:pt idx="3">
                  <c:v>2016</c:v>
                </c:pt>
              </c:strCache>
            </c:strRef>
          </c:cat>
          <c:val>
            <c:numRef>
              <c:f>Лист1!$C$7:$F$7</c:f>
              <c:numCache>
                <c:formatCode>0.00</c:formatCode>
                <c:ptCount val="4"/>
                <c:pt idx="0">
                  <c:v>9500</c:v>
                </c:pt>
                <c:pt idx="1">
                  <c:v>10000</c:v>
                </c:pt>
                <c:pt idx="2" formatCode="General">
                  <c:v>10000</c:v>
                </c:pt>
                <c:pt idx="3" formatCode="General">
                  <c:v>10000</c:v>
                </c:pt>
              </c:numCache>
            </c:numRef>
          </c:val>
          <c:extLst xmlns:c16r2="http://schemas.microsoft.com/office/drawing/2015/06/chart">
            <c:ext xmlns:c16="http://schemas.microsoft.com/office/drawing/2014/chart" uri="{C3380CC4-5D6E-409C-BE32-E72D297353CC}">
              <c16:uniqueId val="{00000001-A631-477F-A347-18DE6785570C}"/>
            </c:ext>
          </c:extLst>
        </c:ser>
        <c:axId val="50797568"/>
        <c:axId val="50991872"/>
      </c:barChart>
      <c:catAx>
        <c:axId val="50797568"/>
        <c:scaling>
          <c:orientation val="minMax"/>
        </c:scaling>
        <c:axPos val="b"/>
        <c:numFmt formatCode="General" sourceLinked="0"/>
        <c:majorTickMark val="none"/>
        <c:tickLblPos val="nextTo"/>
        <c:crossAx val="50991872"/>
        <c:crosses val="autoZero"/>
        <c:auto val="1"/>
        <c:lblAlgn val="ctr"/>
        <c:lblOffset val="100"/>
      </c:catAx>
      <c:valAx>
        <c:axId val="50991872"/>
        <c:scaling>
          <c:orientation val="minMax"/>
        </c:scaling>
        <c:axPos val="l"/>
        <c:majorGridlines/>
        <c:numFmt formatCode="0.00" sourceLinked="1"/>
        <c:majorTickMark val="none"/>
        <c:tickLblPos val="nextTo"/>
        <c:crossAx val="50797568"/>
        <c:crosses val="autoZero"/>
        <c:crossBetween val="between"/>
      </c:valAx>
    </c:plotArea>
    <c:legend>
      <c:legendPos val="b"/>
      <c:layout>
        <c:manualLayout>
          <c:xMode val="edge"/>
          <c:yMode val="edge"/>
          <c:x val="0.05"/>
          <c:y val="0.86335935667618646"/>
          <c:w val="0.9"/>
          <c:h val="0.13096688445859558"/>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50"/>
            </a:pPr>
            <a:r>
              <a:rPr lang="ru-RU" sz="1050"/>
              <a:t>Операции при жизнеугрожающих нарушениях ритма сердца</a:t>
            </a:r>
          </a:p>
        </c:rich>
      </c:tx>
      <c:layout>
        <c:manualLayout>
          <c:xMode val="edge"/>
          <c:yMode val="edge"/>
          <c:x val="0.13711111111111121"/>
          <c:y val="9.2592592592597618E-3"/>
        </c:manualLayout>
      </c:layout>
    </c:title>
    <c:plotArea>
      <c:layout/>
      <c:lineChart>
        <c:grouping val="standard"/>
        <c:ser>
          <c:idx val="6"/>
          <c:order val="6"/>
          <c:tx>
            <c:strRef>
              <c:f>аритмология!$A$3</c:f>
            </c:strRef>
          </c:tx>
          <c:cat>
            <c:multiLvlStrRef>
              <c:f>аритмология!$B$2:$E$2</c:f>
            </c:multiLvlStrRef>
          </c:cat>
          <c:val>
            <c:numRef>
              <c:f>аритмология!$B$3:$E$3</c:f>
            </c:numRef>
          </c:val>
          <c:extLst xmlns:c16r2="http://schemas.microsoft.com/office/drawing/2015/06/chart">
            <c:ext xmlns:c16="http://schemas.microsoft.com/office/drawing/2014/chart" uri="{C3380CC4-5D6E-409C-BE32-E72D297353CC}">
              <c16:uniqueId val="{00000000-DE8C-48B7-849D-18B57FE0A9BB}"/>
            </c:ext>
          </c:extLst>
        </c:ser>
        <c:ser>
          <c:idx val="0"/>
          <c:order val="0"/>
          <c:tx>
            <c:strRef>
              <c:f>Аритмология!$B$5</c:f>
              <c:strCache>
                <c:ptCount val="1"/>
                <c:pt idx="0">
                  <c:v>РЧА</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Аритмология!$C$4:$F$4</c:f>
              <c:numCache>
                <c:formatCode>General</c:formatCode>
                <c:ptCount val="4"/>
                <c:pt idx="0">
                  <c:v>2013</c:v>
                </c:pt>
                <c:pt idx="1">
                  <c:v>2014</c:v>
                </c:pt>
                <c:pt idx="2">
                  <c:v>2015</c:v>
                </c:pt>
                <c:pt idx="3">
                  <c:v>2016</c:v>
                </c:pt>
              </c:numCache>
            </c:numRef>
          </c:cat>
          <c:val>
            <c:numRef>
              <c:f>Аритмология!$C$5:$F$5</c:f>
              <c:numCache>
                <c:formatCode>General</c:formatCode>
                <c:ptCount val="4"/>
                <c:pt idx="0">
                  <c:v>514</c:v>
                </c:pt>
                <c:pt idx="1">
                  <c:v>514</c:v>
                </c:pt>
                <c:pt idx="2">
                  <c:v>642</c:v>
                </c:pt>
                <c:pt idx="3">
                  <c:v>507</c:v>
                </c:pt>
              </c:numCache>
            </c:numRef>
          </c:val>
          <c:extLst xmlns:c16r2="http://schemas.microsoft.com/office/drawing/2015/06/chart">
            <c:ext xmlns:c16="http://schemas.microsoft.com/office/drawing/2014/chart" uri="{C3380CC4-5D6E-409C-BE32-E72D297353CC}">
              <c16:uniqueId val="{00000001-DE8C-48B7-849D-18B57FE0A9BB}"/>
            </c:ext>
          </c:extLst>
        </c:ser>
        <c:ser>
          <c:idx val="1"/>
          <c:order val="1"/>
          <c:tx>
            <c:strRef>
              <c:f>Аритмология!$B$6</c:f>
              <c:strCache>
                <c:ptCount val="1"/>
                <c:pt idx="0">
                  <c:v>ЭКС</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Аритмология!$C$4:$F$4</c:f>
              <c:numCache>
                <c:formatCode>General</c:formatCode>
                <c:ptCount val="4"/>
                <c:pt idx="0">
                  <c:v>2013</c:v>
                </c:pt>
                <c:pt idx="1">
                  <c:v>2014</c:v>
                </c:pt>
                <c:pt idx="2">
                  <c:v>2015</c:v>
                </c:pt>
                <c:pt idx="3">
                  <c:v>2016</c:v>
                </c:pt>
              </c:numCache>
            </c:numRef>
          </c:cat>
          <c:val>
            <c:numRef>
              <c:f>Аритмология!$C$6:$F$6</c:f>
              <c:numCache>
                <c:formatCode>General</c:formatCode>
                <c:ptCount val="4"/>
                <c:pt idx="0">
                  <c:v>288</c:v>
                </c:pt>
                <c:pt idx="1">
                  <c:v>296</c:v>
                </c:pt>
                <c:pt idx="2">
                  <c:v>328</c:v>
                </c:pt>
                <c:pt idx="3">
                  <c:v>313</c:v>
                </c:pt>
              </c:numCache>
            </c:numRef>
          </c:val>
          <c:extLst xmlns:c16r2="http://schemas.microsoft.com/office/drawing/2015/06/chart">
            <c:ext xmlns:c16="http://schemas.microsoft.com/office/drawing/2014/chart" uri="{C3380CC4-5D6E-409C-BE32-E72D297353CC}">
              <c16:uniqueId val="{00000002-DE8C-48B7-849D-18B57FE0A9BB}"/>
            </c:ext>
          </c:extLst>
        </c:ser>
        <c:ser>
          <c:idx val="2"/>
          <c:order val="2"/>
          <c:tx>
            <c:strRef>
              <c:f>Аритмология!$B$7</c:f>
              <c:strCache>
                <c:ptCount val="1"/>
                <c:pt idx="0">
                  <c:v>CRT-D</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Аритмология!$C$4:$F$4</c:f>
              <c:numCache>
                <c:formatCode>General</c:formatCode>
                <c:ptCount val="4"/>
                <c:pt idx="0">
                  <c:v>2013</c:v>
                </c:pt>
                <c:pt idx="1">
                  <c:v>2014</c:v>
                </c:pt>
                <c:pt idx="2">
                  <c:v>2015</c:v>
                </c:pt>
                <c:pt idx="3">
                  <c:v>2016</c:v>
                </c:pt>
              </c:numCache>
            </c:numRef>
          </c:cat>
          <c:val>
            <c:numRef>
              <c:f>Аритмология!$C$7:$F$7</c:f>
              <c:numCache>
                <c:formatCode>General</c:formatCode>
                <c:ptCount val="4"/>
                <c:pt idx="0">
                  <c:v>57</c:v>
                </c:pt>
                <c:pt idx="1">
                  <c:v>69</c:v>
                </c:pt>
                <c:pt idx="2">
                  <c:v>79</c:v>
                </c:pt>
                <c:pt idx="3">
                  <c:v>152</c:v>
                </c:pt>
              </c:numCache>
            </c:numRef>
          </c:val>
          <c:extLst xmlns:c16r2="http://schemas.microsoft.com/office/drawing/2015/06/chart">
            <c:ext xmlns:c16="http://schemas.microsoft.com/office/drawing/2014/chart" uri="{C3380CC4-5D6E-409C-BE32-E72D297353CC}">
              <c16:uniqueId val="{00000003-DE8C-48B7-849D-18B57FE0A9BB}"/>
            </c:ext>
          </c:extLst>
        </c:ser>
        <c:ser>
          <c:idx val="3"/>
          <c:order val="3"/>
          <c:tx>
            <c:strRef>
              <c:f>Аритмология!$B$8</c:f>
              <c:strCache>
                <c:ptCount val="1"/>
                <c:pt idx="0">
                  <c:v>ICD</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Аритмология!$C$4:$F$4</c:f>
              <c:numCache>
                <c:formatCode>General</c:formatCode>
                <c:ptCount val="4"/>
                <c:pt idx="0">
                  <c:v>2013</c:v>
                </c:pt>
                <c:pt idx="1">
                  <c:v>2014</c:v>
                </c:pt>
                <c:pt idx="2">
                  <c:v>2015</c:v>
                </c:pt>
                <c:pt idx="3">
                  <c:v>2016</c:v>
                </c:pt>
              </c:numCache>
            </c:numRef>
          </c:cat>
          <c:val>
            <c:numRef>
              <c:f>Аритмология!$C$8:$F$8</c:f>
              <c:numCache>
                <c:formatCode>General</c:formatCode>
                <c:ptCount val="4"/>
                <c:pt idx="0">
                  <c:v>55</c:v>
                </c:pt>
                <c:pt idx="1">
                  <c:v>68</c:v>
                </c:pt>
                <c:pt idx="2">
                  <c:v>70</c:v>
                </c:pt>
                <c:pt idx="3">
                  <c:v>80</c:v>
                </c:pt>
              </c:numCache>
            </c:numRef>
          </c:val>
          <c:extLst xmlns:c16r2="http://schemas.microsoft.com/office/drawing/2015/06/chart">
            <c:ext xmlns:c16="http://schemas.microsoft.com/office/drawing/2014/chart" uri="{C3380CC4-5D6E-409C-BE32-E72D297353CC}">
              <c16:uniqueId val="{00000004-DE8C-48B7-849D-18B57FE0A9BB}"/>
            </c:ext>
          </c:extLst>
        </c:ser>
        <c:ser>
          <c:idx val="4"/>
          <c:order val="4"/>
          <c:tx>
            <c:strRef>
              <c:f>Аритмология!$B$9</c:f>
              <c:strCache>
                <c:ptCount val="1"/>
                <c:pt idx="0">
                  <c:v>CRT-P</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Аритмология!$C$4:$F$4</c:f>
              <c:numCache>
                <c:formatCode>General</c:formatCode>
                <c:ptCount val="4"/>
                <c:pt idx="0">
                  <c:v>2013</c:v>
                </c:pt>
                <c:pt idx="1">
                  <c:v>2014</c:v>
                </c:pt>
                <c:pt idx="2">
                  <c:v>2015</c:v>
                </c:pt>
                <c:pt idx="3">
                  <c:v>2016</c:v>
                </c:pt>
              </c:numCache>
            </c:numRef>
          </c:cat>
          <c:val>
            <c:numRef>
              <c:f>Аритмология!$C$9:$F$9</c:f>
              <c:numCache>
                <c:formatCode>General</c:formatCode>
                <c:ptCount val="4"/>
                <c:pt idx="0">
                  <c:v>7</c:v>
                </c:pt>
                <c:pt idx="1">
                  <c:v>0</c:v>
                </c:pt>
                <c:pt idx="2">
                  <c:v>0</c:v>
                </c:pt>
                <c:pt idx="3">
                  <c:v>10</c:v>
                </c:pt>
              </c:numCache>
            </c:numRef>
          </c:val>
          <c:extLst xmlns:c16r2="http://schemas.microsoft.com/office/drawing/2015/06/chart">
            <c:ext xmlns:c16="http://schemas.microsoft.com/office/drawing/2014/chart" uri="{C3380CC4-5D6E-409C-BE32-E72D297353CC}">
              <c16:uniqueId val="{00000005-DE8C-48B7-849D-18B57FE0A9BB}"/>
            </c:ext>
          </c:extLst>
        </c:ser>
        <c:ser>
          <c:idx val="5"/>
          <c:order val="5"/>
          <c:tx>
            <c:strRef>
              <c:f>Аритмология!$B$10</c:f>
              <c:strCache>
                <c:ptCount val="1"/>
                <c:pt idx="0">
                  <c:v>REVEAL</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Аритмология!$C$4:$F$4</c:f>
              <c:numCache>
                <c:formatCode>General</c:formatCode>
                <c:ptCount val="4"/>
                <c:pt idx="0">
                  <c:v>2013</c:v>
                </c:pt>
                <c:pt idx="1">
                  <c:v>2014</c:v>
                </c:pt>
                <c:pt idx="2">
                  <c:v>2015</c:v>
                </c:pt>
                <c:pt idx="3">
                  <c:v>2016</c:v>
                </c:pt>
              </c:numCache>
            </c:numRef>
          </c:cat>
          <c:val>
            <c:numRef>
              <c:f>Аритмология!$C$10:$F$10</c:f>
              <c:numCache>
                <c:formatCode>General</c:formatCode>
                <c:ptCount val="4"/>
                <c:pt idx="0">
                  <c:v>22</c:v>
                </c:pt>
                <c:pt idx="1">
                  <c:v>0</c:v>
                </c:pt>
                <c:pt idx="2">
                  <c:v>0</c:v>
                </c:pt>
                <c:pt idx="3">
                  <c:v>0</c:v>
                </c:pt>
              </c:numCache>
            </c:numRef>
          </c:val>
          <c:extLst xmlns:c16r2="http://schemas.microsoft.com/office/drawing/2015/06/chart">
            <c:ext xmlns:c16="http://schemas.microsoft.com/office/drawing/2014/chart" uri="{C3380CC4-5D6E-409C-BE32-E72D297353CC}">
              <c16:uniqueId val="{00000006-DE8C-48B7-849D-18B57FE0A9BB}"/>
            </c:ext>
          </c:extLst>
        </c:ser>
        <c:marker val="1"/>
        <c:axId val="60969728"/>
        <c:axId val="60971264"/>
      </c:lineChart>
      <c:catAx>
        <c:axId val="60969728"/>
        <c:scaling>
          <c:orientation val="minMax"/>
        </c:scaling>
        <c:axPos val="b"/>
        <c:numFmt formatCode="General" sourceLinked="1"/>
        <c:majorTickMark val="none"/>
        <c:tickLblPos val="nextTo"/>
        <c:crossAx val="60971264"/>
        <c:crosses val="autoZero"/>
        <c:auto val="1"/>
        <c:lblAlgn val="ctr"/>
        <c:lblOffset val="100"/>
      </c:catAx>
      <c:valAx>
        <c:axId val="60971264"/>
        <c:scaling>
          <c:orientation val="minMax"/>
        </c:scaling>
        <c:axPos val="l"/>
        <c:majorGridlines/>
        <c:numFmt formatCode="General" sourceLinked="1"/>
        <c:majorTickMark val="none"/>
        <c:tickLblPos val="nextTo"/>
        <c:crossAx val="60969728"/>
        <c:crosses val="autoZero"/>
        <c:crossBetween val="between"/>
      </c:valAx>
    </c:plotArea>
    <c:legend>
      <c:legendPos val="r"/>
    </c:legend>
    <c:plotVisOnly val="1"/>
    <c:dispBlanksAs val="gap"/>
  </c:chart>
  <c:txPr>
    <a:bodyPr/>
    <a:lstStyle/>
    <a:p>
      <a:pPr>
        <a:defRPr sz="800">
          <a:latin typeface="Times New Roman" pitchFamily="18" charset="0"/>
          <a:cs typeface="Times New Roman" pitchFamily="18" charset="0"/>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Трансплантация печени</a:t>
            </a:r>
          </a:p>
        </c:rich>
      </c:tx>
    </c:title>
    <c:plotArea>
      <c:layout/>
      <c:barChart>
        <c:barDir val="bar"/>
        <c:grouping val="clustered"/>
        <c:ser>
          <c:idx val="0"/>
          <c:order val="0"/>
          <c:tx>
            <c:strRef>
              <c:f>Печень!$A$3</c:f>
              <c:strCache>
                <c:ptCount val="1"/>
                <c:pt idx="0">
                  <c:v>АО "ННМЦ"</c:v>
                </c:pt>
              </c:strCache>
            </c:strRef>
          </c:tx>
          <c:spPr>
            <a:solidFill>
              <a:schemeClr val="accent2"/>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Печень!$B$2:$E$2</c:f>
              <c:numCache>
                <c:formatCode>General</c:formatCode>
                <c:ptCount val="4"/>
                <c:pt idx="0">
                  <c:v>2013</c:v>
                </c:pt>
                <c:pt idx="1">
                  <c:v>2014</c:v>
                </c:pt>
                <c:pt idx="2">
                  <c:v>2015</c:v>
                </c:pt>
                <c:pt idx="3">
                  <c:v>2016</c:v>
                </c:pt>
              </c:numCache>
            </c:numRef>
          </c:cat>
          <c:val>
            <c:numRef>
              <c:f>Печень!$B$3:$E$3</c:f>
              <c:numCache>
                <c:formatCode>General</c:formatCode>
                <c:ptCount val="4"/>
                <c:pt idx="0">
                  <c:v>10</c:v>
                </c:pt>
                <c:pt idx="1">
                  <c:v>8</c:v>
                </c:pt>
                <c:pt idx="2">
                  <c:v>9</c:v>
                </c:pt>
                <c:pt idx="3">
                  <c:v>11</c:v>
                </c:pt>
              </c:numCache>
            </c:numRef>
          </c:val>
          <c:extLst xmlns:c16r2="http://schemas.microsoft.com/office/drawing/2015/06/chart">
            <c:ext xmlns:c16="http://schemas.microsoft.com/office/drawing/2014/chart" uri="{C3380CC4-5D6E-409C-BE32-E72D297353CC}">
              <c16:uniqueId val="{00000000-2672-4B21-8E44-78C952352DC5}"/>
            </c:ext>
          </c:extLst>
        </c:ser>
        <c:axId val="64866560"/>
        <c:axId val="66531328"/>
      </c:barChart>
      <c:catAx>
        <c:axId val="64866560"/>
        <c:scaling>
          <c:orientation val="minMax"/>
        </c:scaling>
        <c:axPos val="l"/>
        <c:numFmt formatCode="General" sourceLinked="1"/>
        <c:tickLblPos val="nextTo"/>
        <c:crossAx val="66531328"/>
        <c:crosses val="autoZero"/>
        <c:auto val="1"/>
        <c:lblAlgn val="ctr"/>
        <c:lblOffset val="100"/>
      </c:catAx>
      <c:valAx>
        <c:axId val="66531328"/>
        <c:scaling>
          <c:orientation val="minMax"/>
        </c:scaling>
        <c:axPos val="b"/>
        <c:majorGridlines/>
        <c:numFmt formatCode="General" sourceLinked="1"/>
        <c:tickLblPos val="nextTo"/>
        <c:crossAx val="64866560"/>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Трансплантация почки</a:t>
            </a:r>
          </a:p>
        </c:rich>
      </c:tx>
      <c:layout>
        <c:manualLayout>
          <c:xMode val="edge"/>
          <c:yMode val="edge"/>
          <c:x val="0.21009033245844952"/>
          <c:y val="2.3148148148148147E-2"/>
        </c:manualLayout>
      </c:layout>
    </c:title>
    <c:plotArea>
      <c:layout/>
      <c:barChart>
        <c:barDir val="bar"/>
        <c:grouping val="clustered"/>
        <c:ser>
          <c:idx val="0"/>
          <c:order val="0"/>
          <c:tx>
            <c:strRef>
              <c:f>Почки!$A$3</c:f>
              <c:strCache>
                <c:ptCount val="1"/>
                <c:pt idx="0">
                  <c:v>АО "ННМЦ"</c:v>
                </c:pt>
              </c:strCache>
            </c:strRef>
          </c:tx>
          <c:spPr>
            <a:solidFill>
              <a:schemeClr val="accent2"/>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Почки!$B$2:$E$2</c:f>
              <c:strCache>
                <c:ptCount val="4"/>
                <c:pt idx="0">
                  <c:v>2013 г. </c:v>
                </c:pt>
                <c:pt idx="1">
                  <c:v>2014 г.</c:v>
                </c:pt>
                <c:pt idx="2">
                  <c:v>2015 г.</c:v>
                </c:pt>
                <c:pt idx="3">
                  <c:v>2016 г.</c:v>
                </c:pt>
              </c:strCache>
            </c:strRef>
          </c:cat>
          <c:val>
            <c:numRef>
              <c:f>Почки!$B$3:$E$3</c:f>
              <c:numCache>
                <c:formatCode>General</c:formatCode>
                <c:ptCount val="4"/>
                <c:pt idx="0">
                  <c:v>13</c:v>
                </c:pt>
                <c:pt idx="1">
                  <c:v>17</c:v>
                </c:pt>
                <c:pt idx="2">
                  <c:v>19</c:v>
                </c:pt>
                <c:pt idx="3">
                  <c:v>34</c:v>
                </c:pt>
              </c:numCache>
            </c:numRef>
          </c:val>
          <c:extLst xmlns:c16r2="http://schemas.microsoft.com/office/drawing/2015/06/chart">
            <c:ext xmlns:c16="http://schemas.microsoft.com/office/drawing/2014/chart" uri="{C3380CC4-5D6E-409C-BE32-E72D297353CC}">
              <c16:uniqueId val="{00000000-0690-4978-B200-0C3927182777}"/>
            </c:ext>
          </c:extLst>
        </c:ser>
        <c:axId val="66538880"/>
        <c:axId val="73254016"/>
      </c:barChart>
      <c:catAx>
        <c:axId val="66538880"/>
        <c:scaling>
          <c:orientation val="minMax"/>
        </c:scaling>
        <c:axPos val="l"/>
        <c:numFmt formatCode="General" sourceLinked="1"/>
        <c:tickLblPos val="nextTo"/>
        <c:crossAx val="73254016"/>
        <c:crosses val="autoZero"/>
        <c:auto val="1"/>
        <c:lblAlgn val="ctr"/>
        <c:lblOffset val="100"/>
      </c:catAx>
      <c:valAx>
        <c:axId val="73254016"/>
        <c:scaling>
          <c:orientation val="minMax"/>
        </c:scaling>
        <c:axPos val="b"/>
        <c:majorGridlines/>
        <c:numFmt formatCode="General" sourceLinked="1"/>
        <c:tickLblPos val="nextTo"/>
        <c:crossAx val="66538880"/>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100"/>
              <a:t>Клеточные технологии (по видам)</a:t>
            </a:r>
          </a:p>
        </c:rich>
      </c:tx>
      <c:layout>
        <c:manualLayout>
          <c:xMode val="edge"/>
          <c:yMode val="edge"/>
          <c:x val="0.35287426909476399"/>
          <c:y val="1.3661202185792349E-2"/>
        </c:manualLayout>
      </c:layout>
    </c:title>
    <c:view3D>
      <c:rAngAx val="1"/>
    </c:view3D>
    <c:plotArea>
      <c:layout>
        <c:manualLayout>
          <c:layoutTarget val="inner"/>
          <c:xMode val="edge"/>
          <c:yMode val="edge"/>
          <c:x val="0.13713715769494608"/>
          <c:y val="0.13854758366624428"/>
          <c:w val="0.73038292714746456"/>
          <c:h val="0.36870397373168667"/>
        </c:manualLayout>
      </c:layout>
      <c:bar3DChart>
        <c:barDir val="col"/>
        <c:grouping val="clustered"/>
        <c:ser>
          <c:idx val="0"/>
          <c:order val="0"/>
          <c:tx>
            <c:strRef>
              <c:f>'клеточ технологии'!$C$2</c:f>
              <c:strCache>
                <c:ptCount val="1"/>
                <c:pt idx="0">
                  <c:v>2013</c:v>
                </c:pt>
              </c:strCache>
            </c:strRef>
          </c:tx>
          <c:dLbls>
            <c:dLbl>
              <c:idx val="5"/>
              <c:layout>
                <c:manualLayout>
                  <c:x val="-3.432003432003432E-3"/>
                  <c:y val="2.732240437158474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1A9-491B-A491-77539ABBBC1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'клеточ технологии'!$B$3:$B$10</c:f>
              <c:strCache>
                <c:ptCount val="8"/>
                <c:pt idx="0">
                  <c:v>фетальные гепатоциты</c:v>
                </c:pt>
                <c:pt idx="1">
                  <c:v>тиреоциты</c:v>
                </c:pt>
                <c:pt idx="2">
                  <c:v>нейроциты</c:v>
                </c:pt>
                <c:pt idx="3">
                  <c:v>нефроциты</c:v>
                </c:pt>
                <c:pt idx="4">
                  <c:v>хондроциты</c:v>
                </c:pt>
                <c:pt idx="5">
                  <c:v>островковые клетки</c:v>
                </c:pt>
                <c:pt idx="6">
                  <c:v>трансплантация аутологичных клеток </c:v>
                </c:pt>
                <c:pt idx="7">
                  <c:v>трансплантация фетальных медиаторов</c:v>
                </c:pt>
              </c:strCache>
            </c:strRef>
          </c:cat>
          <c:val>
            <c:numRef>
              <c:f>'клеточ технологии'!$C$3:$C$10</c:f>
              <c:numCache>
                <c:formatCode>General</c:formatCode>
                <c:ptCount val="8"/>
                <c:pt idx="0">
                  <c:v>412</c:v>
                </c:pt>
                <c:pt idx="1">
                  <c:v>2</c:v>
                </c:pt>
                <c:pt idx="2">
                  <c:v>48</c:v>
                </c:pt>
                <c:pt idx="3">
                  <c:v>94</c:v>
                </c:pt>
                <c:pt idx="4">
                  <c:v>58</c:v>
                </c:pt>
                <c:pt idx="5">
                  <c:v>128</c:v>
                </c:pt>
                <c:pt idx="6">
                  <c:v>254</c:v>
                </c:pt>
              </c:numCache>
            </c:numRef>
          </c:val>
          <c:extLst xmlns:c16r2="http://schemas.microsoft.com/office/drawing/2015/06/chart">
            <c:ext xmlns:c16="http://schemas.microsoft.com/office/drawing/2014/chart" uri="{C3380CC4-5D6E-409C-BE32-E72D297353CC}">
              <c16:uniqueId val="{00000001-E1A9-491B-A491-77539ABBBC1C}"/>
            </c:ext>
          </c:extLst>
        </c:ser>
        <c:ser>
          <c:idx val="1"/>
          <c:order val="1"/>
          <c:tx>
            <c:strRef>
              <c:f>'клеточ технологии'!$D$2</c:f>
              <c:strCache>
                <c:ptCount val="1"/>
                <c:pt idx="0">
                  <c:v>2014</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'клеточ технологии'!$B$3:$B$10</c:f>
              <c:strCache>
                <c:ptCount val="8"/>
                <c:pt idx="0">
                  <c:v>фетальные гепатоциты</c:v>
                </c:pt>
                <c:pt idx="1">
                  <c:v>тиреоциты</c:v>
                </c:pt>
                <c:pt idx="2">
                  <c:v>нейроциты</c:v>
                </c:pt>
                <c:pt idx="3">
                  <c:v>нефроциты</c:v>
                </c:pt>
                <c:pt idx="4">
                  <c:v>хондроциты</c:v>
                </c:pt>
                <c:pt idx="5">
                  <c:v>островковые клетки</c:v>
                </c:pt>
                <c:pt idx="6">
                  <c:v>трансплантация аутологичных клеток </c:v>
                </c:pt>
                <c:pt idx="7">
                  <c:v>трансплантация фетальных медиаторов</c:v>
                </c:pt>
              </c:strCache>
            </c:strRef>
          </c:cat>
          <c:val>
            <c:numRef>
              <c:f>'клеточ технологии'!$D$3:$D$10</c:f>
              <c:numCache>
                <c:formatCode>General</c:formatCode>
                <c:ptCount val="8"/>
                <c:pt idx="0">
                  <c:v>330</c:v>
                </c:pt>
                <c:pt idx="1">
                  <c:v>6</c:v>
                </c:pt>
                <c:pt idx="2">
                  <c:v>28</c:v>
                </c:pt>
                <c:pt idx="3">
                  <c:v>73</c:v>
                </c:pt>
                <c:pt idx="4">
                  <c:v>92</c:v>
                </c:pt>
                <c:pt idx="5">
                  <c:v>144</c:v>
                </c:pt>
                <c:pt idx="6">
                  <c:v>325</c:v>
                </c:pt>
                <c:pt idx="7">
                  <c:v>27</c:v>
                </c:pt>
              </c:numCache>
            </c:numRef>
          </c:val>
          <c:extLst xmlns:c16r2="http://schemas.microsoft.com/office/drawing/2015/06/chart">
            <c:ext xmlns:c16="http://schemas.microsoft.com/office/drawing/2014/chart" uri="{C3380CC4-5D6E-409C-BE32-E72D297353CC}">
              <c16:uniqueId val="{00000002-E1A9-491B-A491-77539ABBBC1C}"/>
            </c:ext>
          </c:extLst>
        </c:ser>
        <c:ser>
          <c:idx val="2"/>
          <c:order val="2"/>
          <c:tx>
            <c:strRef>
              <c:f>'клеточ технологии'!$E$2</c:f>
              <c:strCache>
                <c:ptCount val="1"/>
                <c:pt idx="0">
                  <c:v>2015</c:v>
                </c:pt>
              </c:strCache>
            </c:strRef>
          </c:tx>
          <c:dLbls>
            <c:dLbl>
              <c:idx val="5"/>
              <c:layout>
                <c:manualLayout>
                  <c:x val="-5.1480051480051478E-3"/>
                  <c:y val="1.63934426229508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1A9-491B-A491-77539ABBBC1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'клеточ технологии'!$B$3:$B$10</c:f>
              <c:strCache>
                <c:ptCount val="8"/>
                <c:pt idx="0">
                  <c:v>фетальные гепатоциты</c:v>
                </c:pt>
                <c:pt idx="1">
                  <c:v>тиреоциты</c:v>
                </c:pt>
                <c:pt idx="2">
                  <c:v>нейроциты</c:v>
                </c:pt>
                <c:pt idx="3">
                  <c:v>нефроциты</c:v>
                </c:pt>
                <c:pt idx="4">
                  <c:v>хондроциты</c:v>
                </c:pt>
                <c:pt idx="5">
                  <c:v>островковые клетки</c:v>
                </c:pt>
                <c:pt idx="6">
                  <c:v>трансплантация аутологичных клеток </c:v>
                </c:pt>
                <c:pt idx="7">
                  <c:v>трансплантация фетальных медиаторов</c:v>
                </c:pt>
              </c:strCache>
            </c:strRef>
          </c:cat>
          <c:val>
            <c:numRef>
              <c:f>'клеточ технологии'!$E$3:$E$10</c:f>
              <c:numCache>
                <c:formatCode>General</c:formatCode>
                <c:ptCount val="8"/>
                <c:pt idx="0">
                  <c:v>449</c:v>
                </c:pt>
                <c:pt idx="1">
                  <c:v>7</c:v>
                </c:pt>
                <c:pt idx="2">
                  <c:v>49</c:v>
                </c:pt>
                <c:pt idx="3">
                  <c:v>112</c:v>
                </c:pt>
                <c:pt idx="4">
                  <c:v>130</c:v>
                </c:pt>
                <c:pt idx="5">
                  <c:v>224</c:v>
                </c:pt>
                <c:pt idx="6">
                  <c:v>399</c:v>
                </c:pt>
                <c:pt idx="7">
                  <c:v>47</c:v>
                </c:pt>
              </c:numCache>
            </c:numRef>
          </c:val>
          <c:extLst xmlns:c16r2="http://schemas.microsoft.com/office/drawing/2015/06/chart">
            <c:ext xmlns:c16="http://schemas.microsoft.com/office/drawing/2014/chart" uri="{C3380CC4-5D6E-409C-BE32-E72D297353CC}">
              <c16:uniqueId val="{00000004-E1A9-491B-A491-77539ABBBC1C}"/>
            </c:ext>
          </c:extLst>
        </c:ser>
        <c:ser>
          <c:idx val="3"/>
          <c:order val="3"/>
          <c:tx>
            <c:strRef>
              <c:f>'клеточ технологии'!$F$2</c:f>
              <c:strCache>
                <c:ptCount val="1"/>
                <c:pt idx="0">
                  <c:v>2016</c:v>
                </c:pt>
              </c:strCache>
            </c:strRef>
          </c:tx>
          <c:dLbls>
            <c:dLbl>
              <c:idx val="0"/>
              <c:layout>
                <c:manualLayout>
                  <c:x val="1.0296010296010301E-2"/>
                  <c:y val="1.366120218579234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1A9-491B-A491-77539ABBBC1C}"/>
                </c:ext>
              </c:extLst>
            </c:dLbl>
            <c:dLbl>
              <c:idx val="2"/>
              <c:layout>
                <c:manualLayout>
                  <c:x val="1.0296010296010301E-2"/>
                  <c:y val="2.732240437158467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1A9-491B-A491-77539ABBBC1C}"/>
                </c:ext>
              </c:extLst>
            </c:dLbl>
            <c:dLbl>
              <c:idx val="3"/>
              <c:layout>
                <c:manualLayout>
                  <c:x val="1.3728013728013801E-2"/>
                  <c:y val="4.098360655737707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1A9-491B-A491-77539ABBBC1C}"/>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'клеточ технологии'!$B$3:$B$10</c:f>
              <c:strCache>
                <c:ptCount val="8"/>
                <c:pt idx="0">
                  <c:v>фетальные гепатоциты</c:v>
                </c:pt>
                <c:pt idx="1">
                  <c:v>тиреоциты</c:v>
                </c:pt>
                <c:pt idx="2">
                  <c:v>нейроциты</c:v>
                </c:pt>
                <c:pt idx="3">
                  <c:v>нефроциты</c:v>
                </c:pt>
                <c:pt idx="4">
                  <c:v>хондроциты</c:v>
                </c:pt>
                <c:pt idx="5">
                  <c:v>островковые клетки</c:v>
                </c:pt>
                <c:pt idx="6">
                  <c:v>трансплантация аутологичных клеток </c:v>
                </c:pt>
                <c:pt idx="7">
                  <c:v>трансплантация фетальных медиаторов</c:v>
                </c:pt>
              </c:strCache>
            </c:strRef>
          </c:cat>
          <c:val>
            <c:numRef>
              <c:f>'клеточ технологии'!$F$3:$F$10</c:f>
              <c:numCache>
                <c:formatCode>General</c:formatCode>
                <c:ptCount val="8"/>
                <c:pt idx="0">
                  <c:v>419</c:v>
                </c:pt>
                <c:pt idx="1">
                  <c:v>3</c:v>
                </c:pt>
                <c:pt idx="2">
                  <c:v>49</c:v>
                </c:pt>
                <c:pt idx="3">
                  <c:v>110</c:v>
                </c:pt>
                <c:pt idx="4">
                  <c:v>94</c:v>
                </c:pt>
                <c:pt idx="5">
                  <c:v>234</c:v>
                </c:pt>
                <c:pt idx="6">
                  <c:v>491</c:v>
                </c:pt>
                <c:pt idx="7">
                  <c:v>32</c:v>
                </c:pt>
              </c:numCache>
            </c:numRef>
          </c:val>
          <c:extLst xmlns:c16r2="http://schemas.microsoft.com/office/drawing/2015/06/chart">
            <c:ext xmlns:c16="http://schemas.microsoft.com/office/drawing/2014/chart" uri="{C3380CC4-5D6E-409C-BE32-E72D297353CC}">
              <c16:uniqueId val="{00000008-E1A9-491B-A491-77539ABBBC1C}"/>
            </c:ext>
          </c:extLst>
        </c:ser>
        <c:shape val="cylinder"/>
        <c:axId val="75465472"/>
        <c:axId val="75467008"/>
        <c:axId val="0"/>
      </c:bar3DChart>
      <c:catAx>
        <c:axId val="75465472"/>
        <c:scaling>
          <c:orientation val="minMax"/>
        </c:scaling>
        <c:axPos val="b"/>
        <c:numFmt formatCode="General" sourceLinked="0"/>
        <c:majorTickMark val="none"/>
        <c:tickLblPos val="nextTo"/>
        <c:txPr>
          <a:bodyPr/>
          <a:lstStyle/>
          <a:p>
            <a:pPr>
              <a:defRPr sz="900" b="1"/>
            </a:pPr>
            <a:endParaRPr lang="ru-RU"/>
          </a:p>
        </c:txPr>
        <c:crossAx val="75467008"/>
        <c:crosses val="autoZero"/>
        <c:auto val="1"/>
        <c:lblAlgn val="ctr"/>
        <c:lblOffset val="100"/>
      </c:catAx>
      <c:valAx>
        <c:axId val="75467008"/>
        <c:scaling>
          <c:orientation val="minMax"/>
        </c:scaling>
        <c:axPos val="l"/>
        <c:majorGridlines/>
        <c:numFmt formatCode="General" sourceLinked="1"/>
        <c:majorTickMark val="none"/>
        <c:tickLblPos val="nextTo"/>
        <c:crossAx val="75465472"/>
        <c:crosses val="autoZero"/>
        <c:crossBetween val="between"/>
      </c:valAx>
    </c:plotArea>
    <c:legend>
      <c:legendPos val="r"/>
      <c:layout>
        <c:manualLayout>
          <c:xMode val="edge"/>
          <c:yMode val="edge"/>
          <c:x val="0.85056927745070188"/>
          <c:y val="0.22723369079248362"/>
          <c:w val="8.5237167374388204E-2"/>
          <c:h val="0.26430122160655845"/>
        </c:manualLayout>
      </c:layout>
    </c:legend>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Коронарное стентирование и почечная денервация</a:t>
            </a:r>
          </a:p>
        </c:rich>
      </c:tx>
    </c:title>
    <c:plotArea>
      <c:layout/>
      <c:barChart>
        <c:barDir val="col"/>
        <c:grouping val="clustered"/>
        <c:ser>
          <c:idx val="0"/>
          <c:order val="0"/>
          <c:tx>
            <c:strRef>
              <c:f>'коронарное стент'!$A$3</c:f>
              <c:strCache>
                <c:ptCount val="1"/>
                <c:pt idx="0">
                  <c:v>АО "ННМЦ"</c:v>
                </c:pt>
              </c:strCache>
            </c:strRef>
          </c:tx>
          <c:spPr>
            <a:solidFill>
              <a:schemeClr val="accent2"/>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'коронарное стент'!$B$2:$E$2</c:f>
              <c:numCache>
                <c:formatCode>General</c:formatCode>
                <c:ptCount val="4"/>
                <c:pt idx="0">
                  <c:v>2013</c:v>
                </c:pt>
                <c:pt idx="1">
                  <c:v>2014</c:v>
                </c:pt>
                <c:pt idx="2">
                  <c:v>2015</c:v>
                </c:pt>
                <c:pt idx="3">
                  <c:v>2016</c:v>
                </c:pt>
              </c:numCache>
            </c:numRef>
          </c:cat>
          <c:val>
            <c:numRef>
              <c:f>'коронарное стент'!$B$3:$E$3</c:f>
              <c:numCache>
                <c:formatCode>General</c:formatCode>
                <c:ptCount val="4"/>
                <c:pt idx="0">
                  <c:v>827</c:v>
                </c:pt>
                <c:pt idx="1">
                  <c:v>682</c:v>
                </c:pt>
                <c:pt idx="2">
                  <c:v>1056</c:v>
                </c:pt>
                <c:pt idx="3">
                  <c:v>880</c:v>
                </c:pt>
              </c:numCache>
            </c:numRef>
          </c:val>
          <c:extLst xmlns:c16r2="http://schemas.microsoft.com/office/drawing/2015/06/chart">
            <c:ext xmlns:c16="http://schemas.microsoft.com/office/drawing/2014/chart" uri="{C3380CC4-5D6E-409C-BE32-E72D297353CC}">
              <c16:uniqueId val="{00000000-084F-4BB7-A163-4AF9CBB90F8B}"/>
            </c:ext>
          </c:extLst>
        </c:ser>
        <c:axId val="76126464"/>
        <c:axId val="76128256"/>
      </c:barChart>
      <c:catAx>
        <c:axId val="76126464"/>
        <c:scaling>
          <c:orientation val="minMax"/>
        </c:scaling>
        <c:axPos val="b"/>
        <c:numFmt formatCode="General" sourceLinked="1"/>
        <c:tickLblPos val="nextTo"/>
        <c:crossAx val="76128256"/>
        <c:crosses val="autoZero"/>
        <c:auto val="1"/>
        <c:lblAlgn val="ctr"/>
        <c:lblOffset val="100"/>
      </c:catAx>
      <c:valAx>
        <c:axId val="76128256"/>
        <c:scaling>
          <c:orientation val="minMax"/>
        </c:scaling>
        <c:axPos val="l"/>
        <c:majorGridlines/>
        <c:numFmt formatCode="General" sourceLinked="1"/>
        <c:tickLblPos val="nextTo"/>
        <c:crossAx val="76126464"/>
        <c:crosses val="autoZero"/>
        <c:crossBetween val="between"/>
      </c:valAx>
    </c:plotArea>
    <c:plotVisOnly val="1"/>
    <c:dispBlanksAs val="gap"/>
  </c:chart>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72DCA-D474-48D5-8772-B52169D1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2637</TotalTime>
  <Pages>1</Pages>
  <Words>6754</Words>
  <Characters>38504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raissov.sanjar@outlook.com</dc:creator>
  <cp:keywords/>
  <dc:description/>
  <cp:lastModifiedBy>User</cp:lastModifiedBy>
  <cp:revision>63</cp:revision>
  <cp:lastPrinted>2017-11-24T04:47:00Z</cp:lastPrinted>
  <dcterms:created xsi:type="dcterms:W3CDTF">2017-08-23T05:25:00Z</dcterms:created>
  <dcterms:modified xsi:type="dcterms:W3CDTF">2018-07-28T07:55:00Z</dcterms:modified>
</cp:coreProperties>
</file>