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4007" w:rsidRPr="00130718" w:rsidRDefault="001F4007" w:rsidP="001F4007">
      <w:pPr>
        <w:pStyle w:val="a3"/>
        <w:spacing w:before="0" w:beforeAutospacing="0" w:after="0" w:afterAutospacing="0"/>
        <w:ind w:left="5387" w:right="-468"/>
        <w:jc w:val="right"/>
        <w:rPr>
          <w:b/>
          <w:sz w:val="28"/>
          <w:szCs w:val="28"/>
        </w:rPr>
      </w:pPr>
      <w:r w:rsidRPr="00130718">
        <w:rPr>
          <w:b/>
          <w:sz w:val="28"/>
          <w:szCs w:val="28"/>
        </w:rPr>
        <w:t>«УТВЕРЖДАЮ»</w:t>
      </w:r>
    </w:p>
    <w:p w:rsidR="00440438" w:rsidRDefault="00440438" w:rsidP="001F4007">
      <w:pPr>
        <w:pStyle w:val="a3"/>
        <w:spacing w:before="0" w:beforeAutospacing="0" w:after="0" w:afterAutospacing="0"/>
        <w:ind w:left="5387" w:right="-468"/>
        <w:jc w:val="right"/>
        <w:rPr>
          <w:b/>
          <w:sz w:val="28"/>
          <w:szCs w:val="28"/>
        </w:rPr>
      </w:pPr>
      <w:r w:rsidRPr="0002355C">
        <w:rPr>
          <w:b/>
          <w:sz w:val="28"/>
          <w:szCs w:val="28"/>
        </w:rPr>
        <w:t>Зам</w:t>
      </w:r>
      <w:r>
        <w:rPr>
          <w:b/>
          <w:sz w:val="28"/>
          <w:szCs w:val="28"/>
        </w:rPr>
        <w:t>. П</w:t>
      </w:r>
      <w:r w:rsidRPr="0002355C">
        <w:rPr>
          <w:b/>
          <w:sz w:val="28"/>
          <w:szCs w:val="28"/>
        </w:rPr>
        <w:t>р</w:t>
      </w:r>
      <w:r>
        <w:rPr>
          <w:b/>
          <w:sz w:val="28"/>
          <w:szCs w:val="28"/>
        </w:rPr>
        <w:t>едседателя</w:t>
      </w:r>
      <w:r w:rsidRPr="0002355C">
        <w:rPr>
          <w:b/>
          <w:sz w:val="28"/>
          <w:szCs w:val="28"/>
        </w:rPr>
        <w:t xml:space="preserve"> правления по мед</w:t>
      </w:r>
      <w:r>
        <w:rPr>
          <w:b/>
          <w:sz w:val="28"/>
          <w:szCs w:val="28"/>
        </w:rPr>
        <w:t>.</w:t>
      </w:r>
      <w:r w:rsidRPr="0002355C">
        <w:rPr>
          <w:b/>
          <w:sz w:val="28"/>
          <w:szCs w:val="28"/>
        </w:rPr>
        <w:t xml:space="preserve"> деятельности</w:t>
      </w:r>
      <w:r>
        <w:rPr>
          <w:b/>
          <w:sz w:val="28"/>
          <w:szCs w:val="28"/>
        </w:rPr>
        <w:t xml:space="preserve"> </w:t>
      </w:r>
    </w:p>
    <w:p w:rsidR="001F4007" w:rsidRPr="00130718" w:rsidRDefault="007C7A4D" w:rsidP="001F4007">
      <w:pPr>
        <w:pStyle w:val="a3"/>
        <w:spacing w:before="0" w:beforeAutospacing="0" w:after="0" w:afterAutospacing="0"/>
        <w:ind w:left="5387" w:right="-468"/>
        <w:jc w:val="right"/>
        <w:rPr>
          <w:b/>
          <w:sz w:val="28"/>
          <w:szCs w:val="28"/>
        </w:rPr>
      </w:pPr>
      <w:proofErr w:type="spellStart"/>
      <w:r>
        <w:rPr>
          <w:b/>
          <w:sz w:val="28"/>
          <w:szCs w:val="28"/>
        </w:rPr>
        <w:t>Купенов</w:t>
      </w:r>
      <w:proofErr w:type="spellEnd"/>
      <w:r>
        <w:rPr>
          <w:b/>
          <w:sz w:val="28"/>
          <w:szCs w:val="28"/>
        </w:rPr>
        <w:t xml:space="preserve"> Б.Г.</w:t>
      </w:r>
      <w:r w:rsidR="001F4007" w:rsidRPr="00130718">
        <w:rPr>
          <w:b/>
          <w:sz w:val="28"/>
          <w:szCs w:val="28"/>
        </w:rPr>
        <w:t xml:space="preserve"> _______________</w:t>
      </w:r>
    </w:p>
    <w:p w:rsidR="001F4007" w:rsidRDefault="001F4007" w:rsidP="001F4007">
      <w:pPr>
        <w:pStyle w:val="a3"/>
        <w:spacing w:before="0" w:beforeAutospacing="0" w:after="0" w:afterAutospacing="0"/>
        <w:ind w:left="5387" w:right="-468"/>
        <w:jc w:val="right"/>
        <w:rPr>
          <w:b/>
          <w:sz w:val="28"/>
          <w:szCs w:val="28"/>
        </w:rPr>
      </w:pPr>
      <w:proofErr w:type="spellStart"/>
      <w:r w:rsidRPr="00130718">
        <w:rPr>
          <w:b/>
          <w:sz w:val="28"/>
          <w:szCs w:val="28"/>
        </w:rPr>
        <w:t>м.п</w:t>
      </w:r>
      <w:proofErr w:type="spellEnd"/>
      <w:r w:rsidRPr="00130718">
        <w:rPr>
          <w:b/>
          <w:sz w:val="28"/>
          <w:szCs w:val="28"/>
        </w:rPr>
        <w:t>.</w:t>
      </w:r>
      <w:r>
        <w:rPr>
          <w:b/>
          <w:sz w:val="28"/>
          <w:szCs w:val="28"/>
        </w:rPr>
        <w:t xml:space="preserve"> </w:t>
      </w:r>
    </w:p>
    <w:p w:rsidR="00C601B0" w:rsidRDefault="002169D4" w:rsidP="00C601B0">
      <w:pPr>
        <w:pStyle w:val="a3"/>
        <w:spacing w:before="0" w:beforeAutospacing="0" w:after="0" w:afterAutospacing="0"/>
        <w:ind w:right="-468"/>
        <w:jc w:val="center"/>
        <w:rPr>
          <w:b/>
          <w:sz w:val="28"/>
          <w:szCs w:val="28"/>
        </w:rPr>
      </w:pPr>
      <w:r w:rsidRPr="002169D4">
        <w:rPr>
          <w:b/>
          <w:sz w:val="28"/>
          <w:szCs w:val="28"/>
        </w:rPr>
        <w:t xml:space="preserve">Техническая </w:t>
      </w:r>
      <w:r w:rsidR="004D3FE3">
        <w:rPr>
          <w:b/>
          <w:sz w:val="28"/>
          <w:szCs w:val="28"/>
        </w:rPr>
        <w:t>спецификация</w:t>
      </w:r>
      <w:r w:rsidR="00C601B0">
        <w:rPr>
          <w:b/>
          <w:sz w:val="28"/>
          <w:szCs w:val="28"/>
        </w:rPr>
        <w:t xml:space="preserve"> </w:t>
      </w:r>
    </w:p>
    <w:p w:rsidR="006E39E8" w:rsidRPr="0049142A" w:rsidRDefault="007C7A4D" w:rsidP="006E39E8">
      <w:pPr>
        <w:pStyle w:val="1"/>
        <w:spacing w:before="0"/>
        <w:jc w:val="center"/>
        <w:rPr>
          <w:rFonts w:ascii="Times New Roman" w:eastAsia="Times New Roman" w:hAnsi="Times New Roman" w:cs="Times New Roman"/>
          <w:b/>
          <w:color w:val="auto"/>
          <w:sz w:val="28"/>
          <w:szCs w:val="28"/>
        </w:rPr>
      </w:pPr>
      <w:r>
        <w:rPr>
          <w:rFonts w:ascii="Times New Roman" w:eastAsia="Times New Roman" w:hAnsi="Times New Roman" w:cs="Times New Roman"/>
          <w:b/>
          <w:color w:val="auto"/>
          <w:sz w:val="28"/>
          <w:szCs w:val="28"/>
        </w:rPr>
        <w:t>Проектор</w:t>
      </w:r>
    </w:p>
    <w:p w:rsidR="00854A78" w:rsidRDefault="00854A78" w:rsidP="00ED263D">
      <w:pPr>
        <w:widowControl w:val="0"/>
        <w:adjustRightInd w:val="0"/>
        <w:spacing w:after="0" w:line="240" w:lineRule="auto"/>
        <w:jc w:val="center"/>
        <w:rPr>
          <w:rFonts w:ascii="Times New Roman" w:eastAsia="Times New Roman" w:hAnsi="Times New Roman" w:cs="Times New Roman"/>
          <w:b/>
          <w:sz w:val="28"/>
          <w:szCs w:val="28"/>
        </w:rPr>
      </w:pPr>
    </w:p>
    <w:tbl>
      <w:tblPr>
        <w:tblW w:w="524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2"/>
        <w:gridCol w:w="2126"/>
        <w:gridCol w:w="1560"/>
        <w:gridCol w:w="1699"/>
        <w:gridCol w:w="2128"/>
        <w:gridCol w:w="1884"/>
      </w:tblGrid>
      <w:tr w:rsidR="00986D67" w:rsidRPr="002169D4" w:rsidTr="00587485">
        <w:trPr>
          <w:trHeight w:val="586"/>
        </w:trPr>
        <w:tc>
          <w:tcPr>
            <w:tcW w:w="416" w:type="pct"/>
          </w:tcPr>
          <w:p w:rsidR="007F196D" w:rsidRPr="002169D4" w:rsidRDefault="007F196D" w:rsidP="007F196D">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w:t>
            </w:r>
            <w:r w:rsidRPr="002169D4">
              <w:rPr>
                <w:rFonts w:ascii="Times New Roman" w:hAnsi="Times New Roman" w:cs="Times New Roman"/>
                <w:sz w:val="28"/>
                <w:szCs w:val="28"/>
              </w:rPr>
              <w:br/>
              <w:t>лота</w:t>
            </w:r>
          </w:p>
        </w:tc>
        <w:tc>
          <w:tcPr>
            <w:tcW w:w="1037" w:type="pct"/>
          </w:tcPr>
          <w:p w:rsidR="007F196D" w:rsidRPr="002169D4" w:rsidRDefault="007F196D" w:rsidP="007F196D">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Наименование товаров</w:t>
            </w:r>
          </w:p>
        </w:tc>
        <w:tc>
          <w:tcPr>
            <w:tcW w:w="761" w:type="pct"/>
          </w:tcPr>
          <w:p w:rsidR="007F196D" w:rsidRPr="002169D4" w:rsidRDefault="007F196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Ед. измерения</w:t>
            </w:r>
          </w:p>
        </w:tc>
        <w:tc>
          <w:tcPr>
            <w:tcW w:w="829" w:type="pct"/>
          </w:tcPr>
          <w:p w:rsidR="007F196D" w:rsidRPr="002169D4" w:rsidRDefault="007F196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Количество</w:t>
            </w:r>
          </w:p>
        </w:tc>
        <w:tc>
          <w:tcPr>
            <w:tcW w:w="1038" w:type="pct"/>
          </w:tcPr>
          <w:p w:rsidR="007F196D" w:rsidRPr="002169D4" w:rsidRDefault="007F196D" w:rsidP="007F196D">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Срок поставки</w:t>
            </w:r>
            <w:r w:rsidRPr="002169D4">
              <w:rPr>
                <w:rFonts w:ascii="Times New Roman" w:hAnsi="Times New Roman" w:cs="Times New Roman"/>
                <w:sz w:val="28"/>
                <w:szCs w:val="28"/>
              </w:rPr>
              <w:br/>
              <w:t>товаров</w:t>
            </w:r>
          </w:p>
        </w:tc>
        <w:tc>
          <w:tcPr>
            <w:tcW w:w="919" w:type="pct"/>
          </w:tcPr>
          <w:p w:rsidR="007F196D" w:rsidRPr="002169D4" w:rsidRDefault="007F196D" w:rsidP="007F196D">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Место поставки товаров</w:t>
            </w:r>
          </w:p>
        </w:tc>
      </w:tr>
      <w:tr w:rsidR="00986D67" w:rsidRPr="002169D4" w:rsidTr="00587485">
        <w:trPr>
          <w:trHeight w:val="131"/>
        </w:trPr>
        <w:tc>
          <w:tcPr>
            <w:tcW w:w="416" w:type="pct"/>
          </w:tcPr>
          <w:p w:rsidR="007F196D" w:rsidRPr="002169D4" w:rsidRDefault="007F196D" w:rsidP="007F196D">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1</w:t>
            </w:r>
          </w:p>
        </w:tc>
        <w:tc>
          <w:tcPr>
            <w:tcW w:w="1037" w:type="pct"/>
          </w:tcPr>
          <w:p w:rsidR="007F196D" w:rsidRPr="002169D4" w:rsidRDefault="007F196D" w:rsidP="007F196D">
            <w:pPr>
              <w:spacing w:after="0" w:line="240" w:lineRule="auto"/>
              <w:jc w:val="center"/>
              <w:rPr>
                <w:rFonts w:ascii="Times New Roman" w:hAnsi="Times New Roman" w:cs="Times New Roman"/>
                <w:sz w:val="28"/>
                <w:szCs w:val="28"/>
              </w:rPr>
            </w:pPr>
            <w:r w:rsidRPr="002169D4">
              <w:rPr>
                <w:rFonts w:ascii="Times New Roman" w:hAnsi="Times New Roman" w:cs="Times New Roman"/>
                <w:sz w:val="28"/>
                <w:szCs w:val="28"/>
              </w:rPr>
              <w:t>2</w:t>
            </w:r>
          </w:p>
        </w:tc>
        <w:tc>
          <w:tcPr>
            <w:tcW w:w="761" w:type="pct"/>
          </w:tcPr>
          <w:p w:rsidR="007F196D" w:rsidRPr="002169D4" w:rsidRDefault="007F196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w:t>
            </w:r>
          </w:p>
        </w:tc>
        <w:tc>
          <w:tcPr>
            <w:tcW w:w="829" w:type="pct"/>
          </w:tcPr>
          <w:p w:rsidR="007F196D" w:rsidRPr="002169D4" w:rsidRDefault="007F196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1038" w:type="pct"/>
          </w:tcPr>
          <w:p w:rsidR="007F196D" w:rsidRPr="002169D4" w:rsidRDefault="007F196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919" w:type="pct"/>
          </w:tcPr>
          <w:p w:rsidR="007F196D" w:rsidRPr="00DB7BA7" w:rsidRDefault="007F196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w:t>
            </w:r>
          </w:p>
        </w:tc>
      </w:tr>
      <w:tr w:rsidR="00986D67" w:rsidRPr="002169D4" w:rsidTr="00587485">
        <w:trPr>
          <w:trHeight w:val="131"/>
        </w:trPr>
        <w:tc>
          <w:tcPr>
            <w:tcW w:w="416" w:type="pct"/>
          </w:tcPr>
          <w:p w:rsidR="007F196D" w:rsidRPr="002169D4" w:rsidRDefault="007F196D" w:rsidP="007F196D">
            <w:pPr>
              <w:spacing w:after="0" w:line="240" w:lineRule="auto"/>
              <w:jc w:val="center"/>
              <w:rPr>
                <w:rFonts w:ascii="Times New Roman" w:hAnsi="Times New Roman" w:cs="Times New Roman"/>
                <w:sz w:val="28"/>
                <w:szCs w:val="28"/>
              </w:rPr>
            </w:pPr>
          </w:p>
        </w:tc>
        <w:tc>
          <w:tcPr>
            <w:tcW w:w="1037" w:type="pct"/>
          </w:tcPr>
          <w:p w:rsidR="00B27E86" w:rsidRDefault="007C7A4D" w:rsidP="00C27FD0">
            <w:pPr>
              <w:pStyle w:val="1"/>
              <w:spacing w:before="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Проектор</w:t>
            </w:r>
          </w:p>
          <w:p w:rsidR="007F196D" w:rsidRPr="006E39E8" w:rsidRDefault="007F196D" w:rsidP="00C27FD0">
            <w:pPr>
              <w:pStyle w:val="1"/>
              <w:spacing w:before="0"/>
              <w:jc w:val="center"/>
              <w:rPr>
                <w:rFonts w:ascii="Times New Roman" w:eastAsia="Times New Roman" w:hAnsi="Times New Roman" w:cs="Times New Roman"/>
                <w:color w:val="auto"/>
                <w:sz w:val="28"/>
                <w:szCs w:val="28"/>
              </w:rPr>
            </w:pPr>
          </w:p>
        </w:tc>
        <w:tc>
          <w:tcPr>
            <w:tcW w:w="761" w:type="pct"/>
          </w:tcPr>
          <w:p w:rsidR="007F196D" w:rsidRDefault="00C601B0"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Шт.</w:t>
            </w:r>
          </w:p>
        </w:tc>
        <w:tc>
          <w:tcPr>
            <w:tcW w:w="829" w:type="pct"/>
          </w:tcPr>
          <w:p w:rsidR="007F196D" w:rsidRPr="00B44989" w:rsidRDefault="007C7A4D" w:rsidP="007F196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w:t>
            </w:r>
          </w:p>
        </w:tc>
        <w:tc>
          <w:tcPr>
            <w:tcW w:w="1038" w:type="pct"/>
          </w:tcPr>
          <w:p w:rsidR="007F196D" w:rsidRDefault="004D584C" w:rsidP="00953EC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Не позднее</w:t>
            </w:r>
            <w:r w:rsidR="0080792D">
              <w:rPr>
                <w:rFonts w:ascii="Times New Roman" w:hAnsi="Times New Roman" w:cs="Times New Roman"/>
                <w:sz w:val="28"/>
                <w:szCs w:val="28"/>
              </w:rPr>
              <w:t xml:space="preserve"> </w:t>
            </w:r>
            <w:r w:rsidR="00953ECF">
              <w:rPr>
                <w:rFonts w:ascii="Times New Roman" w:hAnsi="Times New Roman" w:cs="Times New Roman"/>
                <w:sz w:val="28"/>
                <w:szCs w:val="28"/>
              </w:rPr>
              <w:t>20</w:t>
            </w:r>
            <w:r w:rsidR="007F196D">
              <w:rPr>
                <w:rFonts w:ascii="Times New Roman" w:hAnsi="Times New Roman" w:cs="Times New Roman"/>
                <w:sz w:val="28"/>
                <w:szCs w:val="28"/>
              </w:rPr>
              <w:t xml:space="preserve"> календарных дней со дня подписания договора</w:t>
            </w:r>
          </w:p>
        </w:tc>
        <w:tc>
          <w:tcPr>
            <w:tcW w:w="919" w:type="pct"/>
          </w:tcPr>
          <w:p w:rsidR="007F196D" w:rsidRDefault="0080792D" w:rsidP="004D584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АО «ННМЦ», </w:t>
            </w:r>
            <w:r w:rsidR="007F196D">
              <w:rPr>
                <w:rFonts w:ascii="Times New Roman" w:hAnsi="Times New Roman" w:cs="Times New Roman"/>
                <w:sz w:val="28"/>
                <w:szCs w:val="28"/>
              </w:rPr>
              <w:t>Астана, Абылайхана 42</w:t>
            </w:r>
            <w:r w:rsidR="00976172">
              <w:rPr>
                <w:rFonts w:ascii="Times New Roman" w:hAnsi="Times New Roman" w:cs="Times New Roman"/>
                <w:sz w:val="28"/>
                <w:szCs w:val="28"/>
              </w:rPr>
              <w:t xml:space="preserve">, </w:t>
            </w:r>
            <w:r w:rsidR="004D584C">
              <w:rPr>
                <w:rFonts w:ascii="Times New Roman" w:hAnsi="Times New Roman" w:cs="Times New Roman"/>
                <w:sz w:val="28"/>
                <w:szCs w:val="28"/>
              </w:rPr>
              <w:t>здание гаража</w:t>
            </w:r>
          </w:p>
        </w:tc>
      </w:tr>
    </w:tbl>
    <w:p w:rsidR="004D3FE3" w:rsidRDefault="004D3FE3" w:rsidP="00EB49A0">
      <w:pPr>
        <w:widowControl w:val="0"/>
        <w:tabs>
          <w:tab w:val="left" w:pos="851"/>
        </w:tabs>
        <w:adjustRightInd w:val="0"/>
        <w:spacing w:after="0" w:line="240" w:lineRule="auto"/>
        <w:ind w:firstLine="567"/>
        <w:rPr>
          <w:rFonts w:ascii="Times New Roman" w:hAnsi="Times New Roman" w:cs="Times New Roman"/>
          <w:bCs/>
          <w:sz w:val="28"/>
          <w:szCs w:val="28"/>
        </w:rPr>
      </w:pPr>
    </w:p>
    <w:p w:rsidR="00270F78" w:rsidRDefault="00270F78" w:rsidP="00EB49A0">
      <w:pPr>
        <w:widowControl w:val="0"/>
        <w:tabs>
          <w:tab w:val="left" w:pos="851"/>
        </w:tabs>
        <w:adjustRightInd w:val="0"/>
        <w:spacing w:after="0" w:line="240" w:lineRule="auto"/>
        <w:ind w:firstLine="567"/>
        <w:rPr>
          <w:rFonts w:ascii="Times New Roman" w:hAnsi="Times New Roman" w:cs="Times New Roman"/>
          <w:bCs/>
          <w:sz w:val="28"/>
          <w:szCs w:val="28"/>
        </w:rPr>
      </w:pPr>
    </w:p>
    <w:p w:rsidR="002169D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F01D4A">
        <w:rPr>
          <w:rFonts w:ascii="Times New Roman" w:hAnsi="Times New Roman" w:cs="Times New Roman"/>
          <w:b/>
          <w:bCs/>
          <w:sz w:val="28"/>
          <w:szCs w:val="28"/>
        </w:rPr>
        <w:t>Раздел 1. Специальн</w:t>
      </w:r>
      <w:r w:rsidR="004D3FE3" w:rsidRPr="00F01D4A">
        <w:rPr>
          <w:rFonts w:ascii="Times New Roman" w:hAnsi="Times New Roman" w:cs="Times New Roman"/>
          <w:b/>
          <w:bCs/>
          <w:sz w:val="28"/>
          <w:szCs w:val="28"/>
        </w:rPr>
        <w:t>ые квалификационные требования</w:t>
      </w:r>
      <w:r w:rsidRPr="00F01D4A">
        <w:rPr>
          <w:rFonts w:ascii="Times New Roman" w:hAnsi="Times New Roman" w:cs="Times New Roman"/>
          <w:b/>
          <w:bCs/>
          <w:sz w:val="28"/>
          <w:szCs w:val="28"/>
        </w:rPr>
        <w:t>:</w:t>
      </w:r>
    </w:p>
    <w:p w:rsidR="009E35F8" w:rsidRPr="009E35F8" w:rsidRDefault="00DA005F" w:rsidP="006B7EAE">
      <w:pPr>
        <w:pStyle w:val="xmsonormal"/>
        <w:shd w:val="clear" w:color="auto" w:fill="FFFFFF"/>
        <w:spacing w:before="0" w:beforeAutospacing="0" w:after="0" w:afterAutospacing="0"/>
        <w:ind w:firstLine="284"/>
        <w:jc w:val="both"/>
        <w:rPr>
          <w:rFonts w:eastAsiaTheme="minorEastAsia"/>
          <w:bCs/>
          <w:sz w:val="28"/>
          <w:szCs w:val="28"/>
        </w:rPr>
      </w:pPr>
      <w:r>
        <w:rPr>
          <w:rFonts w:eastAsiaTheme="minorEastAsia"/>
          <w:bCs/>
          <w:sz w:val="28"/>
          <w:szCs w:val="28"/>
        </w:rPr>
        <w:t>Т</w:t>
      </w:r>
      <w:r w:rsidR="009E35F8" w:rsidRPr="009E35F8">
        <w:rPr>
          <w:rFonts w:eastAsiaTheme="minorEastAsia"/>
          <w:bCs/>
          <w:sz w:val="28"/>
          <w:szCs w:val="28"/>
        </w:rPr>
        <w:t>ребования к оборудованию указанной в настоящей технической спецификации, соответствуют минимальным техническим характеристикам,</w:t>
      </w:r>
      <w:r w:rsidR="009E35F8" w:rsidRPr="009E35F8">
        <w:t xml:space="preserve"> </w:t>
      </w:r>
    </w:p>
    <w:p w:rsidR="00263665" w:rsidRPr="006B7EAE" w:rsidRDefault="00263665" w:rsidP="006B7EAE">
      <w:pPr>
        <w:pStyle w:val="xmsonormal"/>
        <w:shd w:val="clear" w:color="auto" w:fill="FFFFFF"/>
        <w:spacing w:before="0" w:beforeAutospacing="0" w:after="0" w:afterAutospacing="0"/>
        <w:ind w:firstLine="284"/>
        <w:jc w:val="both"/>
        <w:rPr>
          <w:rFonts w:eastAsiaTheme="minorEastAsia"/>
          <w:bCs/>
          <w:sz w:val="28"/>
          <w:szCs w:val="28"/>
        </w:rPr>
      </w:pPr>
    </w:p>
    <w:p w:rsidR="002169D4" w:rsidRPr="00F01D4A"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F01D4A">
        <w:rPr>
          <w:rFonts w:ascii="Times New Roman" w:hAnsi="Times New Roman" w:cs="Times New Roman"/>
          <w:b/>
          <w:bCs/>
          <w:sz w:val="28"/>
          <w:szCs w:val="28"/>
        </w:rPr>
        <w:t xml:space="preserve">Раздел 2. Технические и качественные характеристики: </w:t>
      </w:r>
    </w:p>
    <w:p w:rsidR="00AE7AB1" w:rsidRDefault="00AE7AB1" w:rsidP="001A4B08">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Оборудование будет </w:t>
      </w:r>
      <w:r w:rsidR="000F507D">
        <w:rPr>
          <w:rFonts w:ascii="Times New Roman" w:hAnsi="Times New Roman"/>
          <w:iCs/>
          <w:sz w:val="28"/>
          <w:szCs w:val="28"/>
        </w:rPr>
        <w:t xml:space="preserve">установлено и </w:t>
      </w:r>
      <w:r>
        <w:rPr>
          <w:rFonts w:ascii="Times New Roman" w:hAnsi="Times New Roman"/>
          <w:iCs/>
          <w:sz w:val="28"/>
          <w:szCs w:val="28"/>
        </w:rPr>
        <w:t xml:space="preserve">использоваться в </w:t>
      </w:r>
      <w:r w:rsidR="005A63C2">
        <w:rPr>
          <w:rFonts w:ascii="Times New Roman" w:hAnsi="Times New Roman"/>
          <w:iCs/>
          <w:sz w:val="28"/>
          <w:szCs w:val="28"/>
          <w:lang w:val="kk-KZ"/>
        </w:rPr>
        <w:t>ДКХО</w:t>
      </w:r>
      <w:r w:rsidR="00CA3EEF">
        <w:rPr>
          <w:rFonts w:ascii="Times New Roman" w:hAnsi="Times New Roman"/>
          <w:iCs/>
          <w:sz w:val="28"/>
          <w:szCs w:val="28"/>
        </w:rPr>
        <w:t>.</w:t>
      </w:r>
    </w:p>
    <w:p w:rsidR="00CF412A" w:rsidRDefault="00CF412A" w:rsidP="001A4B08">
      <w:pPr>
        <w:pStyle w:val="a4"/>
        <w:widowControl w:val="0"/>
        <w:adjustRightInd w:val="0"/>
        <w:ind w:left="0" w:right="-87" w:firstLine="567"/>
        <w:rPr>
          <w:rFonts w:ascii="Times New Roman" w:hAnsi="Times New Roman"/>
          <w:iCs/>
          <w:sz w:val="28"/>
          <w:szCs w:val="28"/>
        </w:rPr>
      </w:pPr>
    </w:p>
    <w:tbl>
      <w:tblPr>
        <w:tblStyle w:val="a6"/>
        <w:tblW w:w="0" w:type="auto"/>
        <w:tblLook w:val="04A0" w:firstRow="1" w:lastRow="0" w:firstColumn="1" w:lastColumn="0" w:noHBand="0" w:noVBand="1"/>
      </w:tblPr>
      <w:tblGrid>
        <w:gridCol w:w="4106"/>
        <w:gridCol w:w="5664"/>
      </w:tblGrid>
      <w:tr w:rsidR="00923C09" w:rsidRPr="00923C09" w:rsidTr="00BB733D">
        <w:tc>
          <w:tcPr>
            <w:tcW w:w="4106" w:type="dxa"/>
          </w:tcPr>
          <w:p w:rsidR="00B44989" w:rsidRPr="00923C09" w:rsidRDefault="00B44989" w:rsidP="004D7623">
            <w:pPr>
              <w:pStyle w:val="xmsonormal"/>
              <w:shd w:val="clear" w:color="auto" w:fill="FFFFFF"/>
              <w:spacing w:before="0" w:beforeAutospacing="0" w:after="0" w:afterAutospacing="0"/>
              <w:rPr>
                <w:iCs/>
                <w:sz w:val="28"/>
                <w:szCs w:val="28"/>
                <w:lang w:eastAsia="ru-RU"/>
              </w:rPr>
            </w:pPr>
            <w:r w:rsidRPr="00923C09">
              <w:rPr>
                <w:iCs/>
                <w:sz w:val="28"/>
                <w:szCs w:val="28"/>
                <w:lang w:eastAsia="ru-RU"/>
              </w:rPr>
              <w:t>Производитель </w:t>
            </w:r>
          </w:p>
        </w:tc>
        <w:tc>
          <w:tcPr>
            <w:tcW w:w="5664" w:type="dxa"/>
          </w:tcPr>
          <w:p w:rsidR="00B44989" w:rsidRPr="00923C09" w:rsidRDefault="007C7A4D"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EPSON</w:t>
            </w:r>
          </w:p>
        </w:tc>
      </w:tr>
      <w:tr w:rsidR="00923C09" w:rsidRPr="00923C09" w:rsidTr="00BB733D">
        <w:tc>
          <w:tcPr>
            <w:tcW w:w="4106" w:type="dxa"/>
          </w:tcPr>
          <w:p w:rsidR="00B44989" w:rsidRPr="00923C09" w:rsidRDefault="007C7A4D" w:rsidP="004D7623">
            <w:pPr>
              <w:pStyle w:val="xmsonormal"/>
              <w:shd w:val="clear" w:color="auto" w:fill="FFFFFF"/>
              <w:spacing w:before="0" w:beforeAutospacing="0" w:after="0" w:afterAutospacing="0"/>
              <w:rPr>
                <w:iCs/>
                <w:sz w:val="28"/>
                <w:szCs w:val="28"/>
                <w:lang w:eastAsia="ru-RU"/>
              </w:rPr>
            </w:pPr>
            <w:r w:rsidRPr="00923C09">
              <w:rPr>
                <w:iCs/>
                <w:sz w:val="28"/>
                <w:szCs w:val="28"/>
                <w:lang w:eastAsia="ru-RU"/>
              </w:rPr>
              <w:t>Модель</w:t>
            </w:r>
          </w:p>
        </w:tc>
        <w:tc>
          <w:tcPr>
            <w:tcW w:w="5664" w:type="dxa"/>
          </w:tcPr>
          <w:p w:rsidR="00B44989" w:rsidRPr="00923C09" w:rsidRDefault="00923C09" w:rsidP="00CF412A">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CO-WX01</w:t>
            </w:r>
          </w:p>
        </w:tc>
      </w:tr>
      <w:tr w:rsidR="00923C09" w:rsidRPr="00923C09" w:rsidTr="00BB733D">
        <w:tc>
          <w:tcPr>
            <w:tcW w:w="4106" w:type="dxa"/>
          </w:tcPr>
          <w:p w:rsidR="00CB533E" w:rsidRPr="00923C09" w:rsidRDefault="007C7A4D" w:rsidP="004D7623">
            <w:pPr>
              <w:pStyle w:val="xmsonormal"/>
              <w:shd w:val="clear" w:color="auto" w:fill="FFFFFF"/>
              <w:spacing w:before="0" w:beforeAutospacing="0" w:after="0" w:afterAutospacing="0"/>
              <w:rPr>
                <w:iCs/>
                <w:sz w:val="28"/>
                <w:szCs w:val="28"/>
                <w:lang w:eastAsia="ru-RU"/>
              </w:rPr>
            </w:pPr>
            <w:r w:rsidRPr="00923C09">
              <w:rPr>
                <w:iCs/>
                <w:sz w:val="28"/>
                <w:szCs w:val="28"/>
                <w:lang w:eastAsia="ru-RU"/>
              </w:rPr>
              <w:t>Тип</w:t>
            </w:r>
          </w:p>
        </w:tc>
        <w:tc>
          <w:tcPr>
            <w:tcW w:w="5664" w:type="dxa"/>
          </w:tcPr>
          <w:p w:rsidR="00CB533E" w:rsidRPr="00923C09" w:rsidRDefault="007C7A4D"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Стационарный проектор</w:t>
            </w:r>
          </w:p>
        </w:tc>
      </w:tr>
      <w:tr w:rsidR="00923C09" w:rsidRPr="00923C09" w:rsidTr="00BB733D">
        <w:tc>
          <w:tcPr>
            <w:tcW w:w="4106" w:type="dxa"/>
          </w:tcPr>
          <w:p w:rsidR="00CB533E" w:rsidRPr="00923C09" w:rsidRDefault="007C7A4D"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Технология </w:t>
            </w:r>
          </w:p>
        </w:tc>
        <w:tc>
          <w:tcPr>
            <w:tcW w:w="5664" w:type="dxa"/>
          </w:tcPr>
          <w:p w:rsidR="00CB533E" w:rsidRPr="00923C09" w:rsidRDefault="007C7A4D"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LCD</w:t>
            </w:r>
          </w:p>
        </w:tc>
      </w:tr>
      <w:tr w:rsidR="00923C09" w:rsidRPr="00923C09" w:rsidTr="00BB733D">
        <w:tc>
          <w:tcPr>
            <w:tcW w:w="4106" w:type="dxa"/>
          </w:tcPr>
          <w:p w:rsidR="00CB533E" w:rsidRPr="00923C09" w:rsidRDefault="005F771E"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Оригинальное разрешение</w:t>
            </w:r>
          </w:p>
        </w:tc>
        <w:tc>
          <w:tcPr>
            <w:tcW w:w="5664" w:type="dxa"/>
          </w:tcPr>
          <w:p w:rsidR="00CB533E" w:rsidRPr="00923C09" w:rsidRDefault="00923C09" w:rsidP="00CF412A">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1360 x 768 (WXGA2)</w:t>
            </w:r>
          </w:p>
        </w:tc>
      </w:tr>
      <w:tr w:rsidR="00923C09" w:rsidRPr="00923C09" w:rsidTr="00BB733D">
        <w:tc>
          <w:tcPr>
            <w:tcW w:w="4106" w:type="dxa"/>
          </w:tcPr>
          <w:p w:rsidR="00923C09" w:rsidRPr="00923C09" w:rsidRDefault="00923C09" w:rsidP="00CF412A">
            <w:pPr>
              <w:pStyle w:val="xmsonormal"/>
              <w:shd w:val="clear" w:color="auto" w:fill="FFFFFF"/>
              <w:spacing w:before="0" w:beforeAutospacing="0" w:after="0" w:afterAutospacing="0"/>
              <w:rPr>
                <w:iCs/>
                <w:sz w:val="28"/>
                <w:szCs w:val="28"/>
              </w:rPr>
            </w:pPr>
            <w:r w:rsidRPr="00923C09">
              <w:rPr>
                <w:rStyle w:val="glossary-term"/>
                <w:sz w:val="28"/>
                <w:szCs w:val="28"/>
                <w:shd w:val="clear" w:color="auto" w:fill="FFFFFF"/>
              </w:rPr>
              <w:t>Матрица</w:t>
            </w:r>
            <w:r w:rsidRPr="00923C09">
              <w:rPr>
                <w:sz w:val="28"/>
                <w:szCs w:val="28"/>
                <w:shd w:val="clear" w:color="auto" w:fill="FFFFFF"/>
              </w:rPr>
              <w:t> </w:t>
            </w:r>
          </w:p>
        </w:tc>
        <w:tc>
          <w:tcPr>
            <w:tcW w:w="5664" w:type="dxa"/>
          </w:tcPr>
          <w:p w:rsidR="00923C09" w:rsidRPr="00923C09" w:rsidRDefault="00923C09" w:rsidP="00CF412A">
            <w:pPr>
              <w:pStyle w:val="xmsonormal"/>
              <w:shd w:val="clear" w:color="auto" w:fill="FFFFFF"/>
              <w:spacing w:before="0" w:beforeAutospacing="0" w:after="0" w:afterAutospacing="0"/>
              <w:rPr>
                <w:iCs/>
                <w:sz w:val="28"/>
                <w:szCs w:val="28"/>
              </w:rPr>
            </w:pPr>
            <w:r w:rsidRPr="00923C09">
              <w:rPr>
                <w:sz w:val="28"/>
                <w:szCs w:val="28"/>
                <w:shd w:val="clear" w:color="auto" w:fill="FFFFFF"/>
              </w:rPr>
              <w:t>0.59" MLA (D10)</w:t>
            </w:r>
          </w:p>
        </w:tc>
      </w:tr>
      <w:tr w:rsidR="00923C09" w:rsidRPr="00923C09" w:rsidTr="00BB733D">
        <w:tc>
          <w:tcPr>
            <w:tcW w:w="4106" w:type="dxa"/>
          </w:tcPr>
          <w:p w:rsidR="00CB533E" w:rsidRPr="00923C09" w:rsidRDefault="005F771E"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Поддерживаемое разрешение</w:t>
            </w:r>
          </w:p>
        </w:tc>
        <w:tc>
          <w:tcPr>
            <w:tcW w:w="5664" w:type="dxa"/>
          </w:tcPr>
          <w:p w:rsidR="00CB533E" w:rsidRPr="00923C09" w:rsidRDefault="00923C09" w:rsidP="00CF412A">
            <w:pPr>
              <w:pStyle w:val="xmsonormal"/>
              <w:shd w:val="clear" w:color="auto" w:fill="FFFFFF"/>
              <w:spacing w:before="0" w:beforeAutospacing="0" w:after="0" w:afterAutospacing="0"/>
              <w:rPr>
                <w:iCs/>
                <w:sz w:val="28"/>
                <w:szCs w:val="28"/>
                <w:lang w:val="en-US" w:eastAsia="ru-RU"/>
              </w:rPr>
            </w:pPr>
            <w:r w:rsidRPr="00923C09">
              <w:rPr>
                <w:sz w:val="28"/>
                <w:szCs w:val="28"/>
                <w:shd w:val="clear" w:color="auto" w:fill="FFFFFF"/>
                <w:lang w:val="en-US"/>
              </w:rPr>
              <w:t>WXGA2 (1360 x 768)</w:t>
            </w:r>
            <w:r w:rsidRPr="00923C09">
              <w:rPr>
                <w:sz w:val="28"/>
                <w:szCs w:val="28"/>
                <w:shd w:val="clear" w:color="auto" w:fill="FFFFFF"/>
                <w:lang w:val="en-US"/>
              </w:rPr>
              <w:t>, </w:t>
            </w:r>
            <w:r w:rsidRPr="00923C09">
              <w:rPr>
                <w:sz w:val="28"/>
                <w:szCs w:val="28"/>
                <w:shd w:val="clear" w:color="auto" w:fill="FFFFFF"/>
                <w:lang w:val="en-US"/>
              </w:rPr>
              <w:t>Full HD 1080 (1920 x 1080)</w:t>
            </w:r>
          </w:p>
        </w:tc>
      </w:tr>
      <w:tr w:rsidR="00923C09" w:rsidRPr="00923C09" w:rsidTr="00BB733D">
        <w:tc>
          <w:tcPr>
            <w:tcW w:w="4106" w:type="dxa"/>
          </w:tcPr>
          <w:p w:rsidR="00CB533E" w:rsidRPr="00923C09" w:rsidRDefault="005F771E"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Соотношение сторон изображения</w:t>
            </w:r>
          </w:p>
        </w:tc>
        <w:tc>
          <w:tcPr>
            <w:tcW w:w="5664" w:type="dxa"/>
          </w:tcPr>
          <w:p w:rsidR="00CB533E"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16:10</w:t>
            </w:r>
          </w:p>
        </w:tc>
      </w:tr>
      <w:tr w:rsidR="00923C09" w:rsidRPr="00923C09" w:rsidTr="00BB733D">
        <w:tc>
          <w:tcPr>
            <w:tcW w:w="4106" w:type="dxa"/>
          </w:tcPr>
          <w:p w:rsidR="00A74600"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Световой поток, Лм</w:t>
            </w:r>
          </w:p>
        </w:tc>
        <w:tc>
          <w:tcPr>
            <w:tcW w:w="5664" w:type="dxa"/>
          </w:tcPr>
          <w:p w:rsidR="00A74600"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3000</w:t>
            </w:r>
          </w:p>
        </w:tc>
      </w:tr>
      <w:tr w:rsidR="00923C09" w:rsidRPr="00923C09" w:rsidTr="00BB733D">
        <w:tc>
          <w:tcPr>
            <w:tcW w:w="4106" w:type="dxa"/>
          </w:tcPr>
          <w:p w:rsidR="00CB533E"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Тип лампы </w:t>
            </w:r>
          </w:p>
        </w:tc>
        <w:tc>
          <w:tcPr>
            <w:tcW w:w="5664" w:type="dxa"/>
          </w:tcPr>
          <w:p w:rsidR="00CB533E"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UHE</w:t>
            </w:r>
          </w:p>
        </w:tc>
      </w:tr>
      <w:tr w:rsidR="00923C09" w:rsidRPr="00923C09" w:rsidTr="00BB733D">
        <w:tc>
          <w:tcPr>
            <w:tcW w:w="4106" w:type="dxa"/>
          </w:tcPr>
          <w:p w:rsidR="003E3BA5" w:rsidRPr="00923C09" w:rsidRDefault="00F23E31" w:rsidP="003E3BA5">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Количество ламп </w:t>
            </w:r>
          </w:p>
        </w:tc>
        <w:tc>
          <w:tcPr>
            <w:tcW w:w="5664" w:type="dxa"/>
          </w:tcPr>
          <w:p w:rsidR="003E3BA5"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1</w:t>
            </w:r>
          </w:p>
        </w:tc>
      </w:tr>
      <w:tr w:rsidR="00923C09" w:rsidRPr="00923C09" w:rsidTr="00BB733D">
        <w:tc>
          <w:tcPr>
            <w:tcW w:w="4106" w:type="dxa"/>
          </w:tcPr>
          <w:p w:rsidR="003E3BA5" w:rsidRPr="00923C09" w:rsidRDefault="00F23E31" w:rsidP="003E3BA5">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Мощность лампы, Вт </w:t>
            </w:r>
          </w:p>
        </w:tc>
        <w:tc>
          <w:tcPr>
            <w:tcW w:w="5664" w:type="dxa"/>
          </w:tcPr>
          <w:p w:rsidR="003E3BA5" w:rsidRPr="00923C09" w:rsidRDefault="00F23E31" w:rsidP="006C3059">
            <w:pPr>
              <w:pStyle w:val="xmsonormal"/>
              <w:shd w:val="clear" w:color="auto" w:fill="FFFFFF"/>
              <w:spacing w:before="0" w:beforeAutospacing="0" w:after="0" w:afterAutospacing="0"/>
              <w:rPr>
                <w:iCs/>
                <w:sz w:val="28"/>
                <w:szCs w:val="28"/>
                <w:lang w:eastAsia="ru-RU"/>
              </w:rPr>
            </w:pPr>
            <w:r w:rsidRPr="00923C09">
              <w:rPr>
                <w:iCs/>
                <w:sz w:val="28"/>
                <w:szCs w:val="28"/>
                <w:lang w:eastAsia="ru-RU"/>
              </w:rPr>
              <w:t>188</w:t>
            </w:r>
          </w:p>
        </w:tc>
      </w:tr>
      <w:tr w:rsidR="00923C09" w:rsidRPr="00923C09" w:rsidTr="00BB733D">
        <w:tc>
          <w:tcPr>
            <w:tcW w:w="4106" w:type="dxa"/>
          </w:tcPr>
          <w:p w:rsidR="00844C64" w:rsidRPr="00923C09" w:rsidRDefault="00F23E31" w:rsidP="003E3BA5">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Ресурс лампы, часов</w:t>
            </w:r>
          </w:p>
        </w:tc>
        <w:tc>
          <w:tcPr>
            <w:tcW w:w="5664" w:type="dxa"/>
          </w:tcPr>
          <w:p w:rsidR="00844C64"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6000</w:t>
            </w:r>
          </w:p>
        </w:tc>
      </w:tr>
      <w:tr w:rsidR="00923C09" w:rsidRPr="00923C09" w:rsidTr="00BB733D">
        <w:tc>
          <w:tcPr>
            <w:tcW w:w="4106" w:type="dxa"/>
          </w:tcPr>
          <w:p w:rsidR="00844C64" w:rsidRPr="00923C09" w:rsidRDefault="00F23E31" w:rsidP="00844C64">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Ресурс лампы, часов (в эконом. режиме)</w:t>
            </w:r>
          </w:p>
        </w:tc>
        <w:tc>
          <w:tcPr>
            <w:tcW w:w="5664" w:type="dxa"/>
          </w:tcPr>
          <w:p w:rsidR="00844C64" w:rsidRPr="00923C09" w:rsidRDefault="00F23E31" w:rsidP="00CF412A">
            <w:pPr>
              <w:pStyle w:val="xmsonormal"/>
              <w:shd w:val="clear" w:color="auto" w:fill="FFFFFF"/>
              <w:spacing w:before="0" w:beforeAutospacing="0" w:after="0" w:afterAutospacing="0"/>
              <w:rPr>
                <w:iCs/>
                <w:sz w:val="28"/>
                <w:szCs w:val="28"/>
                <w:lang w:eastAsia="ru-RU"/>
              </w:rPr>
            </w:pPr>
            <w:r w:rsidRPr="00923C09">
              <w:rPr>
                <w:iCs/>
                <w:sz w:val="28"/>
                <w:szCs w:val="28"/>
                <w:lang w:eastAsia="ru-RU"/>
              </w:rPr>
              <w:t>12000</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lastRenderedPageBreak/>
              <w:t>Частота кадровой развертки</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100 Гц – 120 Гц</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Коррекция трапецеидальных искажений</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V ±30°, H ±30°, По вертикали, По горизонтали</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Варианты проекции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крепление к потолку, настольная</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hAnsi="Times New Roman" w:cs="Times New Roman"/>
                <w:sz w:val="28"/>
                <w:szCs w:val="28"/>
                <w:shd w:val="clear" w:color="auto" w:fill="FFFFFF"/>
              </w:rPr>
              <w:t>Минимальное проекционное расстояние, м</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0.9</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hAnsi="Times New Roman" w:cs="Times New Roman"/>
                <w:sz w:val="28"/>
                <w:szCs w:val="28"/>
                <w:shd w:val="clear" w:color="auto" w:fill="FFFFFF"/>
              </w:rPr>
              <w:t>Максимальное проекционное расстояние,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10.4</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Минимальный размер изображения по диагонали, м</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0.6</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Максимальный размер изображения по диагонали, м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10</w:t>
            </w:r>
            <w:bookmarkStart w:id="0" w:name="_GoBack"/>
            <w:bookmarkEnd w:id="0"/>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Фокусировка</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Ручная</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Объектив</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F = 1.44</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Зум</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1.35х</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proofErr w:type="spellStart"/>
            <w:r w:rsidRPr="00923C09">
              <w:rPr>
                <w:rFonts w:ascii="Times New Roman" w:eastAsia="Times New Roman" w:hAnsi="Times New Roman" w:cs="Times New Roman"/>
                <w:iCs/>
                <w:sz w:val="28"/>
                <w:szCs w:val="28"/>
                <w:lang w:eastAsia="ru-RU"/>
              </w:rPr>
              <w:t>Видеоразъемы</w:t>
            </w:r>
            <w:proofErr w:type="spellEnd"/>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1 х HDMI вход</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Прочие разъемы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val="en-US" w:eastAsia="ru-RU"/>
              </w:rPr>
            </w:pPr>
            <w:r w:rsidRPr="00923C09">
              <w:rPr>
                <w:iCs/>
                <w:sz w:val="28"/>
                <w:szCs w:val="28"/>
                <w:lang w:val="en-US" w:eastAsia="ru-RU"/>
              </w:rPr>
              <w:t>1 x USB (Type A), 1 x USB (Type B)</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Встроенные динамики</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1 х 5 Вт</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Пульт ДУ</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Есть</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hAnsi="Times New Roman" w:cs="Times New Roman"/>
                <w:sz w:val="28"/>
                <w:szCs w:val="28"/>
                <w:shd w:val="clear" w:color="auto" w:fill="FFFFFF"/>
              </w:rPr>
              <w:t>Потребляемая мощность</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val="en-US" w:eastAsia="ru-RU"/>
              </w:rPr>
            </w:pPr>
            <w:r w:rsidRPr="00923C09">
              <w:rPr>
                <w:sz w:val="28"/>
                <w:szCs w:val="28"/>
                <w:shd w:val="clear" w:color="auto" w:fill="FFFFFF"/>
              </w:rPr>
              <w:t>270 Вт</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Уровень шума, дБ (в эконом. режиме)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val="en-US" w:eastAsia="ru-RU"/>
              </w:rPr>
            </w:pPr>
            <w:r w:rsidRPr="00923C09">
              <w:rPr>
                <w:iCs/>
                <w:sz w:val="28"/>
                <w:szCs w:val="28"/>
                <w:lang w:eastAsia="ru-RU"/>
              </w:rPr>
              <w:t>29</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rPr>
            </w:pPr>
            <w:r w:rsidRPr="00923C09">
              <w:rPr>
                <w:rFonts w:ascii="Times New Roman" w:hAnsi="Times New Roman" w:cs="Times New Roman"/>
                <w:sz w:val="28"/>
                <w:szCs w:val="28"/>
                <w:shd w:val="clear" w:color="auto" w:fill="FFFFFF"/>
              </w:rPr>
              <w:t>Уровень шума, дБ (в эконом. режиме)</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rPr>
            </w:pPr>
            <w:r w:rsidRPr="00923C09">
              <w:rPr>
                <w:sz w:val="28"/>
                <w:szCs w:val="28"/>
                <w:shd w:val="clear" w:color="auto" w:fill="FFFFFF"/>
              </w:rPr>
              <w:t>38</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Особенности</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 xml:space="preserve">Поддержка HDR, Встроенные динамики, Слот замка </w:t>
            </w:r>
            <w:proofErr w:type="spellStart"/>
            <w:r w:rsidRPr="00923C09">
              <w:rPr>
                <w:sz w:val="28"/>
                <w:szCs w:val="28"/>
                <w:shd w:val="clear" w:color="auto" w:fill="FFFFFF"/>
              </w:rPr>
              <w:t>Kensington</w:t>
            </w:r>
            <w:proofErr w:type="spellEnd"/>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hAnsi="Times New Roman" w:cs="Times New Roman"/>
                <w:sz w:val="28"/>
                <w:szCs w:val="28"/>
                <w:shd w:val="clear" w:color="auto" w:fill="FFFFFF"/>
              </w:rPr>
              <w:t>Цвет, используемый в оформлении</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Белый</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Дополнительно</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Затвор RGB</w:t>
            </w:r>
            <w:r w:rsidRPr="00923C09">
              <w:rPr>
                <w:sz w:val="28"/>
                <w:szCs w:val="28"/>
              </w:rPr>
              <w:br/>
            </w:r>
            <w:r w:rsidRPr="00923C09">
              <w:rPr>
                <w:sz w:val="28"/>
                <w:szCs w:val="28"/>
                <w:shd w:val="clear" w:color="auto" w:fill="FFFFFF"/>
              </w:rPr>
              <w:t>Обработка цветного видео 8 бит</w:t>
            </w:r>
            <w:r w:rsidRPr="00923C09">
              <w:rPr>
                <w:sz w:val="28"/>
                <w:szCs w:val="28"/>
              </w:rPr>
              <w:br/>
            </w:r>
            <w:r w:rsidRPr="00923C09">
              <w:rPr>
                <w:sz w:val="28"/>
                <w:szCs w:val="28"/>
                <w:shd w:val="clear" w:color="auto" w:fill="FFFFFF"/>
              </w:rPr>
              <w:t>Воспроизведение цвета 16,77 миллиона цветов</w:t>
            </w:r>
            <w:r w:rsidRPr="00923C09">
              <w:rPr>
                <w:sz w:val="28"/>
                <w:szCs w:val="28"/>
              </w:rPr>
              <w:br/>
            </w:r>
            <w:r w:rsidRPr="00923C09">
              <w:rPr>
                <w:sz w:val="28"/>
                <w:szCs w:val="28"/>
                <w:shd w:val="clear" w:color="auto" w:fill="FFFFFF"/>
              </w:rPr>
              <w:t>Коэффициент броска 1,27 - 1,71:1</w:t>
            </w:r>
            <w:r w:rsidRPr="00923C09">
              <w:rPr>
                <w:sz w:val="28"/>
                <w:szCs w:val="28"/>
              </w:rPr>
              <w:br/>
            </w:r>
            <w:r w:rsidRPr="00923C09">
              <w:rPr>
                <w:sz w:val="28"/>
                <w:szCs w:val="28"/>
                <w:shd w:val="clear" w:color="auto" w:fill="FFFFFF"/>
              </w:rPr>
              <w:t>Объектив Оптический</w:t>
            </w:r>
            <w:r w:rsidRPr="00923C09">
              <w:rPr>
                <w:sz w:val="28"/>
                <w:szCs w:val="28"/>
              </w:rPr>
              <w:br/>
            </w:r>
            <w:r w:rsidRPr="00923C09">
              <w:rPr>
                <w:sz w:val="28"/>
                <w:szCs w:val="28"/>
                <w:shd w:val="clear" w:color="auto" w:fill="FFFFFF"/>
              </w:rPr>
              <w:t>Компенсация 7 : 1</w:t>
            </w:r>
            <w:r w:rsidRPr="00923C09">
              <w:rPr>
                <w:sz w:val="28"/>
                <w:szCs w:val="28"/>
              </w:rPr>
              <w:br/>
            </w:r>
            <w:r w:rsidRPr="00923C09">
              <w:rPr>
                <w:sz w:val="28"/>
                <w:szCs w:val="28"/>
                <w:shd w:val="clear" w:color="auto" w:fill="FFFFFF"/>
              </w:rPr>
              <w:t xml:space="preserve">2D-цветовые режимы - динамический, кино, презентация, </w:t>
            </w:r>
            <w:proofErr w:type="spellStart"/>
            <w:r w:rsidRPr="00923C09">
              <w:rPr>
                <w:sz w:val="28"/>
                <w:szCs w:val="28"/>
                <w:shd w:val="clear" w:color="auto" w:fill="FFFFFF"/>
              </w:rPr>
              <w:t>sRGB</w:t>
            </w:r>
            <w:proofErr w:type="spellEnd"/>
            <w:r w:rsidRPr="00923C09">
              <w:rPr>
                <w:sz w:val="28"/>
                <w:szCs w:val="28"/>
                <w:shd w:val="clear" w:color="auto" w:fill="FFFFFF"/>
              </w:rPr>
              <w:t>, классная доска, яркий</w:t>
            </w:r>
            <w:r w:rsidRPr="00923C09">
              <w:rPr>
                <w:sz w:val="28"/>
                <w:szCs w:val="28"/>
              </w:rPr>
              <w:br/>
            </w:r>
            <w:r w:rsidRPr="00923C09">
              <w:rPr>
                <w:sz w:val="28"/>
                <w:szCs w:val="28"/>
                <w:shd w:val="clear" w:color="auto" w:fill="FFFFFF"/>
              </w:rPr>
              <w:t>Отключение звука A/V</w:t>
            </w:r>
            <w:r w:rsidRPr="00923C09">
              <w:rPr>
                <w:sz w:val="28"/>
                <w:szCs w:val="28"/>
              </w:rPr>
              <w:br/>
            </w:r>
            <w:proofErr w:type="spellStart"/>
            <w:r w:rsidRPr="00923C09">
              <w:rPr>
                <w:sz w:val="28"/>
                <w:szCs w:val="28"/>
                <w:shd w:val="clear" w:color="auto" w:fill="FFFFFF"/>
              </w:rPr>
              <w:t>Quick</w:t>
            </w:r>
            <w:proofErr w:type="spellEnd"/>
            <w:r w:rsidRPr="00923C09">
              <w:rPr>
                <w:sz w:val="28"/>
                <w:szCs w:val="28"/>
                <w:shd w:val="clear" w:color="auto" w:fill="FFFFFF"/>
              </w:rPr>
              <w:t xml:space="preserve"> </w:t>
            </w:r>
            <w:proofErr w:type="spellStart"/>
            <w:r w:rsidRPr="00923C09">
              <w:rPr>
                <w:sz w:val="28"/>
                <w:szCs w:val="28"/>
                <w:shd w:val="clear" w:color="auto" w:fill="FFFFFF"/>
              </w:rPr>
              <w:t>Corner</w:t>
            </w:r>
            <w:proofErr w:type="spellEnd"/>
            <w:r w:rsidRPr="00923C09">
              <w:rPr>
                <w:sz w:val="28"/>
                <w:szCs w:val="28"/>
              </w:rPr>
              <w:br/>
            </w:r>
            <w:r w:rsidRPr="00923C09">
              <w:rPr>
                <w:sz w:val="28"/>
                <w:szCs w:val="28"/>
                <w:shd w:val="clear" w:color="auto" w:fill="FFFFFF"/>
              </w:rPr>
              <w:t>Поддерживаемая температура 5° C - 40° C</w:t>
            </w:r>
            <w:r w:rsidRPr="00923C09">
              <w:rPr>
                <w:sz w:val="28"/>
                <w:szCs w:val="28"/>
              </w:rPr>
              <w:br/>
            </w:r>
            <w:r w:rsidRPr="00923C09">
              <w:rPr>
                <w:b/>
                <w:bCs/>
                <w:sz w:val="28"/>
                <w:szCs w:val="28"/>
                <w:shd w:val="clear" w:color="auto" w:fill="FFFFFF"/>
              </w:rPr>
              <w:t>Поддерживаемая влажность</w:t>
            </w:r>
            <w:r w:rsidRPr="00923C09">
              <w:rPr>
                <w:sz w:val="28"/>
                <w:szCs w:val="28"/>
              </w:rPr>
              <w:br/>
            </w:r>
            <w:r w:rsidRPr="00923C09">
              <w:rPr>
                <w:sz w:val="28"/>
                <w:szCs w:val="28"/>
                <w:shd w:val="clear" w:color="auto" w:fill="FFFFFF"/>
              </w:rPr>
              <w:t>Эксплуатация -10–60 %</w:t>
            </w:r>
            <w:r w:rsidRPr="00923C09">
              <w:rPr>
                <w:sz w:val="28"/>
                <w:szCs w:val="28"/>
              </w:rPr>
              <w:br/>
            </w:r>
            <w:r w:rsidRPr="00923C09">
              <w:rPr>
                <w:sz w:val="28"/>
                <w:szCs w:val="28"/>
                <w:shd w:val="clear" w:color="auto" w:fill="FFFFFF"/>
              </w:rPr>
              <w:t>Хранение 10–90 %</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Размеры (Ш х В х Г)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sz w:val="28"/>
                <w:szCs w:val="28"/>
                <w:shd w:val="clear" w:color="auto" w:fill="FFFFFF"/>
              </w:rPr>
              <w:t>29.5 х 8.7 х 21.1 см</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lastRenderedPageBreak/>
              <w:t>Вес изделия </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2.</w:t>
            </w:r>
            <w:r w:rsidRPr="00923C09">
              <w:rPr>
                <w:iCs/>
                <w:sz w:val="28"/>
                <w:szCs w:val="28"/>
                <w:lang w:val="en-US" w:eastAsia="ru-RU"/>
              </w:rPr>
              <w:t>4</w:t>
            </w:r>
            <w:r w:rsidRPr="00923C09">
              <w:rPr>
                <w:iCs/>
                <w:sz w:val="28"/>
                <w:szCs w:val="28"/>
                <w:lang w:eastAsia="ru-RU"/>
              </w:rPr>
              <w:t xml:space="preserve"> кг</w:t>
            </w:r>
          </w:p>
        </w:tc>
      </w:tr>
      <w:tr w:rsidR="00923C09" w:rsidRPr="00923C09" w:rsidTr="00BB733D">
        <w:tc>
          <w:tcPr>
            <w:tcW w:w="4106" w:type="dxa"/>
          </w:tcPr>
          <w:p w:rsidR="00923C09" w:rsidRPr="00923C09" w:rsidRDefault="00923C09" w:rsidP="00923C09">
            <w:pPr>
              <w:shd w:val="clear" w:color="auto" w:fill="FFFFFF"/>
              <w:rPr>
                <w:rFonts w:ascii="Times New Roman" w:eastAsia="Times New Roman" w:hAnsi="Times New Roman" w:cs="Times New Roman"/>
                <w:iCs/>
                <w:sz w:val="28"/>
                <w:szCs w:val="28"/>
                <w:lang w:eastAsia="ru-RU"/>
              </w:rPr>
            </w:pPr>
            <w:r w:rsidRPr="00923C09">
              <w:rPr>
                <w:rFonts w:ascii="Times New Roman" w:eastAsia="Times New Roman" w:hAnsi="Times New Roman" w:cs="Times New Roman"/>
                <w:iCs/>
                <w:sz w:val="28"/>
                <w:szCs w:val="28"/>
                <w:lang w:eastAsia="ru-RU"/>
              </w:rPr>
              <w:t>Срок гарантии (мес.)</w:t>
            </w:r>
          </w:p>
        </w:tc>
        <w:tc>
          <w:tcPr>
            <w:tcW w:w="5664" w:type="dxa"/>
          </w:tcPr>
          <w:p w:rsidR="00923C09" w:rsidRPr="00923C09" w:rsidRDefault="00923C09" w:rsidP="00923C09">
            <w:pPr>
              <w:pStyle w:val="xmsonormal"/>
              <w:shd w:val="clear" w:color="auto" w:fill="FFFFFF"/>
              <w:spacing w:before="0" w:beforeAutospacing="0" w:after="0" w:afterAutospacing="0"/>
              <w:rPr>
                <w:iCs/>
                <w:sz w:val="28"/>
                <w:szCs w:val="28"/>
                <w:lang w:eastAsia="ru-RU"/>
              </w:rPr>
            </w:pPr>
            <w:r w:rsidRPr="00923C09">
              <w:rPr>
                <w:iCs/>
                <w:sz w:val="28"/>
                <w:szCs w:val="28"/>
                <w:lang w:eastAsia="ru-RU"/>
              </w:rPr>
              <w:t>12</w:t>
            </w:r>
          </w:p>
        </w:tc>
      </w:tr>
    </w:tbl>
    <w:p w:rsidR="00270F78" w:rsidRPr="006574C9" w:rsidRDefault="00270F78" w:rsidP="001F71F9">
      <w:pPr>
        <w:pStyle w:val="12"/>
        <w:ind w:left="0" w:firstLine="567"/>
        <w:jc w:val="both"/>
        <w:rPr>
          <w:rFonts w:eastAsiaTheme="minorEastAsia"/>
          <w:bCs/>
          <w:sz w:val="28"/>
          <w:szCs w:val="28"/>
        </w:rPr>
      </w:pPr>
    </w:p>
    <w:p w:rsidR="00623758" w:rsidRPr="001A0784" w:rsidRDefault="00623758" w:rsidP="00623758">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Раздел 3. Прочие характеристики:</w:t>
      </w:r>
    </w:p>
    <w:p w:rsidR="00623758" w:rsidRDefault="00623758" w:rsidP="00623758">
      <w:pPr>
        <w:pStyle w:val="a4"/>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rsidR="00623758" w:rsidRPr="005108DC" w:rsidRDefault="00623758" w:rsidP="00623758">
      <w:pPr>
        <w:pStyle w:val="a4"/>
        <w:widowControl w:val="0"/>
        <w:adjustRightInd w:val="0"/>
        <w:ind w:left="0" w:right="-87" w:firstLine="567"/>
        <w:rPr>
          <w:rFonts w:ascii="Times New Roman" w:hAnsi="Times New Roman"/>
          <w:iCs/>
          <w:sz w:val="28"/>
          <w:szCs w:val="28"/>
        </w:rPr>
      </w:pPr>
      <w:r>
        <w:rPr>
          <w:rFonts w:ascii="Times New Roman" w:hAnsi="Times New Roman"/>
          <w:iCs/>
          <w:sz w:val="28"/>
          <w:szCs w:val="28"/>
        </w:rPr>
        <w:t>Поставщик при поставке товара должен предоставить оригинал или копию установленного образца сертификата соответствия и происхождения поставляемого товара.</w:t>
      </w:r>
    </w:p>
    <w:p w:rsidR="00623758" w:rsidRPr="0099358E" w:rsidRDefault="00623758" w:rsidP="00623758">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Pr>
          <w:rFonts w:ascii="Times New Roman" w:hAnsi="Times New Roman" w:cs="Times New Roman"/>
          <w:bCs/>
          <w:sz w:val="28"/>
          <w:szCs w:val="28"/>
        </w:rPr>
        <w:t xml:space="preserve">согласно гарантии, на комплектующие </w:t>
      </w:r>
      <w:r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В случае поломки или выявлении неисправности оборудования поставщик должен реагировать на неисправность в течении 2х дней и устранить ее</w:t>
      </w:r>
      <w:r>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Pr="006F1D3D">
        <w:rPr>
          <w:rFonts w:ascii="Times New Roman" w:hAnsi="Times New Roman" w:cs="Times New Roman"/>
          <w:bCs/>
          <w:sz w:val="28"/>
          <w:szCs w:val="28"/>
        </w:rPr>
        <w:t>20</w:t>
      </w:r>
      <w:r w:rsidRPr="0099358E">
        <w:rPr>
          <w:rFonts w:ascii="Times New Roman" w:hAnsi="Times New Roman" w:cs="Times New Roman"/>
          <w:bCs/>
          <w:sz w:val="28"/>
          <w:szCs w:val="28"/>
        </w:rPr>
        <w:t xml:space="preserve"> рабочих дней.</w:t>
      </w:r>
    </w:p>
    <w:p w:rsidR="00623758" w:rsidRDefault="00623758" w:rsidP="00623758">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инструкция по эксплуатации, </w:t>
      </w:r>
      <w:r w:rsidRPr="0099358E">
        <w:rPr>
          <w:rFonts w:ascii="Times New Roman" w:hAnsi="Times New Roman"/>
          <w:iCs/>
          <w:sz w:val="28"/>
          <w:szCs w:val="28"/>
        </w:rPr>
        <w:t>техническ</w:t>
      </w:r>
      <w:r>
        <w:rPr>
          <w:rFonts w:ascii="Times New Roman" w:hAnsi="Times New Roman"/>
          <w:iCs/>
          <w:sz w:val="28"/>
          <w:szCs w:val="28"/>
        </w:rPr>
        <w:t>о</w:t>
      </w:r>
      <w:r w:rsidRPr="0099358E">
        <w:rPr>
          <w:rFonts w:ascii="Times New Roman" w:hAnsi="Times New Roman"/>
          <w:iCs/>
          <w:sz w:val="28"/>
          <w:szCs w:val="28"/>
        </w:rPr>
        <w:t>е описани</w:t>
      </w:r>
      <w:r>
        <w:rPr>
          <w:rFonts w:ascii="Times New Roman" w:hAnsi="Times New Roman"/>
          <w:iCs/>
          <w:sz w:val="28"/>
          <w:szCs w:val="28"/>
        </w:rPr>
        <w:t>е</w:t>
      </w:r>
      <w:r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p>
    <w:p w:rsidR="00623758" w:rsidRPr="0099358E" w:rsidRDefault="00623758" w:rsidP="00623758">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rsidR="00623758" w:rsidRPr="0099358E" w:rsidRDefault="00623758" w:rsidP="00623758">
      <w:pPr>
        <w:pStyle w:val="a4"/>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Все поставляемое оборудование и все комплектующие к нему должны быть оригинальными, новыми, не бывшими в эксплуатации, не восстановленными и не собранными из восстановленных компонентов, работоспособными и обеспечивать предусмотренную производителем функциональность.</w:t>
      </w:r>
    </w:p>
    <w:p w:rsidR="00623758" w:rsidRPr="0099358E" w:rsidRDefault="00623758" w:rsidP="00623758">
      <w:pPr>
        <w:pStyle w:val="a4"/>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rsidR="00AB2DC8" w:rsidRPr="005D271E" w:rsidRDefault="00AB2DC8" w:rsidP="005D271E">
      <w:pPr>
        <w:spacing w:after="0" w:line="240" w:lineRule="auto"/>
        <w:jc w:val="both"/>
        <w:rPr>
          <w:rFonts w:ascii="Times New Roman" w:hAnsi="Times New Roman" w:cs="Times New Roman"/>
          <w:sz w:val="28"/>
          <w:szCs w:val="28"/>
        </w:rPr>
      </w:pPr>
    </w:p>
    <w:p w:rsidR="001F4007" w:rsidRPr="00646A01" w:rsidRDefault="001F4007" w:rsidP="001F4007">
      <w:pPr>
        <w:pStyle w:val="a3"/>
        <w:tabs>
          <w:tab w:val="num" w:pos="709"/>
          <w:tab w:val="left" w:pos="851"/>
        </w:tabs>
        <w:spacing w:before="0" w:beforeAutospacing="0" w:after="0" w:afterAutospacing="0"/>
        <w:ind w:right="-87"/>
        <w:rPr>
          <w:b/>
          <w:sz w:val="28"/>
          <w:szCs w:val="28"/>
        </w:rPr>
      </w:pPr>
      <w:r>
        <w:rPr>
          <w:sz w:val="28"/>
          <w:szCs w:val="28"/>
        </w:rPr>
        <w:t xml:space="preserve">        </w:t>
      </w:r>
      <w:r w:rsidRPr="00646A01">
        <w:rPr>
          <w:b/>
          <w:sz w:val="28"/>
          <w:szCs w:val="28"/>
        </w:rPr>
        <w:t>Составил:</w:t>
      </w:r>
    </w:p>
    <w:p w:rsidR="001F4007" w:rsidRDefault="001F4007" w:rsidP="001F4007">
      <w:pPr>
        <w:pStyle w:val="a3"/>
        <w:tabs>
          <w:tab w:val="num" w:pos="709"/>
          <w:tab w:val="left" w:pos="851"/>
        </w:tabs>
        <w:spacing w:before="0" w:beforeAutospacing="0" w:after="0" w:afterAutospacing="0"/>
        <w:ind w:right="-87"/>
        <w:rPr>
          <w:sz w:val="28"/>
          <w:szCs w:val="28"/>
        </w:rPr>
      </w:pPr>
    </w:p>
    <w:p w:rsidR="001F4007" w:rsidRDefault="001F4007" w:rsidP="001F4007">
      <w:pPr>
        <w:pStyle w:val="a3"/>
        <w:spacing w:before="0" w:beforeAutospacing="0" w:after="0" w:afterAutospacing="0"/>
        <w:ind w:left="567" w:right="-87"/>
        <w:rPr>
          <w:b/>
          <w:sz w:val="28"/>
          <w:szCs w:val="28"/>
        </w:rPr>
      </w:pPr>
      <w:r w:rsidRPr="00382851">
        <w:rPr>
          <w:b/>
          <w:sz w:val="28"/>
          <w:szCs w:val="28"/>
        </w:rPr>
        <w:t>Исполнитель</w:t>
      </w:r>
    </w:p>
    <w:p w:rsidR="007A22E4" w:rsidRDefault="007A22E4" w:rsidP="001F4007">
      <w:pPr>
        <w:pStyle w:val="a3"/>
        <w:spacing w:before="0" w:beforeAutospacing="0" w:after="0" w:afterAutospacing="0"/>
        <w:ind w:left="567" w:right="-87"/>
        <w:rPr>
          <w:b/>
          <w:sz w:val="28"/>
          <w:szCs w:val="28"/>
        </w:rPr>
      </w:pPr>
    </w:p>
    <w:p w:rsidR="007A22E4" w:rsidRPr="007A22E4" w:rsidRDefault="007A22E4" w:rsidP="001F4007">
      <w:pPr>
        <w:pStyle w:val="a3"/>
        <w:spacing w:before="0" w:beforeAutospacing="0" w:after="0" w:afterAutospacing="0"/>
        <w:ind w:left="567" w:right="-87"/>
        <w:rPr>
          <w:b/>
          <w:sz w:val="28"/>
          <w:szCs w:val="28"/>
          <w:lang w:val="kk-KZ"/>
        </w:rPr>
      </w:pPr>
      <w:r>
        <w:rPr>
          <w:sz w:val="28"/>
          <w:szCs w:val="28"/>
          <w:lang w:val="kk-KZ"/>
        </w:rPr>
        <w:t>Ст. специалист</w:t>
      </w:r>
      <w:r w:rsidRPr="00382851">
        <w:rPr>
          <w:sz w:val="28"/>
          <w:szCs w:val="28"/>
        </w:rPr>
        <w:t xml:space="preserve"> </w:t>
      </w:r>
      <w:r>
        <w:rPr>
          <w:sz w:val="28"/>
          <w:szCs w:val="28"/>
          <w:lang w:val="en-US"/>
        </w:rPr>
        <w:t>IT</w:t>
      </w:r>
      <w:r w:rsidRPr="00F86CEC">
        <w:rPr>
          <w:sz w:val="28"/>
          <w:szCs w:val="28"/>
        </w:rPr>
        <w:t xml:space="preserve"> </w:t>
      </w:r>
      <w:r w:rsidRPr="00382851">
        <w:rPr>
          <w:sz w:val="28"/>
          <w:szCs w:val="28"/>
        </w:rPr>
        <w:t>отдела</w:t>
      </w:r>
      <w:r>
        <w:rPr>
          <w:sz w:val="28"/>
          <w:szCs w:val="28"/>
        </w:rPr>
        <w:tab/>
      </w:r>
      <w:r>
        <w:rPr>
          <w:sz w:val="28"/>
          <w:szCs w:val="28"/>
        </w:rPr>
        <w:tab/>
      </w:r>
      <w:r>
        <w:rPr>
          <w:sz w:val="28"/>
          <w:szCs w:val="28"/>
        </w:rPr>
        <w:tab/>
      </w:r>
      <w:r>
        <w:rPr>
          <w:sz w:val="28"/>
          <w:szCs w:val="28"/>
        </w:rPr>
        <w:tab/>
      </w:r>
      <w:r>
        <w:rPr>
          <w:sz w:val="28"/>
          <w:szCs w:val="28"/>
        </w:rPr>
        <w:tab/>
      </w:r>
      <w:r>
        <w:rPr>
          <w:sz w:val="28"/>
          <w:szCs w:val="28"/>
          <w:lang w:val="kk-KZ"/>
        </w:rPr>
        <w:t>Хидиров Б.М.</w:t>
      </w:r>
    </w:p>
    <w:p w:rsidR="007A22E4" w:rsidRPr="00382851" w:rsidRDefault="007A22E4" w:rsidP="001F4007">
      <w:pPr>
        <w:pStyle w:val="a3"/>
        <w:spacing w:before="0" w:beforeAutospacing="0" w:after="0" w:afterAutospacing="0"/>
        <w:ind w:left="567" w:right="-87"/>
        <w:rPr>
          <w:b/>
          <w:sz w:val="28"/>
          <w:szCs w:val="28"/>
        </w:rPr>
      </w:pPr>
    </w:p>
    <w:p w:rsidR="001F4007" w:rsidRPr="00382851" w:rsidRDefault="00B35B70" w:rsidP="001F4007">
      <w:pPr>
        <w:pStyle w:val="a3"/>
        <w:spacing w:before="0" w:beforeAutospacing="0" w:after="0" w:afterAutospacing="0"/>
        <w:ind w:left="567" w:right="-87"/>
        <w:rPr>
          <w:sz w:val="28"/>
          <w:szCs w:val="28"/>
        </w:rPr>
      </w:pPr>
      <w:r>
        <w:rPr>
          <w:sz w:val="28"/>
          <w:szCs w:val="28"/>
          <w:lang w:val="kk-KZ"/>
        </w:rPr>
        <w:t>Ст. специалист</w:t>
      </w:r>
      <w:r w:rsidR="001F4007" w:rsidRPr="00382851">
        <w:rPr>
          <w:sz w:val="28"/>
          <w:szCs w:val="28"/>
        </w:rPr>
        <w:t xml:space="preserve"> </w:t>
      </w:r>
      <w:r w:rsidR="001F4007">
        <w:rPr>
          <w:sz w:val="28"/>
          <w:szCs w:val="28"/>
          <w:lang w:val="en-US"/>
        </w:rPr>
        <w:t>IT</w:t>
      </w:r>
      <w:r w:rsidR="001F4007" w:rsidRPr="00F86CEC">
        <w:rPr>
          <w:sz w:val="28"/>
          <w:szCs w:val="28"/>
        </w:rPr>
        <w:t xml:space="preserve"> </w:t>
      </w:r>
      <w:r w:rsidR="001F4007" w:rsidRPr="00382851">
        <w:rPr>
          <w:sz w:val="28"/>
          <w:szCs w:val="28"/>
        </w:rPr>
        <w:t xml:space="preserve">отдела </w:t>
      </w:r>
      <w:r w:rsidR="001F4007">
        <w:rPr>
          <w:sz w:val="28"/>
          <w:szCs w:val="28"/>
        </w:rPr>
        <w:tab/>
      </w:r>
      <w:r w:rsidR="001F4007">
        <w:rPr>
          <w:sz w:val="28"/>
          <w:szCs w:val="28"/>
        </w:rPr>
        <w:tab/>
      </w:r>
      <w:r w:rsidR="001F4007" w:rsidRPr="00382851">
        <w:rPr>
          <w:sz w:val="28"/>
          <w:szCs w:val="28"/>
        </w:rPr>
        <w:tab/>
        <w:t xml:space="preserve">            </w:t>
      </w:r>
      <w:r w:rsidR="001F4007" w:rsidRPr="00382851">
        <w:rPr>
          <w:sz w:val="28"/>
          <w:szCs w:val="28"/>
        </w:rPr>
        <w:tab/>
      </w:r>
      <w:r>
        <w:rPr>
          <w:sz w:val="28"/>
          <w:szCs w:val="28"/>
          <w:lang w:val="kk-KZ"/>
        </w:rPr>
        <w:t>Уазырқанов Ж.Ә</w:t>
      </w:r>
      <w:r w:rsidR="001F4007">
        <w:rPr>
          <w:sz w:val="28"/>
          <w:szCs w:val="28"/>
        </w:rPr>
        <w:t>.</w:t>
      </w:r>
    </w:p>
    <w:p w:rsidR="000958E0" w:rsidRDefault="000958E0" w:rsidP="001F4007">
      <w:pPr>
        <w:pStyle w:val="a3"/>
        <w:tabs>
          <w:tab w:val="num" w:pos="709"/>
          <w:tab w:val="left" w:pos="851"/>
        </w:tabs>
        <w:spacing w:before="0" w:beforeAutospacing="0" w:after="0" w:afterAutospacing="0"/>
        <w:ind w:left="567" w:right="-87"/>
        <w:rPr>
          <w:color w:val="000000"/>
          <w:sz w:val="27"/>
          <w:szCs w:val="27"/>
        </w:rPr>
      </w:pPr>
    </w:p>
    <w:sectPr w:rsidR="000958E0" w:rsidSect="00413CD0">
      <w:pgSz w:w="11906" w:h="16838"/>
      <w:pgMar w:top="1418" w:right="850" w:bottom="993"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9C6"/>
    <w:multiLevelType w:val="hybridMultilevel"/>
    <w:tmpl w:val="56AEE874"/>
    <w:lvl w:ilvl="0" w:tplc="37AC3908">
      <w:start w:val="1"/>
      <w:numFmt w:val="bullet"/>
      <w:lvlText w:val=""/>
      <w:lvlJc w:val="left"/>
      <w:pPr>
        <w:ind w:left="2138" w:hanging="360"/>
      </w:pPr>
      <w:rPr>
        <w:rFonts w:ascii="Symbol" w:hAnsi="Symbol" w:hint="default"/>
      </w:rPr>
    </w:lvl>
    <w:lvl w:ilvl="1" w:tplc="04190003">
      <w:start w:val="1"/>
      <w:numFmt w:val="bullet"/>
      <w:lvlText w:val="o"/>
      <w:lvlJc w:val="left"/>
      <w:pPr>
        <w:ind w:left="2858" w:hanging="360"/>
      </w:pPr>
      <w:rPr>
        <w:rFonts w:ascii="Courier New" w:hAnsi="Courier New" w:hint="default"/>
      </w:rPr>
    </w:lvl>
    <w:lvl w:ilvl="2" w:tplc="04190005">
      <w:start w:val="1"/>
      <w:numFmt w:val="bullet"/>
      <w:lvlText w:val=""/>
      <w:lvlJc w:val="left"/>
      <w:pPr>
        <w:ind w:left="3578" w:hanging="360"/>
      </w:pPr>
      <w:rPr>
        <w:rFonts w:ascii="Wingdings" w:hAnsi="Wingdings" w:hint="default"/>
      </w:rPr>
    </w:lvl>
    <w:lvl w:ilvl="3" w:tplc="04190001">
      <w:start w:val="1"/>
      <w:numFmt w:val="bullet"/>
      <w:lvlText w:val=""/>
      <w:lvlJc w:val="left"/>
      <w:pPr>
        <w:ind w:left="4298" w:hanging="360"/>
      </w:pPr>
      <w:rPr>
        <w:rFonts w:ascii="Symbol" w:hAnsi="Symbol" w:hint="default"/>
      </w:rPr>
    </w:lvl>
    <w:lvl w:ilvl="4" w:tplc="04190003">
      <w:start w:val="1"/>
      <w:numFmt w:val="bullet"/>
      <w:lvlText w:val="o"/>
      <w:lvlJc w:val="left"/>
      <w:pPr>
        <w:ind w:left="5018" w:hanging="360"/>
      </w:pPr>
      <w:rPr>
        <w:rFonts w:ascii="Courier New" w:hAnsi="Courier New" w:hint="default"/>
      </w:rPr>
    </w:lvl>
    <w:lvl w:ilvl="5" w:tplc="04190005">
      <w:start w:val="1"/>
      <w:numFmt w:val="bullet"/>
      <w:lvlText w:val=""/>
      <w:lvlJc w:val="left"/>
      <w:pPr>
        <w:ind w:left="5738" w:hanging="360"/>
      </w:pPr>
      <w:rPr>
        <w:rFonts w:ascii="Wingdings" w:hAnsi="Wingdings" w:hint="default"/>
      </w:rPr>
    </w:lvl>
    <w:lvl w:ilvl="6" w:tplc="04190001">
      <w:start w:val="1"/>
      <w:numFmt w:val="bullet"/>
      <w:lvlText w:val=""/>
      <w:lvlJc w:val="left"/>
      <w:pPr>
        <w:ind w:left="6458" w:hanging="360"/>
      </w:pPr>
      <w:rPr>
        <w:rFonts w:ascii="Symbol" w:hAnsi="Symbol" w:hint="default"/>
      </w:rPr>
    </w:lvl>
    <w:lvl w:ilvl="7" w:tplc="04190003">
      <w:start w:val="1"/>
      <w:numFmt w:val="bullet"/>
      <w:lvlText w:val="o"/>
      <w:lvlJc w:val="left"/>
      <w:pPr>
        <w:ind w:left="7178" w:hanging="360"/>
      </w:pPr>
      <w:rPr>
        <w:rFonts w:ascii="Courier New" w:hAnsi="Courier New" w:hint="default"/>
      </w:rPr>
    </w:lvl>
    <w:lvl w:ilvl="8" w:tplc="04190005">
      <w:start w:val="1"/>
      <w:numFmt w:val="bullet"/>
      <w:lvlText w:val=""/>
      <w:lvlJc w:val="left"/>
      <w:pPr>
        <w:ind w:left="7898" w:hanging="360"/>
      </w:pPr>
      <w:rPr>
        <w:rFonts w:ascii="Wingdings" w:hAnsi="Wingdings" w:hint="default"/>
      </w:rPr>
    </w:lvl>
  </w:abstractNum>
  <w:abstractNum w:abstractNumId="1" w15:restartNumberingAfterBreak="0">
    <w:nsid w:val="136E288C"/>
    <w:multiLevelType w:val="hybridMultilevel"/>
    <w:tmpl w:val="2856C2F0"/>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17997F6C"/>
    <w:multiLevelType w:val="multilevel"/>
    <w:tmpl w:val="6FAC9E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736CE2"/>
    <w:multiLevelType w:val="multilevel"/>
    <w:tmpl w:val="B4247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A27529"/>
    <w:multiLevelType w:val="hybridMultilevel"/>
    <w:tmpl w:val="78B8A93A"/>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24D12E44"/>
    <w:multiLevelType w:val="multilevel"/>
    <w:tmpl w:val="C3F413A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A407A"/>
    <w:multiLevelType w:val="multilevel"/>
    <w:tmpl w:val="9B62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9" w15:restartNumberingAfterBreak="0">
    <w:nsid w:val="2B7260C1"/>
    <w:multiLevelType w:val="multilevel"/>
    <w:tmpl w:val="C3F413A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E441E2"/>
    <w:multiLevelType w:val="hybridMultilevel"/>
    <w:tmpl w:val="708049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0695D10"/>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2" w15:restartNumberingAfterBreak="0">
    <w:nsid w:val="30BF593C"/>
    <w:multiLevelType w:val="hybridMultilevel"/>
    <w:tmpl w:val="46CA07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3807B77"/>
    <w:multiLevelType w:val="hybridMultilevel"/>
    <w:tmpl w:val="A752889C"/>
    <w:lvl w:ilvl="0" w:tplc="EFE494F6">
      <w:start w:val="1"/>
      <w:numFmt w:val="decimal"/>
      <w:lvlText w:val="%1"/>
      <w:lvlJc w:val="left"/>
      <w:pPr>
        <w:ind w:left="1571" w:hanging="360"/>
      </w:pPr>
      <w:rPr>
        <w:rFonts w:cs="Times New Roman"/>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4" w15:restartNumberingAfterBreak="0">
    <w:nsid w:val="33EF178E"/>
    <w:multiLevelType w:val="hybridMultilevel"/>
    <w:tmpl w:val="7F067E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822348B"/>
    <w:multiLevelType w:val="multilevel"/>
    <w:tmpl w:val="F432C7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20412A"/>
    <w:multiLevelType w:val="hybridMultilevel"/>
    <w:tmpl w:val="7DC0CF2C"/>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62B3447"/>
    <w:multiLevelType w:val="hybridMultilevel"/>
    <w:tmpl w:val="984E7E6E"/>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7D5803"/>
    <w:multiLevelType w:val="hybridMultilevel"/>
    <w:tmpl w:val="053E7568"/>
    <w:lvl w:ilvl="0" w:tplc="224E7F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E810E2"/>
    <w:multiLevelType w:val="hybridMultilevel"/>
    <w:tmpl w:val="CFB87EE0"/>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1787D"/>
    <w:multiLevelType w:val="hybridMultilevel"/>
    <w:tmpl w:val="72DCF38E"/>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5573D30"/>
    <w:multiLevelType w:val="multilevel"/>
    <w:tmpl w:val="3CA04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5"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26" w15:restartNumberingAfterBreak="0">
    <w:nsid w:val="5BEE7472"/>
    <w:multiLevelType w:val="hybridMultilevel"/>
    <w:tmpl w:val="2F7E562C"/>
    <w:lvl w:ilvl="0" w:tplc="224E7F9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2F127A"/>
    <w:multiLevelType w:val="hybridMultilevel"/>
    <w:tmpl w:val="F3301182"/>
    <w:lvl w:ilvl="0" w:tplc="224E7F9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616707"/>
    <w:multiLevelType w:val="multilevel"/>
    <w:tmpl w:val="C3F413AC"/>
    <w:lvl w:ilvl="0">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960E9D"/>
    <w:multiLevelType w:val="multilevel"/>
    <w:tmpl w:val="88E2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A50286"/>
    <w:multiLevelType w:val="hybridMultilevel"/>
    <w:tmpl w:val="0624D8A0"/>
    <w:lvl w:ilvl="0" w:tplc="EFE494F6">
      <w:start w:val="1"/>
      <w:numFmt w:val="decimal"/>
      <w:lvlText w:val="%1"/>
      <w:lvlJc w:val="left"/>
      <w:pPr>
        <w:ind w:left="3054" w:hanging="360"/>
      </w:pPr>
      <w:rPr>
        <w:rFonts w:cs="Times New Roman"/>
      </w:rPr>
    </w:lvl>
    <w:lvl w:ilvl="1" w:tplc="04190019">
      <w:start w:val="1"/>
      <w:numFmt w:val="lowerLetter"/>
      <w:lvlText w:val="%2."/>
      <w:lvlJc w:val="left"/>
      <w:pPr>
        <w:ind w:left="3774" w:hanging="360"/>
      </w:pPr>
      <w:rPr>
        <w:rFonts w:cs="Times New Roman"/>
      </w:rPr>
    </w:lvl>
    <w:lvl w:ilvl="2" w:tplc="0419001B">
      <w:start w:val="1"/>
      <w:numFmt w:val="lowerRoman"/>
      <w:lvlText w:val="%3."/>
      <w:lvlJc w:val="right"/>
      <w:pPr>
        <w:ind w:left="4494" w:hanging="180"/>
      </w:pPr>
      <w:rPr>
        <w:rFonts w:cs="Times New Roman"/>
      </w:rPr>
    </w:lvl>
    <w:lvl w:ilvl="3" w:tplc="0419000F">
      <w:start w:val="1"/>
      <w:numFmt w:val="decimal"/>
      <w:lvlText w:val="%4."/>
      <w:lvlJc w:val="left"/>
      <w:pPr>
        <w:ind w:left="5214" w:hanging="360"/>
      </w:pPr>
      <w:rPr>
        <w:rFonts w:cs="Times New Roman"/>
      </w:rPr>
    </w:lvl>
    <w:lvl w:ilvl="4" w:tplc="04190019">
      <w:start w:val="1"/>
      <w:numFmt w:val="lowerLetter"/>
      <w:lvlText w:val="%5."/>
      <w:lvlJc w:val="left"/>
      <w:pPr>
        <w:ind w:left="5934" w:hanging="360"/>
      </w:pPr>
      <w:rPr>
        <w:rFonts w:cs="Times New Roman"/>
      </w:rPr>
    </w:lvl>
    <w:lvl w:ilvl="5" w:tplc="0419001B">
      <w:start w:val="1"/>
      <w:numFmt w:val="lowerRoman"/>
      <w:lvlText w:val="%6."/>
      <w:lvlJc w:val="right"/>
      <w:pPr>
        <w:ind w:left="6654" w:hanging="180"/>
      </w:pPr>
      <w:rPr>
        <w:rFonts w:cs="Times New Roman"/>
      </w:rPr>
    </w:lvl>
    <w:lvl w:ilvl="6" w:tplc="0419000F">
      <w:start w:val="1"/>
      <w:numFmt w:val="decimal"/>
      <w:lvlText w:val="%7."/>
      <w:lvlJc w:val="left"/>
      <w:pPr>
        <w:ind w:left="7374" w:hanging="360"/>
      </w:pPr>
      <w:rPr>
        <w:rFonts w:cs="Times New Roman"/>
      </w:rPr>
    </w:lvl>
    <w:lvl w:ilvl="7" w:tplc="04190019">
      <w:start w:val="1"/>
      <w:numFmt w:val="lowerLetter"/>
      <w:lvlText w:val="%8."/>
      <w:lvlJc w:val="left"/>
      <w:pPr>
        <w:ind w:left="8094" w:hanging="360"/>
      </w:pPr>
      <w:rPr>
        <w:rFonts w:cs="Times New Roman"/>
      </w:rPr>
    </w:lvl>
    <w:lvl w:ilvl="8" w:tplc="0419001B">
      <w:start w:val="1"/>
      <w:numFmt w:val="lowerRoman"/>
      <w:lvlText w:val="%9."/>
      <w:lvlJc w:val="right"/>
      <w:pPr>
        <w:ind w:left="8814" w:hanging="180"/>
      </w:pPr>
      <w:rPr>
        <w:rFonts w:cs="Times New Roman"/>
      </w:rPr>
    </w:lvl>
  </w:abstractNum>
  <w:num w:numId="1">
    <w:abstractNumId w:val="25"/>
  </w:num>
  <w:num w:numId="2">
    <w:abstractNumId w:val="8"/>
  </w:num>
  <w:num w:numId="3">
    <w:abstractNumId w:val="2"/>
  </w:num>
  <w:num w:numId="4">
    <w:abstractNumId w:val="24"/>
  </w:num>
  <w:num w:numId="5">
    <w:abstractNumId w:val="23"/>
  </w:num>
  <w:num w:numId="6">
    <w:abstractNumId w:val="29"/>
  </w:num>
  <w:num w:numId="7">
    <w:abstractNumId w:val="4"/>
  </w:num>
  <w:num w:numId="8">
    <w:abstractNumId w:val="22"/>
  </w:num>
  <w:num w:numId="9">
    <w:abstractNumId w:val="3"/>
  </w:num>
  <w:num w:numId="10">
    <w:abstractNumId w:val="14"/>
  </w:num>
  <w:num w:numId="11">
    <w:abstractNumId w:val="11"/>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0"/>
  </w:num>
  <w:num w:numId="17">
    <w:abstractNumId w:val="15"/>
  </w:num>
  <w:num w:numId="18">
    <w:abstractNumId w:val="16"/>
  </w:num>
  <w:num w:numId="19">
    <w:abstractNumId w:val="7"/>
  </w:num>
  <w:num w:numId="20">
    <w:abstractNumId w:val="26"/>
  </w:num>
  <w:num w:numId="21">
    <w:abstractNumId w:val="19"/>
  </w:num>
  <w:num w:numId="22">
    <w:abstractNumId w:val="18"/>
  </w:num>
  <w:num w:numId="23">
    <w:abstractNumId w:val="21"/>
  </w:num>
  <w:num w:numId="24">
    <w:abstractNumId w:val="17"/>
  </w:num>
  <w:num w:numId="25">
    <w:abstractNumId w:val="1"/>
  </w:num>
  <w:num w:numId="26">
    <w:abstractNumId w:val="6"/>
  </w:num>
  <w:num w:numId="27">
    <w:abstractNumId w:val="9"/>
  </w:num>
  <w:num w:numId="28">
    <w:abstractNumId w:val="20"/>
  </w:num>
  <w:num w:numId="29">
    <w:abstractNumId w:val="27"/>
  </w:num>
  <w:num w:numId="30">
    <w:abstractNumId w:val="28"/>
  </w:num>
  <w:num w:numId="31">
    <w:abstractNumId w:val="5"/>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DC9"/>
    <w:rsid w:val="000068B2"/>
    <w:rsid w:val="000105D0"/>
    <w:rsid w:val="00014B4F"/>
    <w:rsid w:val="00040562"/>
    <w:rsid w:val="000456F9"/>
    <w:rsid w:val="00045DED"/>
    <w:rsid w:val="00046D65"/>
    <w:rsid w:val="00052683"/>
    <w:rsid w:val="000676DB"/>
    <w:rsid w:val="0007184B"/>
    <w:rsid w:val="0007627C"/>
    <w:rsid w:val="00081B81"/>
    <w:rsid w:val="00086E8D"/>
    <w:rsid w:val="000958E0"/>
    <w:rsid w:val="000A033C"/>
    <w:rsid w:val="000D50C8"/>
    <w:rsid w:val="000F507D"/>
    <w:rsid w:val="000F708D"/>
    <w:rsid w:val="0011297E"/>
    <w:rsid w:val="00132D1D"/>
    <w:rsid w:val="001414A5"/>
    <w:rsid w:val="00162AD2"/>
    <w:rsid w:val="001A4126"/>
    <w:rsid w:val="001A4B08"/>
    <w:rsid w:val="001B31E6"/>
    <w:rsid w:val="001D18A3"/>
    <w:rsid w:val="001E4122"/>
    <w:rsid w:val="001F3F94"/>
    <w:rsid w:val="001F4007"/>
    <w:rsid w:val="001F5280"/>
    <w:rsid w:val="001F71F9"/>
    <w:rsid w:val="0020258B"/>
    <w:rsid w:val="0020259B"/>
    <w:rsid w:val="00214375"/>
    <w:rsid w:val="002169D4"/>
    <w:rsid w:val="00236F91"/>
    <w:rsid w:val="00241E4E"/>
    <w:rsid w:val="002439A7"/>
    <w:rsid w:val="00245961"/>
    <w:rsid w:val="00245B93"/>
    <w:rsid w:val="00250530"/>
    <w:rsid w:val="002561F9"/>
    <w:rsid w:val="0025673A"/>
    <w:rsid w:val="002568B3"/>
    <w:rsid w:val="00262E43"/>
    <w:rsid w:val="00263665"/>
    <w:rsid w:val="00266EF3"/>
    <w:rsid w:val="00270F78"/>
    <w:rsid w:val="00276498"/>
    <w:rsid w:val="00284029"/>
    <w:rsid w:val="00294610"/>
    <w:rsid w:val="002A1786"/>
    <w:rsid w:val="002A17CD"/>
    <w:rsid w:val="002A27BB"/>
    <w:rsid w:val="002B1E72"/>
    <w:rsid w:val="002B75F6"/>
    <w:rsid w:val="002D4398"/>
    <w:rsid w:val="002E72EA"/>
    <w:rsid w:val="002F3CDE"/>
    <w:rsid w:val="00305859"/>
    <w:rsid w:val="00334F0B"/>
    <w:rsid w:val="00374110"/>
    <w:rsid w:val="0038438A"/>
    <w:rsid w:val="0038751F"/>
    <w:rsid w:val="003A4ECB"/>
    <w:rsid w:val="003C5A90"/>
    <w:rsid w:val="003E3BA5"/>
    <w:rsid w:val="003F2376"/>
    <w:rsid w:val="003F58BC"/>
    <w:rsid w:val="004010DD"/>
    <w:rsid w:val="00413CD0"/>
    <w:rsid w:val="00422197"/>
    <w:rsid w:val="004261ED"/>
    <w:rsid w:val="00440438"/>
    <w:rsid w:val="00476517"/>
    <w:rsid w:val="0049142A"/>
    <w:rsid w:val="00492095"/>
    <w:rsid w:val="004A14C1"/>
    <w:rsid w:val="004C278E"/>
    <w:rsid w:val="004D3FE3"/>
    <w:rsid w:val="004D584C"/>
    <w:rsid w:val="004D7623"/>
    <w:rsid w:val="00505C1C"/>
    <w:rsid w:val="005150A4"/>
    <w:rsid w:val="00522C60"/>
    <w:rsid w:val="0052692F"/>
    <w:rsid w:val="00530FAB"/>
    <w:rsid w:val="00532CCE"/>
    <w:rsid w:val="00537ACB"/>
    <w:rsid w:val="005546E6"/>
    <w:rsid w:val="005575FA"/>
    <w:rsid w:val="00571FD9"/>
    <w:rsid w:val="0057456D"/>
    <w:rsid w:val="0057629E"/>
    <w:rsid w:val="00587485"/>
    <w:rsid w:val="00590C5C"/>
    <w:rsid w:val="00591B60"/>
    <w:rsid w:val="005A3E11"/>
    <w:rsid w:val="005A6340"/>
    <w:rsid w:val="005A63C2"/>
    <w:rsid w:val="005B0AF0"/>
    <w:rsid w:val="005B54F0"/>
    <w:rsid w:val="005C34C9"/>
    <w:rsid w:val="005D0803"/>
    <w:rsid w:val="005D271E"/>
    <w:rsid w:val="005E07DF"/>
    <w:rsid w:val="005E2CC6"/>
    <w:rsid w:val="005F2D84"/>
    <w:rsid w:val="005F51F0"/>
    <w:rsid w:val="005F5805"/>
    <w:rsid w:val="005F771E"/>
    <w:rsid w:val="00612729"/>
    <w:rsid w:val="0061329D"/>
    <w:rsid w:val="00623758"/>
    <w:rsid w:val="00626453"/>
    <w:rsid w:val="0063210E"/>
    <w:rsid w:val="00653C5A"/>
    <w:rsid w:val="00653ECC"/>
    <w:rsid w:val="006574C9"/>
    <w:rsid w:val="00665C19"/>
    <w:rsid w:val="00673448"/>
    <w:rsid w:val="00683BCA"/>
    <w:rsid w:val="00686FDF"/>
    <w:rsid w:val="00690A5F"/>
    <w:rsid w:val="00695863"/>
    <w:rsid w:val="00695E12"/>
    <w:rsid w:val="006A74CB"/>
    <w:rsid w:val="006B7EAE"/>
    <w:rsid w:val="006C3059"/>
    <w:rsid w:val="006C7E47"/>
    <w:rsid w:val="006D2678"/>
    <w:rsid w:val="006E39E8"/>
    <w:rsid w:val="006E5F16"/>
    <w:rsid w:val="007027B2"/>
    <w:rsid w:val="00707963"/>
    <w:rsid w:val="00711100"/>
    <w:rsid w:val="00727A01"/>
    <w:rsid w:val="0073043F"/>
    <w:rsid w:val="007553B1"/>
    <w:rsid w:val="0077141D"/>
    <w:rsid w:val="00773ABE"/>
    <w:rsid w:val="00783ED9"/>
    <w:rsid w:val="007A1E2A"/>
    <w:rsid w:val="007A22E4"/>
    <w:rsid w:val="007A6C78"/>
    <w:rsid w:val="007B5F9E"/>
    <w:rsid w:val="007B7FCF"/>
    <w:rsid w:val="007C2E5B"/>
    <w:rsid w:val="007C6E98"/>
    <w:rsid w:val="007C7A4D"/>
    <w:rsid w:val="007D58C5"/>
    <w:rsid w:val="007E077C"/>
    <w:rsid w:val="007F196D"/>
    <w:rsid w:val="008039C4"/>
    <w:rsid w:val="0080792D"/>
    <w:rsid w:val="00822DD6"/>
    <w:rsid w:val="00822F41"/>
    <w:rsid w:val="00827ACA"/>
    <w:rsid w:val="0083093E"/>
    <w:rsid w:val="008345A2"/>
    <w:rsid w:val="00844C64"/>
    <w:rsid w:val="00847172"/>
    <w:rsid w:val="0084767F"/>
    <w:rsid w:val="00853413"/>
    <w:rsid w:val="0085460F"/>
    <w:rsid w:val="00854A78"/>
    <w:rsid w:val="0087081F"/>
    <w:rsid w:val="00882E3F"/>
    <w:rsid w:val="00897870"/>
    <w:rsid w:val="008B139D"/>
    <w:rsid w:val="008B31DE"/>
    <w:rsid w:val="008C1F6F"/>
    <w:rsid w:val="008C6A02"/>
    <w:rsid w:val="008D2236"/>
    <w:rsid w:val="008D2945"/>
    <w:rsid w:val="008E3318"/>
    <w:rsid w:val="008E60FE"/>
    <w:rsid w:val="008E7112"/>
    <w:rsid w:val="00901678"/>
    <w:rsid w:val="00907C32"/>
    <w:rsid w:val="0092356E"/>
    <w:rsid w:val="00923C09"/>
    <w:rsid w:val="0093611A"/>
    <w:rsid w:val="00953ECF"/>
    <w:rsid w:val="00960E8B"/>
    <w:rsid w:val="009647B8"/>
    <w:rsid w:val="00966C41"/>
    <w:rsid w:val="00972D3D"/>
    <w:rsid w:val="00976172"/>
    <w:rsid w:val="00985F25"/>
    <w:rsid w:val="00986D67"/>
    <w:rsid w:val="009A6A66"/>
    <w:rsid w:val="009B4079"/>
    <w:rsid w:val="009B7DD5"/>
    <w:rsid w:val="009D0164"/>
    <w:rsid w:val="009E35F8"/>
    <w:rsid w:val="009F530A"/>
    <w:rsid w:val="00A10073"/>
    <w:rsid w:val="00A3359E"/>
    <w:rsid w:val="00A445A7"/>
    <w:rsid w:val="00A52A4C"/>
    <w:rsid w:val="00A665C1"/>
    <w:rsid w:val="00A70496"/>
    <w:rsid w:val="00A714DA"/>
    <w:rsid w:val="00A74600"/>
    <w:rsid w:val="00A767AD"/>
    <w:rsid w:val="00A8782F"/>
    <w:rsid w:val="00A87F1E"/>
    <w:rsid w:val="00A94ADF"/>
    <w:rsid w:val="00A95F76"/>
    <w:rsid w:val="00A96AEB"/>
    <w:rsid w:val="00AB1754"/>
    <w:rsid w:val="00AB2DC8"/>
    <w:rsid w:val="00AB5C57"/>
    <w:rsid w:val="00AE14D8"/>
    <w:rsid w:val="00AE31EE"/>
    <w:rsid w:val="00AE7AB1"/>
    <w:rsid w:val="00B038A5"/>
    <w:rsid w:val="00B14E86"/>
    <w:rsid w:val="00B15DED"/>
    <w:rsid w:val="00B201A9"/>
    <w:rsid w:val="00B20DD5"/>
    <w:rsid w:val="00B27E86"/>
    <w:rsid w:val="00B322C5"/>
    <w:rsid w:val="00B35B70"/>
    <w:rsid w:val="00B37CD0"/>
    <w:rsid w:val="00B44989"/>
    <w:rsid w:val="00B54F29"/>
    <w:rsid w:val="00B8073B"/>
    <w:rsid w:val="00B94FCD"/>
    <w:rsid w:val="00BB4050"/>
    <w:rsid w:val="00BB733D"/>
    <w:rsid w:val="00BC044A"/>
    <w:rsid w:val="00BD1419"/>
    <w:rsid w:val="00C200A8"/>
    <w:rsid w:val="00C27FD0"/>
    <w:rsid w:val="00C30708"/>
    <w:rsid w:val="00C34EAE"/>
    <w:rsid w:val="00C357C9"/>
    <w:rsid w:val="00C41C6E"/>
    <w:rsid w:val="00C601B0"/>
    <w:rsid w:val="00C71874"/>
    <w:rsid w:val="00C76B82"/>
    <w:rsid w:val="00C84741"/>
    <w:rsid w:val="00C865DA"/>
    <w:rsid w:val="00C90521"/>
    <w:rsid w:val="00C9065C"/>
    <w:rsid w:val="00CA3EEF"/>
    <w:rsid w:val="00CB45B7"/>
    <w:rsid w:val="00CB533E"/>
    <w:rsid w:val="00CB5F8A"/>
    <w:rsid w:val="00CD102D"/>
    <w:rsid w:val="00CF412A"/>
    <w:rsid w:val="00D052F2"/>
    <w:rsid w:val="00D13F37"/>
    <w:rsid w:val="00D1471A"/>
    <w:rsid w:val="00D36096"/>
    <w:rsid w:val="00D4344B"/>
    <w:rsid w:val="00D53F8D"/>
    <w:rsid w:val="00D55134"/>
    <w:rsid w:val="00D60EE6"/>
    <w:rsid w:val="00D61534"/>
    <w:rsid w:val="00D7200D"/>
    <w:rsid w:val="00D8397E"/>
    <w:rsid w:val="00D875C2"/>
    <w:rsid w:val="00D87D93"/>
    <w:rsid w:val="00D92679"/>
    <w:rsid w:val="00D92B17"/>
    <w:rsid w:val="00D9308F"/>
    <w:rsid w:val="00DA005F"/>
    <w:rsid w:val="00DA36ED"/>
    <w:rsid w:val="00DA489B"/>
    <w:rsid w:val="00DB7BA7"/>
    <w:rsid w:val="00DC4342"/>
    <w:rsid w:val="00E06BC0"/>
    <w:rsid w:val="00E06E39"/>
    <w:rsid w:val="00E32673"/>
    <w:rsid w:val="00E33507"/>
    <w:rsid w:val="00E40A3D"/>
    <w:rsid w:val="00E73F57"/>
    <w:rsid w:val="00E75B3E"/>
    <w:rsid w:val="00E8658F"/>
    <w:rsid w:val="00E9311B"/>
    <w:rsid w:val="00E93B51"/>
    <w:rsid w:val="00E94F07"/>
    <w:rsid w:val="00EB49A0"/>
    <w:rsid w:val="00EC17C3"/>
    <w:rsid w:val="00EC4D2D"/>
    <w:rsid w:val="00EC512D"/>
    <w:rsid w:val="00ED0628"/>
    <w:rsid w:val="00ED263D"/>
    <w:rsid w:val="00EE2C74"/>
    <w:rsid w:val="00EF0DC6"/>
    <w:rsid w:val="00EF0FD1"/>
    <w:rsid w:val="00F01D4A"/>
    <w:rsid w:val="00F02836"/>
    <w:rsid w:val="00F02C05"/>
    <w:rsid w:val="00F0745F"/>
    <w:rsid w:val="00F113A0"/>
    <w:rsid w:val="00F14F4A"/>
    <w:rsid w:val="00F23E31"/>
    <w:rsid w:val="00F33AF5"/>
    <w:rsid w:val="00F3744B"/>
    <w:rsid w:val="00F526A7"/>
    <w:rsid w:val="00F82AF0"/>
    <w:rsid w:val="00F86D81"/>
    <w:rsid w:val="00F91D51"/>
    <w:rsid w:val="00FA22C2"/>
    <w:rsid w:val="00FC739E"/>
    <w:rsid w:val="00FD0581"/>
    <w:rsid w:val="00FD096E"/>
    <w:rsid w:val="00FD30A8"/>
    <w:rsid w:val="00FD45D9"/>
    <w:rsid w:val="00FE127A"/>
    <w:rsid w:val="00FE1493"/>
    <w:rsid w:val="00FF21E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0BF70"/>
  <w15:docId w15:val="{3C3C1A09-BB0A-4791-8A93-E2EF43F8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next w:val="a"/>
    <w:link w:val="10"/>
    <w:uiPriority w:val="9"/>
    <w:qFormat/>
    <w:rsid w:val="006E39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link w:val="30"/>
    <w:qFormat/>
    <w:rsid w:val="00D92679"/>
    <w:pPr>
      <w:spacing w:before="100" w:beforeAutospacing="1" w:after="100" w:afterAutospacing="1" w:line="240" w:lineRule="auto"/>
      <w:outlineLvl w:val="2"/>
    </w:pPr>
    <w:rPr>
      <w:rFonts w:ascii="Arial Unicode MS" w:eastAsia="Arial Unicode MS" w:hAnsi="Arial Unicode MS"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4">
    <w:name w:val="List Paragraph"/>
    <w:basedOn w:val="a"/>
    <w:link w:val="a5"/>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2169D4"/>
    <w:rPr>
      <w:rFonts w:ascii="Calibri" w:eastAsia="Times New Roman" w:hAnsi="Calibri" w:cs="Times New Roman"/>
    </w:rPr>
  </w:style>
  <w:style w:type="table" w:styleId="a6">
    <w:name w:val="Table Grid"/>
    <w:basedOn w:val="a1"/>
    <w:uiPriority w:val="3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rsid w:val="003C5A9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Абзац списка1"/>
    <w:aliases w:val="Абзац"/>
    <w:basedOn w:val="a"/>
    <w:link w:val="ListParagraphChar"/>
    <w:rsid w:val="00D9308F"/>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aliases w:val="Абзац Char"/>
    <w:link w:val="12"/>
    <w:locked/>
    <w:rsid w:val="00D9308F"/>
    <w:rPr>
      <w:rFonts w:ascii="Times New Roman" w:eastAsia="Times New Roman" w:hAnsi="Times New Roman" w:cs="Times New Roman"/>
      <w:sz w:val="24"/>
      <w:szCs w:val="24"/>
    </w:rPr>
  </w:style>
  <w:style w:type="character" w:customStyle="1" w:styleId="30">
    <w:name w:val="Заголовок 3 Знак"/>
    <w:basedOn w:val="a0"/>
    <w:link w:val="3"/>
    <w:rsid w:val="00D92679"/>
    <w:rPr>
      <w:rFonts w:ascii="Arial Unicode MS" w:eastAsia="Arial Unicode MS" w:hAnsi="Arial Unicode MS" w:cs="Times New Roman"/>
      <w:b/>
      <w:bCs/>
      <w:sz w:val="27"/>
      <w:szCs w:val="27"/>
    </w:rPr>
  </w:style>
  <w:style w:type="paragraph" w:styleId="a7">
    <w:name w:val="Balloon Text"/>
    <w:basedOn w:val="a"/>
    <w:link w:val="a8"/>
    <w:uiPriority w:val="99"/>
    <w:semiHidden/>
    <w:unhideWhenUsed/>
    <w:rsid w:val="009A6A6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A6A66"/>
    <w:rPr>
      <w:rFonts w:ascii="Segoe UI" w:hAnsi="Segoe UI" w:cs="Segoe UI"/>
      <w:sz w:val="18"/>
      <w:szCs w:val="18"/>
    </w:rPr>
  </w:style>
  <w:style w:type="paragraph" w:customStyle="1" w:styleId="xmsonormal">
    <w:name w:val="x_msonormal"/>
    <w:basedOn w:val="a"/>
    <w:rsid w:val="002764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E39E8"/>
    <w:rPr>
      <w:rFonts w:asciiTheme="majorHAnsi" w:eastAsiaTheme="majorEastAsia" w:hAnsiTheme="majorHAnsi" w:cstheme="majorBidi"/>
      <w:color w:val="365F91" w:themeColor="accent1" w:themeShade="BF"/>
      <w:sz w:val="32"/>
      <w:szCs w:val="32"/>
    </w:rPr>
  </w:style>
  <w:style w:type="character" w:customStyle="1" w:styleId="glossary-term">
    <w:name w:val="glossary-term"/>
    <w:basedOn w:val="a0"/>
    <w:rsid w:val="006E39E8"/>
  </w:style>
  <w:style w:type="character" w:styleId="a9">
    <w:name w:val="Hyperlink"/>
    <w:basedOn w:val="a0"/>
    <w:uiPriority w:val="99"/>
    <w:semiHidden/>
    <w:unhideWhenUsed/>
    <w:rsid w:val="00923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5981">
      <w:bodyDiv w:val="1"/>
      <w:marLeft w:val="0"/>
      <w:marRight w:val="0"/>
      <w:marTop w:val="0"/>
      <w:marBottom w:val="0"/>
      <w:divBdr>
        <w:top w:val="none" w:sz="0" w:space="0" w:color="auto"/>
        <w:left w:val="none" w:sz="0" w:space="0" w:color="auto"/>
        <w:bottom w:val="none" w:sz="0" w:space="0" w:color="auto"/>
        <w:right w:val="none" w:sz="0" w:space="0" w:color="auto"/>
      </w:divBdr>
    </w:div>
    <w:div w:id="60056157">
      <w:bodyDiv w:val="1"/>
      <w:marLeft w:val="0"/>
      <w:marRight w:val="0"/>
      <w:marTop w:val="0"/>
      <w:marBottom w:val="0"/>
      <w:divBdr>
        <w:top w:val="none" w:sz="0" w:space="0" w:color="auto"/>
        <w:left w:val="none" w:sz="0" w:space="0" w:color="auto"/>
        <w:bottom w:val="none" w:sz="0" w:space="0" w:color="auto"/>
        <w:right w:val="none" w:sz="0" w:space="0" w:color="auto"/>
      </w:divBdr>
    </w:div>
    <w:div w:id="69354857">
      <w:bodyDiv w:val="1"/>
      <w:marLeft w:val="0"/>
      <w:marRight w:val="0"/>
      <w:marTop w:val="0"/>
      <w:marBottom w:val="0"/>
      <w:divBdr>
        <w:top w:val="none" w:sz="0" w:space="0" w:color="auto"/>
        <w:left w:val="none" w:sz="0" w:space="0" w:color="auto"/>
        <w:bottom w:val="none" w:sz="0" w:space="0" w:color="auto"/>
        <w:right w:val="none" w:sz="0" w:space="0" w:color="auto"/>
      </w:divBdr>
      <w:divsChild>
        <w:div w:id="27414584">
          <w:marLeft w:val="0"/>
          <w:marRight w:val="0"/>
          <w:marTop w:val="0"/>
          <w:marBottom w:val="0"/>
          <w:divBdr>
            <w:top w:val="none" w:sz="0" w:space="0" w:color="auto"/>
            <w:left w:val="none" w:sz="0" w:space="0" w:color="auto"/>
            <w:bottom w:val="none" w:sz="0" w:space="0" w:color="auto"/>
            <w:right w:val="none" w:sz="0" w:space="0" w:color="auto"/>
          </w:divBdr>
        </w:div>
      </w:divsChild>
    </w:div>
    <w:div w:id="86269018">
      <w:bodyDiv w:val="1"/>
      <w:marLeft w:val="0"/>
      <w:marRight w:val="0"/>
      <w:marTop w:val="0"/>
      <w:marBottom w:val="0"/>
      <w:divBdr>
        <w:top w:val="none" w:sz="0" w:space="0" w:color="auto"/>
        <w:left w:val="none" w:sz="0" w:space="0" w:color="auto"/>
        <w:bottom w:val="none" w:sz="0" w:space="0" w:color="auto"/>
        <w:right w:val="none" w:sz="0" w:space="0" w:color="auto"/>
      </w:divBdr>
    </w:div>
    <w:div w:id="105076322">
      <w:bodyDiv w:val="1"/>
      <w:marLeft w:val="0"/>
      <w:marRight w:val="0"/>
      <w:marTop w:val="0"/>
      <w:marBottom w:val="0"/>
      <w:divBdr>
        <w:top w:val="none" w:sz="0" w:space="0" w:color="auto"/>
        <w:left w:val="none" w:sz="0" w:space="0" w:color="auto"/>
        <w:bottom w:val="none" w:sz="0" w:space="0" w:color="auto"/>
        <w:right w:val="none" w:sz="0" w:space="0" w:color="auto"/>
      </w:divBdr>
    </w:div>
    <w:div w:id="161050927">
      <w:bodyDiv w:val="1"/>
      <w:marLeft w:val="0"/>
      <w:marRight w:val="0"/>
      <w:marTop w:val="0"/>
      <w:marBottom w:val="0"/>
      <w:divBdr>
        <w:top w:val="none" w:sz="0" w:space="0" w:color="auto"/>
        <w:left w:val="none" w:sz="0" w:space="0" w:color="auto"/>
        <w:bottom w:val="none" w:sz="0" w:space="0" w:color="auto"/>
        <w:right w:val="none" w:sz="0" w:space="0" w:color="auto"/>
      </w:divBdr>
    </w:div>
    <w:div w:id="285083176">
      <w:bodyDiv w:val="1"/>
      <w:marLeft w:val="0"/>
      <w:marRight w:val="0"/>
      <w:marTop w:val="0"/>
      <w:marBottom w:val="0"/>
      <w:divBdr>
        <w:top w:val="none" w:sz="0" w:space="0" w:color="auto"/>
        <w:left w:val="none" w:sz="0" w:space="0" w:color="auto"/>
        <w:bottom w:val="none" w:sz="0" w:space="0" w:color="auto"/>
        <w:right w:val="none" w:sz="0" w:space="0" w:color="auto"/>
      </w:divBdr>
    </w:div>
    <w:div w:id="332029367">
      <w:bodyDiv w:val="1"/>
      <w:marLeft w:val="0"/>
      <w:marRight w:val="0"/>
      <w:marTop w:val="0"/>
      <w:marBottom w:val="0"/>
      <w:divBdr>
        <w:top w:val="none" w:sz="0" w:space="0" w:color="auto"/>
        <w:left w:val="none" w:sz="0" w:space="0" w:color="auto"/>
        <w:bottom w:val="none" w:sz="0" w:space="0" w:color="auto"/>
        <w:right w:val="none" w:sz="0" w:space="0" w:color="auto"/>
      </w:divBdr>
      <w:divsChild>
        <w:div w:id="460922512">
          <w:marLeft w:val="0"/>
          <w:marRight w:val="0"/>
          <w:marTop w:val="0"/>
          <w:marBottom w:val="0"/>
          <w:divBdr>
            <w:top w:val="none" w:sz="0" w:space="0" w:color="auto"/>
            <w:left w:val="none" w:sz="0" w:space="0" w:color="auto"/>
            <w:bottom w:val="none" w:sz="0" w:space="0" w:color="auto"/>
            <w:right w:val="none" w:sz="0" w:space="0" w:color="auto"/>
          </w:divBdr>
        </w:div>
      </w:divsChild>
    </w:div>
    <w:div w:id="349456248">
      <w:bodyDiv w:val="1"/>
      <w:marLeft w:val="0"/>
      <w:marRight w:val="0"/>
      <w:marTop w:val="0"/>
      <w:marBottom w:val="0"/>
      <w:divBdr>
        <w:top w:val="none" w:sz="0" w:space="0" w:color="auto"/>
        <w:left w:val="none" w:sz="0" w:space="0" w:color="auto"/>
        <w:bottom w:val="none" w:sz="0" w:space="0" w:color="auto"/>
        <w:right w:val="none" w:sz="0" w:space="0" w:color="auto"/>
      </w:divBdr>
    </w:div>
    <w:div w:id="408117217">
      <w:bodyDiv w:val="1"/>
      <w:marLeft w:val="0"/>
      <w:marRight w:val="0"/>
      <w:marTop w:val="0"/>
      <w:marBottom w:val="0"/>
      <w:divBdr>
        <w:top w:val="none" w:sz="0" w:space="0" w:color="auto"/>
        <w:left w:val="none" w:sz="0" w:space="0" w:color="auto"/>
        <w:bottom w:val="none" w:sz="0" w:space="0" w:color="auto"/>
        <w:right w:val="none" w:sz="0" w:space="0" w:color="auto"/>
      </w:divBdr>
      <w:divsChild>
        <w:div w:id="1150748520">
          <w:marLeft w:val="0"/>
          <w:marRight w:val="0"/>
          <w:marTop w:val="0"/>
          <w:marBottom w:val="0"/>
          <w:divBdr>
            <w:top w:val="none" w:sz="0" w:space="0" w:color="auto"/>
            <w:left w:val="none" w:sz="0" w:space="0" w:color="auto"/>
            <w:bottom w:val="none" w:sz="0" w:space="0" w:color="auto"/>
            <w:right w:val="none" w:sz="0" w:space="0" w:color="auto"/>
          </w:divBdr>
        </w:div>
      </w:divsChild>
    </w:div>
    <w:div w:id="423840654">
      <w:bodyDiv w:val="1"/>
      <w:marLeft w:val="0"/>
      <w:marRight w:val="0"/>
      <w:marTop w:val="0"/>
      <w:marBottom w:val="0"/>
      <w:divBdr>
        <w:top w:val="none" w:sz="0" w:space="0" w:color="auto"/>
        <w:left w:val="none" w:sz="0" w:space="0" w:color="auto"/>
        <w:bottom w:val="none" w:sz="0" w:space="0" w:color="auto"/>
        <w:right w:val="none" w:sz="0" w:space="0" w:color="auto"/>
      </w:divBdr>
    </w:div>
    <w:div w:id="499472607">
      <w:bodyDiv w:val="1"/>
      <w:marLeft w:val="0"/>
      <w:marRight w:val="0"/>
      <w:marTop w:val="0"/>
      <w:marBottom w:val="0"/>
      <w:divBdr>
        <w:top w:val="none" w:sz="0" w:space="0" w:color="auto"/>
        <w:left w:val="none" w:sz="0" w:space="0" w:color="auto"/>
        <w:bottom w:val="none" w:sz="0" w:space="0" w:color="auto"/>
        <w:right w:val="none" w:sz="0" w:space="0" w:color="auto"/>
      </w:divBdr>
    </w:div>
    <w:div w:id="499545109">
      <w:bodyDiv w:val="1"/>
      <w:marLeft w:val="0"/>
      <w:marRight w:val="0"/>
      <w:marTop w:val="0"/>
      <w:marBottom w:val="0"/>
      <w:divBdr>
        <w:top w:val="none" w:sz="0" w:space="0" w:color="auto"/>
        <w:left w:val="none" w:sz="0" w:space="0" w:color="auto"/>
        <w:bottom w:val="none" w:sz="0" w:space="0" w:color="auto"/>
        <w:right w:val="none" w:sz="0" w:space="0" w:color="auto"/>
      </w:divBdr>
    </w:div>
    <w:div w:id="543752687">
      <w:bodyDiv w:val="1"/>
      <w:marLeft w:val="0"/>
      <w:marRight w:val="0"/>
      <w:marTop w:val="0"/>
      <w:marBottom w:val="0"/>
      <w:divBdr>
        <w:top w:val="none" w:sz="0" w:space="0" w:color="auto"/>
        <w:left w:val="none" w:sz="0" w:space="0" w:color="auto"/>
        <w:bottom w:val="none" w:sz="0" w:space="0" w:color="auto"/>
        <w:right w:val="none" w:sz="0" w:space="0" w:color="auto"/>
      </w:divBdr>
      <w:divsChild>
        <w:div w:id="970751486">
          <w:marLeft w:val="0"/>
          <w:marRight w:val="0"/>
          <w:marTop w:val="0"/>
          <w:marBottom w:val="0"/>
          <w:divBdr>
            <w:top w:val="none" w:sz="0" w:space="0" w:color="auto"/>
            <w:left w:val="none" w:sz="0" w:space="0" w:color="auto"/>
            <w:bottom w:val="none" w:sz="0" w:space="0" w:color="auto"/>
            <w:right w:val="none" w:sz="0" w:space="0" w:color="auto"/>
          </w:divBdr>
        </w:div>
      </w:divsChild>
    </w:div>
    <w:div w:id="737898996">
      <w:bodyDiv w:val="1"/>
      <w:marLeft w:val="0"/>
      <w:marRight w:val="0"/>
      <w:marTop w:val="0"/>
      <w:marBottom w:val="0"/>
      <w:divBdr>
        <w:top w:val="none" w:sz="0" w:space="0" w:color="auto"/>
        <w:left w:val="none" w:sz="0" w:space="0" w:color="auto"/>
        <w:bottom w:val="none" w:sz="0" w:space="0" w:color="auto"/>
        <w:right w:val="none" w:sz="0" w:space="0" w:color="auto"/>
      </w:divBdr>
    </w:div>
    <w:div w:id="811601285">
      <w:bodyDiv w:val="1"/>
      <w:marLeft w:val="0"/>
      <w:marRight w:val="0"/>
      <w:marTop w:val="0"/>
      <w:marBottom w:val="0"/>
      <w:divBdr>
        <w:top w:val="none" w:sz="0" w:space="0" w:color="auto"/>
        <w:left w:val="none" w:sz="0" w:space="0" w:color="auto"/>
        <w:bottom w:val="none" w:sz="0" w:space="0" w:color="auto"/>
        <w:right w:val="none" w:sz="0" w:space="0" w:color="auto"/>
      </w:divBdr>
      <w:divsChild>
        <w:div w:id="1986929658">
          <w:marLeft w:val="0"/>
          <w:marRight w:val="0"/>
          <w:marTop w:val="0"/>
          <w:marBottom w:val="0"/>
          <w:divBdr>
            <w:top w:val="none" w:sz="0" w:space="0" w:color="auto"/>
            <w:left w:val="none" w:sz="0" w:space="0" w:color="auto"/>
            <w:bottom w:val="none" w:sz="0" w:space="0" w:color="auto"/>
            <w:right w:val="none" w:sz="0" w:space="0" w:color="auto"/>
          </w:divBdr>
        </w:div>
      </w:divsChild>
    </w:div>
    <w:div w:id="831682475">
      <w:bodyDiv w:val="1"/>
      <w:marLeft w:val="0"/>
      <w:marRight w:val="0"/>
      <w:marTop w:val="0"/>
      <w:marBottom w:val="0"/>
      <w:divBdr>
        <w:top w:val="none" w:sz="0" w:space="0" w:color="auto"/>
        <w:left w:val="none" w:sz="0" w:space="0" w:color="auto"/>
        <w:bottom w:val="none" w:sz="0" w:space="0" w:color="auto"/>
        <w:right w:val="none" w:sz="0" w:space="0" w:color="auto"/>
      </w:divBdr>
    </w:div>
    <w:div w:id="853423568">
      <w:bodyDiv w:val="1"/>
      <w:marLeft w:val="0"/>
      <w:marRight w:val="0"/>
      <w:marTop w:val="0"/>
      <w:marBottom w:val="0"/>
      <w:divBdr>
        <w:top w:val="none" w:sz="0" w:space="0" w:color="auto"/>
        <w:left w:val="none" w:sz="0" w:space="0" w:color="auto"/>
        <w:bottom w:val="none" w:sz="0" w:space="0" w:color="auto"/>
        <w:right w:val="none" w:sz="0" w:space="0" w:color="auto"/>
      </w:divBdr>
    </w:div>
    <w:div w:id="871653638">
      <w:bodyDiv w:val="1"/>
      <w:marLeft w:val="0"/>
      <w:marRight w:val="0"/>
      <w:marTop w:val="0"/>
      <w:marBottom w:val="0"/>
      <w:divBdr>
        <w:top w:val="none" w:sz="0" w:space="0" w:color="auto"/>
        <w:left w:val="none" w:sz="0" w:space="0" w:color="auto"/>
        <w:bottom w:val="none" w:sz="0" w:space="0" w:color="auto"/>
        <w:right w:val="none" w:sz="0" w:space="0" w:color="auto"/>
      </w:divBdr>
    </w:div>
    <w:div w:id="966202680">
      <w:bodyDiv w:val="1"/>
      <w:marLeft w:val="0"/>
      <w:marRight w:val="0"/>
      <w:marTop w:val="0"/>
      <w:marBottom w:val="0"/>
      <w:divBdr>
        <w:top w:val="none" w:sz="0" w:space="0" w:color="auto"/>
        <w:left w:val="none" w:sz="0" w:space="0" w:color="auto"/>
        <w:bottom w:val="none" w:sz="0" w:space="0" w:color="auto"/>
        <w:right w:val="none" w:sz="0" w:space="0" w:color="auto"/>
      </w:divBdr>
      <w:divsChild>
        <w:div w:id="690761386">
          <w:marLeft w:val="0"/>
          <w:marRight w:val="0"/>
          <w:marTop w:val="0"/>
          <w:marBottom w:val="0"/>
          <w:divBdr>
            <w:top w:val="none" w:sz="0" w:space="0" w:color="auto"/>
            <w:left w:val="none" w:sz="0" w:space="0" w:color="auto"/>
            <w:bottom w:val="none" w:sz="0" w:space="0" w:color="auto"/>
            <w:right w:val="none" w:sz="0" w:space="0" w:color="auto"/>
          </w:divBdr>
        </w:div>
      </w:divsChild>
    </w:div>
    <w:div w:id="1005134500">
      <w:bodyDiv w:val="1"/>
      <w:marLeft w:val="0"/>
      <w:marRight w:val="0"/>
      <w:marTop w:val="0"/>
      <w:marBottom w:val="0"/>
      <w:divBdr>
        <w:top w:val="none" w:sz="0" w:space="0" w:color="auto"/>
        <w:left w:val="none" w:sz="0" w:space="0" w:color="auto"/>
        <w:bottom w:val="none" w:sz="0" w:space="0" w:color="auto"/>
        <w:right w:val="none" w:sz="0" w:space="0" w:color="auto"/>
      </w:divBdr>
    </w:div>
    <w:div w:id="1064598991">
      <w:bodyDiv w:val="1"/>
      <w:marLeft w:val="0"/>
      <w:marRight w:val="0"/>
      <w:marTop w:val="0"/>
      <w:marBottom w:val="0"/>
      <w:divBdr>
        <w:top w:val="none" w:sz="0" w:space="0" w:color="auto"/>
        <w:left w:val="none" w:sz="0" w:space="0" w:color="auto"/>
        <w:bottom w:val="none" w:sz="0" w:space="0" w:color="auto"/>
        <w:right w:val="none" w:sz="0" w:space="0" w:color="auto"/>
      </w:divBdr>
      <w:divsChild>
        <w:div w:id="561916452">
          <w:marLeft w:val="0"/>
          <w:marRight w:val="0"/>
          <w:marTop w:val="0"/>
          <w:marBottom w:val="0"/>
          <w:divBdr>
            <w:top w:val="none" w:sz="0" w:space="0" w:color="auto"/>
            <w:left w:val="none" w:sz="0" w:space="0" w:color="auto"/>
            <w:bottom w:val="none" w:sz="0" w:space="0" w:color="auto"/>
            <w:right w:val="none" w:sz="0" w:space="0" w:color="auto"/>
          </w:divBdr>
        </w:div>
      </w:divsChild>
    </w:div>
    <w:div w:id="1157500531">
      <w:bodyDiv w:val="1"/>
      <w:marLeft w:val="0"/>
      <w:marRight w:val="0"/>
      <w:marTop w:val="0"/>
      <w:marBottom w:val="0"/>
      <w:divBdr>
        <w:top w:val="none" w:sz="0" w:space="0" w:color="auto"/>
        <w:left w:val="none" w:sz="0" w:space="0" w:color="auto"/>
        <w:bottom w:val="none" w:sz="0" w:space="0" w:color="auto"/>
        <w:right w:val="none" w:sz="0" w:space="0" w:color="auto"/>
      </w:divBdr>
    </w:div>
    <w:div w:id="1342389080">
      <w:bodyDiv w:val="1"/>
      <w:marLeft w:val="0"/>
      <w:marRight w:val="0"/>
      <w:marTop w:val="0"/>
      <w:marBottom w:val="0"/>
      <w:divBdr>
        <w:top w:val="none" w:sz="0" w:space="0" w:color="auto"/>
        <w:left w:val="none" w:sz="0" w:space="0" w:color="auto"/>
        <w:bottom w:val="none" w:sz="0" w:space="0" w:color="auto"/>
        <w:right w:val="none" w:sz="0" w:space="0" w:color="auto"/>
      </w:divBdr>
    </w:div>
    <w:div w:id="1440368700">
      <w:bodyDiv w:val="1"/>
      <w:marLeft w:val="0"/>
      <w:marRight w:val="0"/>
      <w:marTop w:val="0"/>
      <w:marBottom w:val="0"/>
      <w:divBdr>
        <w:top w:val="none" w:sz="0" w:space="0" w:color="auto"/>
        <w:left w:val="none" w:sz="0" w:space="0" w:color="auto"/>
        <w:bottom w:val="none" w:sz="0" w:space="0" w:color="auto"/>
        <w:right w:val="none" w:sz="0" w:space="0" w:color="auto"/>
      </w:divBdr>
    </w:div>
    <w:div w:id="1442921961">
      <w:bodyDiv w:val="1"/>
      <w:marLeft w:val="0"/>
      <w:marRight w:val="0"/>
      <w:marTop w:val="0"/>
      <w:marBottom w:val="0"/>
      <w:divBdr>
        <w:top w:val="none" w:sz="0" w:space="0" w:color="auto"/>
        <w:left w:val="none" w:sz="0" w:space="0" w:color="auto"/>
        <w:bottom w:val="none" w:sz="0" w:space="0" w:color="auto"/>
        <w:right w:val="none" w:sz="0" w:space="0" w:color="auto"/>
      </w:divBdr>
    </w:div>
    <w:div w:id="1504515849">
      <w:bodyDiv w:val="1"/>
      <w:marLeft w:val="0"/>
      <w:marRight w:val="0"/>
      <w:marTop w:val="0"/>
      <w:marBottom w:val="0"/>
      <w:divBdr>
        <w:top w:val="none" w:sz="0" w:space="0" w:color="auto"/>
        <w:left w:val="none" w:sz="0" w:space="0" w:color="auto"/>
        <w:bottom w:val="none" w:sz="0" w:space="0" w:color="auto"/>
        <w:right w:val="none" w:sz="0" w:space="0" w:color="auto"/>
      </w:divBdr>
    </w:div>
    <w:div w:id="1516918856">
      <w:bodyDiv w:val="1"/>
      <w:marLeft w:val="0"/>
      <w:marRight w:val="0"/>
      <w:marTop w:val="0"/>
      <w:marBottom w:val="0"/>
      <w:divBdr>
        <w:top w:val="none" w:sz="0" w:space="0" w:color="auto"/>
        <w:left w:val="none" w:sz="0" w:space="0" w:color="auto"/>
        <w:bottom w:val="none" w:sz="0" w:space="0" w:color="auto"/>
        <w:right w:val="none" w:sz="0" w:space="0" w:color="auto"/>
      </w:divBdr>
      <w:divsChild>
        <w:div w:id="540940175">
          <w:marLeft w:val="0"/>
          <w:marRight w:val="0"/>
          <w:marTop w:val="0"/>
          <w:marBottom w:val="0"/>
          <w:divBdr>
            <w:top w:val="none" w:sz="0" w:space="0" w:color="auto"/>
            <w:left w:val="none" w:sz="0" w:space="0" w:color="auto"/>
            <w:bottom w:val="none" w:sz="0" w:space="0" w:color="auto"/>
            <w:right w:val="none" w:sz="0" w:space="0" w:color="auto"/>
          </w:divBdr>
        </w:div>
      </w:divsChild>
    </w:div>
    <w:div w:id="1518613407">
      <w:bodyDiv w:val="1"/>
      <w:marLeft w:val="0"/>
      <w:marRight w:val="0"/>
      <w:marTop w:val="0"/>
      <w:marBottom w:val="0"/>
      <w:divBdr>
        <w:top w:val="none" w:sz="0" w:space="0" w:color="auto"/>
        <w:left w:val="none" w:sz="0" w:space="0" w:color="auto"/>
        <w:bottom w:val="none" w:sz="0" w:space="0" w:color="auto"/>
        <w:right w:val="none" w:sz="0" w:space="0" w:color="auto"/>
      </w:divBdr>
    </w:div>
    <w:div w:id="1571844114">
      <w:bodyDiv w:val="1"/>
      <w:marLeft w:val="0"/>
      <w:marRight w:val="0"/>
      <w:marTop w:val="0"/>
      <w:marBottom w:val="0"/>
      <w:divBdr>
        <w:top w:val="none" w:sz="0" w:space="0" w:color="auto"/>
        <w:left w:val="none" w:sz="0" w:space="0" w:color="auto"/>
        <w:bottom w:val="none" w:sz="0" w:space="0" w:color="auto"/>
        <w:right w:val="none" w:sz="0" w:space="0" w:color="auto"/>
      </w:divBdr>
      <w:divsChild>
        <w:div w:id="1628511917">
          <w:marLeft w:val="0"/>
          <w:marRight w:val="0"/>
          <w:marTop w:val="0"/>
          <w:marBottom w:val="0"/>
          <w:divBdr>
            <w:top w:val="none" w:sz="0" w:space="0" w:color="auto"/>
            <w:left w:val="none" w:sz="0" w:space="0" w:color="auto"/>
            <w:bottom w:val="none" w:sz="0" w:space="0" w:color="auto"/>
            <w:right w:val="none" w:sz="0" w:space="0" w:color="auto"/>
          </w:divBdr>
        </w:div>
      </w:divsChild>
    </w:div>
    <w:div w:id="1581064820">
      <w:bodyDiv w:val="1"/>
      <w:marLeft w:val="0"/>
      <w:marRight w:val="0"/>
      <w:marTop w:val="0"/>
      <w:marBottom w:val="0"/>
      <w:divBdr>
        <w:top w:val="none" w:sz="0" w:space="0" w:color="auto"/>
        <w:left w:val="none" w:sz="0" w:space="0" w:color="auto"/>
        <w:bottom w:val="none" w:sz="0" w:space="0" w:color="auto"/>
        <w:right w:val="none" w:sz="0" w:space="0" w:color="auto"/>
      </w:divBdr>
      <w:divsChild>
        <w:div w:id="853350077">
          <w:marLeft w:val="0"/>
          <w:marRight w:val="0"/>
          <w:marTop w:val="0"/>
          <w:marBottom w:val="0"/>
          <w:divBdr>
            <w:top w:val="none" w:sz="0" w:space="0" w:color="auto"/>
            <w:left w:val="none" w:sz="0" w:space="0" w:color="auto"/>
            <w:bottom w:val="none" w:sz="0" w:space="0" w:color="auto"/>
            <w:right w:val="none" w:sz="0" w:space="0" w:color="auto"/>
          </w:divBdr>
        </w:div>
      </w:divsChild>
    </w:div>
    <w:div w:id="1617636987">
      <w:bodyDiv w:val="1"/>
      <w:marLeft w:val="0"/>
      <w:marRight w:val="0"/>
      <w:marTop w:val="0"/>
      <w:marBottom w:val="0"/>
      <w:divBdr>
        <w:top w:val="none" w:sz="0" w:space="0" w:color="auto"/>
        <w:left w:val="none" w:sz="0" w:space="0" w:color="auto"/>
        <w:bottom w:val="none" w:sz="0" w:space="0" w:color="auto"/>
        <w:right w:val="none" w:sz="0" w:space="0" w:color="auto"/>
      </w:divBdr>
    </w:div>
    <w:div w:id="1627349870">
      <w:bodyDiv w:val="1"/>
      <w:marLeft w:val="0"/>
      <w:marRight w:val="0"/>
      <w:marTop w:val="0"/>
      <w:marBottom w:val="0"/>
      <w:divBdr>
        <w:top w:val="none" w:sz="0" w:space="0" w:color="auto"/>
        <w:left w:val="none" w:sz="0" w:space="0" w:color="auto"/>
        <w:bottom w:val="none" w:sz="0" w:space="0" w:color="auto"/>
        <w:right w:val="none" w:sz="0" w:space="0" w:color="auto"/>
      </w:divBdr>
    </w:div>
    <w:div w:id="1640302943">
      <w:bodyDiv w:val="1"/>
      <w:marLeft w:val="0"/>
      <w:marRight w:val="0"/>
      <w:marTop w:val="0"/>
      <w:marBottom w:val="0"/>
      <w:divBdr>
        <w:top w:val="none" w:sz="0" w:space="0" w:color="auto"/>
        <w:left w:val="none" w:sz="0" w:space="0" w:color="auto"/>
        <w:bottom w:val="none" w:sz="0" w:space="0" w:color="auto"/>
        <w:right w:val="none" w:sz="0" w:space="0" w:color="auto"/>
      </w:divBdr>
    </w:div>
    <w:div w:id="1713579843">
      <w:bodyDiv w:val="1"/>
      <w:marLeft w:val="0"/>
      <w:marRight w:val="0"/>
      <w:marTop w:val="0"/>
      <w:marBottom w:val="0"/>
      <w:divBdr>
        <w:top w:val="none" w:sz="0" w:space="0" w:color="auto"/>
        <w:left w:val="none" w:sz="0" w:space="0" w:color="auto"/>
        <w:bottom w:val="none" w:sz="0" w:space="0" w:color="auto"/>
        <w:right w:val="none" w:sz="0" w:space="0" w:color="auto"/>
      </w:divBdr>
      <w:divsChild>
        <w:div w:id="1210072121">
          <w:marLeft w:val="0"/>
          <w:marRight w:val="0"/>
          <w:marTop w:val="0"/>
          <w:marBottom w:val="0"/>
          <w:divBdr>
            <w:top w:val="none" w:sz="0" w:space="0" w:color="auto"/>
            <w:left w:val="none" w:sz="0" w:space="0" w:color="auto"/>
            <w:bottom w:val="none" w:sz="0" w:space="0" w:color="auto"/>
            <w:right w:val="none" w:sz="0" w:space="0" w:color="auto"/>
          </w:divBdr>
        </w:div>
      </w:divsChild>
    </w:div>
    <w:div w:id="1812361709">
      <w:bodyDiv w:val="1"/>
      <w:marLeft w:val="0"/>
      <w:marRight w:val="0"/>
      <w:marTop w:val="0"/>
      <w:marBottom w:val="0"/>
      <w:divBdr>
        <w:top w:val="none" w:sz="0" w:space="0" w:color="auto"/>
        <w:left w:val="none" w:sz="0" w:space="0" w:color="auto"/>
        <w:bottom w:val="none" w:sz="0" w:space="0" w:color="auto"/>
        <w:right w:val="none" w:sz="0" w:space="0" w:color="auto"/>
      </w:divBdr>
    </w:div>
    <w:div w:id="1812552725">
      <w:bodyDiv w:val="1"/>
      <w:marLeft w:val="0"/>
      <w:marRight w:val="0"/>
      <w:marTop w:val="0"/>
      <w:marBottom w:val="0"/>
      <w:divBdr>
        <w:top w:val="none" w:sz="0" w:space="0" w:color="auto"/>
        <w:left w:val="none" w:sz="0" w:space="0" w:color="auto"/>
        <w:bottom w:val="none" w:sz="0" w:space="0" w:color="auto"/>
        <w:right w:val="none" w:sz="0" w:space="0" w:color="auto"/>
      </w:divBdr>
      <w:divsChild>
        <w:div w:id="471750618">
          <w:marLeft w:val="0"/>
          <w:marRight w:val="0"/>
          <w:marTop w:val="0"/>
          <w:marBottom w:val="0"/>
          <w:divBdr>
            <w:top w:val="none" w:sz="0" w:space="0" w:color="auto"/>
            <w:left w:val="none" w:sz="0" w:space="0" w:color="auto"/>
            <w:bottom w:val="none" w:sz="0" w:space="0" w:color="auto"/>
            <w:right w:val="none" w:sz="0" w:space="0" w:color="auto"/>
          </w:divBdr>
        </w:div>
      </w:divsChild>
    </w:div>
    <w:div w:id="1820223063">
      <w:bodyDiv w:val="1"/>
      <w:marLeft w:val="0"/>
      <w:marRight w:val="0"/>
      <w:marTop w:val="0"/>
      <w:marBottom w:val="0"/>
      <w:divBdr>
        <w:top w:val="none" w:sz="0" w:space="0" w:color="auto"/>
        <w:left w:val="none" w:sz="0" w:space="0" w:color="auto"/>
        <w:bottom w:val="none" w:sz="0" w:space="0" w:color="auto"/>
        <w:right w:val="none" w:sz="0" w:space="0" w:color="auto"/>
      </w:divBdr>
    </w:div>
    <w:div w:id="1851135910">
      <w:bodyDiv w:val="1"/>
      <w:marLeft w:val="0"/>
      <w:marRight w:val="0"/>
      <w:marTop w:val="0"/>
      <w:marBottom w:val="0"/>
      <w:divBdr>
        <w:top w:val="none" w:sz="0" w:space="0" w:color="auto"/>
        <w:left w:val="none" w:sz="0" w:space="0" w:color="auto"/>
        <w:bottom w:val="none" w:sz="0" w:space="0" w:color="auto"/>
        <w:right w:val="none" w:sz="0" w:space="0" w:color="auto"/>
      </w:divBdr>
      <w:divsChild>
        <w:div w:id="1870802693">
          <w:marLeft w:val="0"/>
          <w:marRight w:val="0"/>
          <w:marTop w:val="0"/>
          <w:marBottom w:val="0"/>
          <w:divBdr>
            <w:top w:val="none" w:sz="0" w:space="0" w:color="auto"/>
            <w:left w:val="none" w:sz="0" w:space="0" w:color="auto"/>
            <w:bottom w:val="none" w:sz="0" w:space="0" w:color="auto"/>
            <w:right w:val="none" w:sz="0" w:space="0" w:color="auto"/>
          </w:divBdr>
        </w:div>
      </w:divsChild>
    </w:div>
    <w:div w:id="1927038133">
      <w:bodyDiv w:val="1"/>
      <w:marLeft w:val="0"/>
      <w:marRight w:val="0"/>
      <w:marTop w:val="0"/>
      <w:marBottom w:val="0"/>
      <w:divBdr>
        <w:top w:val="none" w:sz="0" w:space="0" w:color="auto"/>
        <w:left w:val="none" w:sz="0" w:space="0" w:color="auto"/>
        <w:bottom w:val="none" w:sz="0" w:space="0" w:color="auto"/>
        <w:right w:val="none" w:sz="0" w:space="0" w:color="auto"/>
      </w:divBdr>
    </w:div>
    <w:div w:id="1928688887">
      <w:bodyDiv w:val="1"/>
      <w:marLeft w:val="0"/>
      <w:marRight w:val="0"/>
      <w:marTop w:val="0"/>
      <w:marBottom w:val="0"/>
      <w:divBdr>
        <w:top w:val="none" w:sz="0" w:space="0" w:color="auto"/>
        <w:left w:val="none" w:sz="0" w:space="0" w:color="auto"/>
        <w:bottom w:val="none" w:sz="0" w:space="0" w:color="auto"/>
        <w:right w:val="none" w:sz="0" w:space="0" w:color="auto"/>
      </w:divBdr>
    </w:div>
    <w:div w:id="1940139864">
      <w:bodyDiv w:val="1"/>
      <w:marLeft w:val="0"/>
      <w:marRight w:val="0"/>
      <w:marTop w:val="0"/>
      <w:marBottom w:val="0"/>
      <w:divBdr>
        <w:top w:val="none" w:sz="0" w:space="0" w:color="auto"/>
        <w:left w:val="none" w:sz="0" w:space="0" w:color="auto"/>
        <w:bottom w:val="none" w:sz="0" w:space="0" w:color="auto"/>
        <w:right w:val="none" w:sz="0" w:space="0" w:color="auto"/>
      </w:divBdr>
    </w:div>
    <w:div w:id="2029132822">
      <w:bodyDiv w:val="1"/>
      <w:marLeft w:val="0"/>
      <w:marRight w:val="0"/>
      <w:marTop w:val="0"/>
      <w:marBottom w:val="0"/>
      <w:divBdr>
        <w:top w:val="none" w:sz="0" w:space="0" w:color="auto"/>
        <w:left w:val="none" w:sz="0" w:space="0" w:color="auto"/>
        <w:bottom w:val="none" w:sz="0" w:space="0" w:color="auto"/>
        <w:right w:val="none" w:sz="0" w:space="0" w:color="auto"/>
      </w:divBdr>
      <w:divsChild>
        <w:div w:id="812016924">
          <w:marLeft w:val="0"/>
          <w:marRight w:val="0"/>
          <w:marTop w:val="0"/>
          <w:marBottom w:val="0"/>
          <w:divBdr>
            <w:top w:val="none" w:sz="0" w:space="0" w:color="auto"/>
            <w:left w:val="none" w:sz="0" w:space="0" w:color="auto"/>
            <w:bottom w:val="none" w:sz="0" w:space="0" w:color="auto"/>
            <w:right w:val="none" w:sz="0" w:space="0" w:color="auto"/>
          </w:divBdr>
        </w:div>
      </w:divsChild>
    </w:div>
    <w:div w:id="2093310029">
      <w:bodyDiv w:val="1"/>
      <w:marLeft w:val="0"/>
      <w:marRight w:val="0"/>
      <w:marTop w:val="0"/>
      <w:marBottom w:val="0"/>
      <w:divBdr>
        <w:top w:val="none" w:sz="0" w:space="0" w:color="auto"/>
        <w:left w:val="none" w:sz="0" w:space="0" w:color="auto"/>
        <w:bottom w:val="none" w:sz="0" w:space="0" w:color="auto"/>
        <w:right w:val="none" w:sz="0" w:space="0" w:color="auto"/>
      </w:divBdr>
      <w:divsChild>
        <w:div w:id="1732196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585</Words>
  <Characters>3340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8</cp:revision>
  <cp:lastPrinted>2024-04-17T10:45:00Z</cp:lastPrinted>
  <dcterms:created xsi:type="dcterms:W3CDTF">2023-09-13T05:35:00Z</dcterms:created>
  <dcterms:modified xsi:type="dcterms:W3CDTF">2024-04-18T04:42:00Z</dcterms:modified>
</cp:coreProperties>
</file>