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4EA7" w14:textId="77777777" w:rsidR="00F9381C" w:rsidRDefault="00F9381C" w:rsidP="00FB58F8">
      <w:pPr>
        <w:spacing w:after="0" w:line="240" w:lineRule="auto"/>
        <w:jc w:val="center"/>
        <w:rPr>
          <w:rFonts w:ascii="Times New Roman" w:hAnsi="Times New Roman" w:cs="Times New Roman"/>
          <w:b/>
          <w:sz w:val="24"/>
          <w:szCs w:val="24"/>
        </w:rPr>
      </w:pPr>
    </w:p>
    <w:p w14:paraId="541AB578" w14:textId="11D5ABBA" w:rsidR="005F7F94" w:rsidRPr="00586AE2" w:rsidRDefault="005F7F94" w:rsidP="00A34A6C">
      <w:pPr>
        <w:spacing w:after="0" w:line="240" w:lineRule="auto"/>
        <w:jc w:val="center"/>
        <w:rPr>
          <w:rFonts w:ascii="Times New Roman" w:hAnsi="Times New Roman" w:cs="Times New Roman"/>
          <w:b/>
          <w:sz w:val="24"/>
          <w:szCs w:val="24"/>
        </w:rPr>
      </w:pPr>
      <w:r w:rsidRPr="00586AE2">
        <w:rPr>
          <w:rFonts w:ascii="Times New Roman" w:hAnsi="Times New Roman" w:cs="Times New Roman"/>
          <w:b/>
          <w:sz w:val="24"/>
          <w:szCs w:val="24"/>
        </w:rPr>
        <w:t xml:space="preserve">Техническая </w:t>
      </w:r>
      <w:r w:rsidR="00297306">
        <w:rPr>
          <w:rFonts w:ascii="Times New Roman" w:hAnsi="Times New Roman" w:cs="Times New Roman"/>
          <w:b/>
          <w:sz w:val="24"/>
          <w:szCs w:val="24"/>
        </w:rPr>
        <w:t xml:space="preserve">спецификация </w:t>
      </w:r>
      <w:r w:rsidR="00A34A6C">
        <w:rPr>
          <w:rFonts w:ascii="Times New Roman" w:hAnsi="Times New Roman" w:cs="Times New Roman"/>
          <w:b/>
          <w:sz w:val="24"/>
          <w:szCs w:val="24"/>
        </w:rPr>
        <w:t xml:space="preserve">маркировка </w:t>
      </w:r>
      <w:r w:rsidR="006552E0">
        <w:rPr>
          <w:rFonts w:ascii="Times New Roman" w:hAnsi="Times New Roman" w:cs="Times New Roman"/>
          <w:b/>
          <w:sz w:val="24"/>
          <w:szCs w:val="24"/>
        </w:rPr>
        <w:t xml:space="preserve">ЛС </w:t>
      </w:r>
    </w:p>
    <w:p w14:paraId="797D8EDB" w14:textId="77777777" w:rsidR="00932C94" w:rsidRPr="00586AE2" w:rsidRDefault="00932C94" w:rsidP="00FB58F8">
      <w:pPr>
        <w:spacing w:after="0" w:line="240" w:lineRule="auto"/>
        <w:jc w:val="center"/>
        <w:rPr>
          <w:rFonts w:ascii="Times New Roman" w:hAnsi="Times New Roman" w:cs="Times New Roman"/>
          <w:b/>
          <w:sz w:val="24"/>
          <w:szCs w:val="24"/>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3163"/>
        <w:gridCol w:w="1559"/>
        <w:gridCol w:w="1842"/>
        <w:gridCol w:w="2269"/>
      </w:tblGrid>
      <w:tr w:rsidR="00292D3D" w:rsidRPr="00461D44" w14:paraId="26AD4044" w14:textId="77777777" w:rsidTr="00C316A7">
        <w:trPr>
          <w:trHeight w:val="534"/>
          <w:jc w:val="center"/>
        </w:trPr>
        <w:tc>
          <w:tcPr>
            <w:tcW w:w="348" w:type="pct"/>
            <w:vAlign w:val="center"/>
          </w:tcPr>
          <w:p w14:paraId="1FB0A20D" w14:textId="77777777" w:rsidR="00292D3D" w:rsidRPr="00461D44" w:rsidRDefault="00292D3D" w:rsidP="00FB58F8">
            <w:pPr>
              <w:spacing w:after="0" w:line="240" w:lineRule="auto"/>
              <w:jc w:val="center"/>
              <w:rPr>
                <w:rFonts w:ascii="Times New Roman" w:eastAsia="Times New Roman" w:hAnsi="Times New Roman" w:cs="Times New Roman"/>
                <w:b/>
                <w:lang w:eastAsia="ru-RU"/>
              </w:rPr>
            </w:pPr>
            <w:r w:rsidRPr="00461D44">
              <w:rPr>
                <w:rFonts w:ascii="Times New Roman" w:eastAsia="Times New Roman" w:hAnsi="Times New Roman" w:cs="Times New Roman"/>
                <w:b/>
                <w:lang w:eastAsia="ru-RU"/>
              </w:rPr>
              <w:t>№ п\п</w:t>
            </w:r>
          </w:p>
        </w:tc>
        <w:tc>
          <w:tcPr>
            <w:tcW w:w="1666" w:type="pct"/>
            <w:vAlign w:val="center"/>
          </w:tcPr>
          <w:p w14:paraId="56457DF3" w14:textId="77777777" w:rsidR="00292D3D" w:rsidRPr="00461D44" w:rsidRDefault="00292D3D" w:rsidP="00FB58F8">
            <w:pPr>
              <w:spacing w:after="0" w:line="240" w:lineRule="auto"/>
              <w:jc w:val="center"/>
              <w:rPr>
                <w:rFonts w:ascii="Times New Roman" w:eastAsia="Times New Roman" w:hAnsi="Times New Roman" w:cs="Times New Roman"/>
                <w:b/>
                <w:lang w:eastAsia="ru-RU"/>
              </w:rPr>
            </w:pPr>
            <w:r w:rsidRPr="00461D44">
              <w:rPr>
                <w:rFonts w:ascii="Times New Roman" w:eastAsia="Times New Roman" w:hAnsi="Times New Roman" w:cs="Times New Roman"/>
                <w:b/>
                <w:lang w:eastAsia="ru-RU"/>
              </w:rPr>
              <w:t>Наименование товара</w:t>
            </w:r>
          </w:p>
        </w:tc>
        <w:tc>
          <w:tcPr>
            <w:tcW w:w="821" w:type="pct"/>
            <w:vAlign w:val="center"/>
          </w:tcPr>
          <w:p w14:paraId="42FDBA14" w14:textId="073D120A" w:rsidR="00292D3D" w:rsidRPr="00461D44" w:rsidRDefault="00292D3D" w:rsidP="00FB58F8">
            <w:pPr>
              <w:spacing w:after="0" w:line="240" w:lineRule="auto"/>
              <w:jc w:val="center"/>
              <w:rPr>
                <w:rFonts w:ascii="Times New Roman" w:eastAsia="Times New Roman" w:hAnsi="Times New Roman" w:cs="Times New Roman"/>
                <w:b/>
                <w:lang w:eastAsia="ru-RU"/>
              </w:rPr>
            </w:pPr>
            <w:r w:rsidRPr="00461D44">
              <w:rPr>
                <w:rFonts w:ascii="Times New Roman" w:eastAsia="Times New Roman" w:hAnsi="Times New Roman" w:cs="Times New Roman"/>
                <w:b/>
                <w:lang w:eastAsia="ru-RU"/>
              </w:rPr>
              <w:t>Кол-во</w:t>
            </w:r>
            <w:r w:rsidR="00461D44">
              <w:rPr>
                <w:rFonts w:ascii="Times New Roman" w:eastAsia="Times New Roman" w:hAnsi="Times New Roman" w:cs="Times New Roman"/>
                <w:b/>
                <w:lang w:eastAsia="ru-RU"/>
              </w:rPr>
              <w:t>, ед. измерения</w:t>
            </w:r>
          </w:p>
        </w:tc>
        <w:tc>
          <w:tcPr>
            <w:tcW w:w="970" w:type="pct"/>
            <w:vAlign w:val="center"/>
          </w:tcPr>
          <w:p w14:paraId="1AD87333" w14:textId="5775457D" w:rsidR="00292D3D" w:rsidRPr="00461D44" w:rsidRDefault="003E4BB7" w:rsidP="00FB58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без учета НДС</w:t>
            </w:r>
          </w:p>
        </w:tc>
        <w:tc>
          <w:tcPr>
            <w:tcW w:w="1195" w:type="pct"/>
            <w:vAlign w:val="center"/>
          </w:tcPr>
          <w:p w14:paraId="7CC82E83" w14:textId="72612800" w:rsidR="00292D3D" w:rsidRPr="00461D44" w:rsidRDefault="003E4BB7" w:rsidP="00FB58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без учета НДС</w:t>
            </w:r>
          </w:p>
        </w:tc>
      </w:tr>
      <w:tr w:rsidR="00292D3D" w:rsidRPr="00461D44" w14:paraId="7B7F1D79" w14:textId="77777777" w:rsidTr="00C316A7">
        <w:trPr>
          <w:trHeight w:val="301"/>
          <w:jc w:val="center"/>
        </w:trPr>
        <w:tc>
          <w:tcPr>
            <w:tcW w:w="348" w:type="pct"/>
            <w:vAlign w:val="center"/>
          </w:tcPr>
          <w:p w14:paraId="5F874119" w14:textId="77777777" w:rsidR="00292D3D" w:rsidRPr="00461D44" w:rsidRDefault="00292D3D" w:rsidP="00FB58F8">
            <w:pPr>
              <w:spacing w:after="0" w:line="240" w:lineRule="auto"/>
              <w:jc w:val="center"/>
              <w:rPr>
                <w:rFonts w:ascii="Times New Roman" w:eastAsia="Times New Roman" w:hAnsi="Times New Roman" w:cs="Times New Roman"/>
                <w:sz w:val="16"/>
                <w:szCs w:val="16"/>
                <w:lang w:eastAsia="ru-RU"/>
              </w:rPr>
            </w:pPr>
            <w:r w:rsidRPr="00461D44">
              <w:rPr>
                <w:rFonts w:ascii="Times New Roman" w:eastAsia="Times New Roman" w:hAnsi="Times New Roman" w:cs="Times New Roman"/>
                <w:sz w:val="16"/>
                <w:szCs w:val="16"/>
                <w:lang w:eastAsia="ru-RU"/>
              </w:rPr>
              <w:t>1</w:t>
            </w:r>
          </w:p>
        </w:tc>
        <w:tc>
          <w:tcPr>
            <w:tcW w:w="1666" w:type="pct"/>
            <w:vAlign w:val="center"/>
          </w:tcPr>
          <w:p w14:paraId="62D95876" w14:textId="77777777" w:rsidR="00292D3D" w:rsidRPr="00461D44" w:rsidRDefault="00292D3D" w:rsidP="00FB58F8">
            <w:pPr>
              <w:spacing w:after="0" w:line="240" w:lineRule="auto"/>
              <w:jc w:val="center"/>
              <w:rPr>
                <w:rFonts w:ascii="Times New Roman" w:eastAsia="Times New Roman" w:hAnsi="Times New Roman" w:cs="Times New Roman"/>
                <w:sz w:val="16"/>
                <w:szCs w:val="16"/>
                <w:lang w:eastAsia="ru-RU"/>
              </w:rPr>
            </w:pPr>
            <w:r w:rsidRPr="00461D44">
              <w:rPr>
                <w:rFonts w:ascii="Times New Roman" w:eastAsia="Times New Roman" w:hAnsi="Times New Roman" w:cs="Times New Roman"/>
                <w:sz w:val="16"/>
                <w:szCs w:val="16"/>
                <w:lang w:eastAsia="ru-RU"/>
              </w:rPr>
              <w:t>2</w:t>
            </w:r>
          </w:p>
        </w:tc>
        <w:tc>
          <w:tcPr>
            <w:tcW w:w="821" w:type="pct"/>
            <w:vAlign w:val="center"/>
          </w:tcPr>
          <w:p w14:paraId="472394C9" w14:textId="77777777" w:rsidR="00292D3D" w:rsidRPr="00461D44" w:rsidRDefault="00292D3D" w:rsidP="00FB58F8">
            <w:pPr>
              <w:spacing w:after="0" w:line="240" w:lineRule="auto"/>
              <w:jc w:val="center"/>
              <w:rPr>
                <w:rFonts w:ascii="Times New Roman" w:eastAsia="Times New Roman" w:hAnsi="Times New Roman" w:cs="Times New Roman"/>
                <w:sz w:val="16"/>
                <w:szCs w:val="16"/>
                <w:lang w:eastAsia="ru-RU"/>
              </w:rPr>
            </w:pPr>
            <w:r w:rsidRPr="00461D44">
              <w:rPr>
                <w:rFonts w:ascii="Times New Roman" w:eastAsia="Times New Roman" w:hAnsi="Times New Roman" w:cs="Times New Roman"/>
                <w:sz w:val="16"/>
                <w:szCs w:val="16"/>
                <w:lang w:eastAsia="ru-RU"/>
              </w:rPr>
              <w:t>3</w:t>
            </w:r>
          </w:p>
        </w:tc>
        <w:tc>
          <w:tcPr>
            <w:tcW w:w="970" w:type="pct"/>
            <w:vAlign w:val="center"/>
          </w:tcPr>
          <w:p w14:paraId="3B0FCEC4" w14:textId="77777777" w:rsidR="00292D3D" w:rsidRPr="00461D44" w:rsidRDefault="00292D3D" w:rsidP="00FB58F8">
            <w:pPr>
              <w:spacing w:after="0" w:line="240" w:lineRule="auto"/>
              <w:jc w:val="center"/>
              <w:rPr>
                <w:rFonts w:ascii="Times New Roman" w:eastAsia="Times New Roman" w:hAnsi="Times New Roman" w:cs="Times New Roman"/>
                <w:sz w:val="16"/>
                <w:szCs w:val="16"/>
                <w:lang w:eastAsia="ru-RU"/>
              </w:rPr>
            </w:pPr>
            <w:r w:rsidRPr="00461D44">
              <w:rPr>
                <w:rFonts w:ascii="Times New Roman" w:eastAsia="Times New Roman" w:hAnsi="Times New Roman" w:cs="Times New Roman"/>
                <w:sz w:val="16"/>
                <w:szCs w:val="16"/>
                <w:lang w:eastAsia="ru-RU"/>
              </w:rPr>
              <w:t>4</w:t>
            </w:r>
          </w:p>
        </w:tc>
        <w:tc>
          <w:tcPr>
            <w:tcW w:w="1195" w:type="pct"/>
            <w:vAlign w:val="center"/>
          </w:tcPr>
          <w:p w14:paraId="687C16AF" w14:textId="77777777" w:rsidR="00292D3D" w:rsidRPr="00461D44" w:rsidRDefault="00292D3D" w:rsidP="00FB58F8">
            <w:pPr>
              <w:spacing w:after="0" w:line="240" w:lineRule="auto"/>
              <w:jc w:val="center"/>
              <w:rPr>
                <w:rFonts w:ascii="Times New Roman" w:eastAsia="Times New Roman" w:hAnsi="Times New Roman" w:cs="Times New Roman"/>
                <w:sz w:val="16"/>
                <w:szCs w:val="16"/>
                <w:lang w:eastAsia="ru-RU"/>
              </w:rPr>
            </w:pPr>
            <w:r w:rsidRPr="00461D44">
              <w:rPr>
                <w:rFonts w:ascii="Times New Roman" w:eastAsia="Times New Roman" w:hAnsi="Times New Roman" w:cs="Times New Roman"/>
                <w:sz w:val="16"/>
                <w:szCs w:val="16"/>
                <w:lang w:eastAsia="ru-RU"/>
              </w:rPr>
              <w:t>5</w:t>
            </w:r>
          </w:p>
        </w:tc>
      </w:tr>
      <w:tr w:rsidR="00292D3D" w:rsidRPr="00586AE2" w14:paraId="6C218BD5" w14:textId="77777777" w:rsidTr="00C316A7">
        <w:trPr>
          <w:trHeight w:val="534"/>
          <w:jc w:val="center"/>
        </w:trPr>
        <w:tc>
          <w:tcPr>
            <w:tcW w:w="348" w:type="pct"/>
            <w:vAlign w:val="center"/>
          </w:tcPr>
          <w:p w14:paraId="569AAC5B"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1</w:t>
            </w:r>
          </w:p>
        </w:tc>
        <w:tc>
          <w:tcPr>
            <w:tcW w:w="1666" w:type="pct"/>
            <w:vAlign w:val="center"/>
          </w:tcPr>
          <w:p w14:paraId="06D31393" w14:textId="24E47416" w:rsidR="00292D3D" w:rsidRPr="002877A7" w:rsidRDefault="002877A7" w:rsidP="00DC60B1">
            <w:pPr>
              <w:autoSpaceDE w:val="0"/>
              <w:autoSpaceDN w:val="0"/>
              <w:adjustRightInd w:val="0"/>
              <w:spacing w:after="0" w:line="240" w:lineRule="auto"/>
              <w:rPr>
                <w:rFonts w:ascii="Times New Roman" w:hAnsi="Times New Roman" w:cs="Times New Roman"/>
                <w:sz w:val="24"/>
                <w:szCs w:val="24"/>
              </w:rPr>
            </w:pPr>
            <w:r w:rsidRPr="002877A7">
              <w:rPr>
                <w:rFonts w:ascii="Times New Roman" w:hAnsi="Times New Roman" w:cs="Times New Roman"/>
                <w:sz w:val="24"/>
                <w:szCs w:val="24"/>
              </w:rPr>
              <w:t>Сканер штрих-кода Zebra (Motorola) DS2208 USB без подставки (2D)</w:t>
            </w:r>
          </w:p>
        </w:tc>
        <w:tc>
          <w:tcPr>
            <w:tcW w:w="821" w:type="pct"/>
            <w:vAlign w:val="center"/>
          </w:tcPr>
          <w:p w14:paraId="060B37F2" w14:textId="77777777" w:rsidR="004070C0" w:rsidRDefault="002877A7" w:rsidP="00D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484B" w:rsidRPr="00586AE2">
              <w:rPr>
                <w:rFonts w:ascii="Times New Roman" w:eastAsia="Times New Roman" w:hAnsi="Times New Roman" w:cs="Times New Roman"/>
                <w:sz w:val="24"/>
                <w:szCs w:val="24"/>
                <w:lang w:eastAsia="ru-RU"/>
              </w:rPr>
              <w:t xml:space="preserve"> </w:t>
            </w:r>
          </w:p>
          <w:p w14:paraId="6AA2B32F" w14:textId="4B18809F" w:rsidR="00292D3D" w:rsidRPr="00586AE2" w:rsidRDefault="00D00C31" w:rsidP="00D00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r w:rsidR="004070C0">
              <w:rPr>
                <w:rFonts w:ascii="Times New Roman" w:eastAsia="Times New Roman" w:hAnsi="Times New Roman" w:cs="Times New Roman"/>
                <w:sz w:val="24"/>
                <w:szCs w:val="24"/>
                <w:lang w:eastAsia="ru-RU"/>
              </w:rPr>
              <w:t>ук</w:t>
            </w:r>
          </w:p>
        </w:tc>
        <w:tc>
          <w:tcPr>
            <w:tcW w:w="970" w:type="pct"/>
            <w:vAlign w:val="center"/>
          </w:tcPr>
          <w:p w14:paraId="7EC10888" w14:textId="705C0BAF" w:rsidR="00292D3D" w:rsidRPr="00586AE2" w:rsidRDefault="00F558F4" w:rsidP="00FB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38 500,00</w:t>
            </w:r>
          </w:p>
        </w:tc>
        <w:tc>
          <w:tcPr>
            <w:tcW w:w="1195" w:type="pct"/>
            <w:vAlign w:val="center"/>
          </w:tcPr>
          <w:p w14:paraId="4E715047" w14:textId="2301D148" w:rsidR="00292D3D" w:rsidRPr="00586AE2" w:rsidRDefault="00182C1B" w:rsidP="00FB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308 000,00</w:t>
            </w:r>
          </w:p>
        </w:tc>
      </w:tr>
    </w:tbl>
    <w:p w14:paraId="79A6329B" w14:textId="1E7AA97C" w:rsidR="003B5FC6" w:rsidRDefault="00461D44" w:rsidP="00FB58F8">
      <w:pPr>
        <w:widowControl w:val="0"/>
        <w:tabs>
          <w:tab w:val="left" w:pos="851"/>
        </w:tabs>
        <w:adjustRightInd w:val="0"/>
        <w:spacing w:after="0" w:line="240" w:lineRule="auto"/>
        <w:jc w:val="both"/>
        <w:rPr>
          <w:rFonts w:ascii="Times New Roman" w:eastAsia="Times New Roman" w:hAnsi="Times New Roman" w:cs="Times New Roman"/>
          <w:sz w:val="24"/>
          <w:szCs w:val="24"/>
          <w:lang w:eastAsia="ru-RU"/>
        </w:rPr>
      </w:pPr>
      <w:r w:rsidRPr="00586AE2">
        <w:rPr>
          <w:rFonts w:ascii="Times New Roman" w:eastAsia="Times New Roman" w:hAnsi="Times New Roman" w:cs="Times New Roman"/>
          <w:b/>
          <w:sz w:val="24"/>
          <w:szCs w:val="24"/>
          <w:lang w:eastAsia="ru-RU"/>
        </w:rPr>
        <w:t>Срок поставки товара</w:t>
      </w:r>
      <w:r>
        <w:rPr>
          <w:rFonts w:ascii="Times New Roman" w:eastAsia="Times New Roman" w:hAnsi="Times New Roman" w:cs="Times New Roman"/>
          <w:b/>
          <w:sz w:val="24"/>
          <w:szCs w:val="24"/>
          <w:lang w:eastAsia="ru-RU"/>
        </w:rPr>
        <w:t xml:space="preserve">: </w:t>
      </w:r>
      <w:r w:rsidRPr="00586AE2">
        <w:rPr>
          <w:rFonts w:ascii="Times New Roman" w:eastAsia="Times New Roman" w:hAnsi="Times New Roman" w:cs="Times New Roman"/>
          <w:sz w:val="24"/>
          <w:szCs w:val="24"/>
          <w:lang w:eastAsia="ru-RU"/>
        </w:rPr>
        <w:t>15 календарных дней c даты подписания договора</w:t>
      </w:r>
    </w:p>
    <w:p w14:paraId="62C4BA1C" w14:textId="1B4711D5" w:rsidR="00461D44" w:rsidRDefault="00461D44" w:rsidP="00FB58F8">
      <w:pPr>
        <w:widowControl w:val="0"/>
        <w:tabs>
          <w:tab w:val="left" w:pos="851"/>
        </w:tabs>
        <w:adjustRightInd w:val="0"/>
        <w:spacing w:after="0" w:line="240" w:lineRule="auto"/>
        <w:jc w:val="both"/>
        <w:rPr>
          <w:rFonts w:ascii="Times New Roman" w:hAnsi="Times New Roman" w:cs="Times New Roman"/>
          <w:bCs/>
          <w:color w:val="FF0000"/>
          <w:sz w:val="24"/>
          <w:szCs w:val="24"/>
        </w:rPr>
      </w:pPr>
      <w:r w:rsidRPr="00461D44">
        <w:rPr>
          <w:rFonts w:ascii="Times New Roman" w:eastAsia="Times New Roman" w:hAnsi="Times New Roman" w:cs="Times New Roman"/>
          <w:b/>
          <w:lang w:eastAsia="ru-RU"/>
        </w:rPr>
        <w:t>Место поставки товара</w:t>
      </w:r>
      <w:r>
        <w:rPr>
          <w:rFonts w:ascii="Times New Roman" w:eastAsia="Times New Roman" w:hAnsi="Times New Roman" w:cs="Times New Roman"/>
          <w:b/>
          <w:lang w:eastAsia="ru-RU"/>
        </w:rPr>
        <w:t xml:space="preserve">: </w:t>
      </w:r>
      <w:r>
        <w:rPr>
          <w:rFonts w:ascii="Times New Roman" w:eastAsia="Times New Roman" w:hAnsi="Times New Roman" w:cs="Times New Roman"/>
          <w:sz w:val="24"/>
          <w:szCs w:val="24"/>
          <w:lang w:eastAsia="ru-RU"/>
        </w:rPr>
        <w:t>г. Астана</w:t>
      </w:r>
      <w:r w:rsidRPr="00586AE2">
        <w:rPr>
          <w:rFonts w:ascii="Times New Roman" w:eastAsia="Times New Roman" w:hAnsi="Times New Roman" w:cs="Times New Roman"/>
          <w:sz w:val="24"/>
          <w:szCs w:val="24"/>
          <w:lang w:eastAsia="ru-RU"/>
        </w:rPr>
        <w:t>, пр. Абылай Хана 42, АО «ННМЦ» (склад)</w:t>
      </w:r>
    </w:p>
    <w:p w14:paraId="50C1C11D" w14:textId="77777777" w:rsidR="00461D44" w:rsidRPr="00586AE2" w:rsidRDefault="00461D44" w:rsidP="00FB58F8">
      <w:pPr>
        <w:widowControl w:val="0"/>
        <w:tabs>
          <w:tab w:val="left" w:pos="851"/>
        </w:tabs>
        <w:adjustRightInd w:val="0"/>
        <w:spacing w:after="0" w:line="240" w:lineRule="auto"/>
        <w:jc w:val="both"/>
        <w:rPr>
          <w:rFonts w:ascii="Times New Roman" w:hAnsi="Times New Roman" w:cs="Times New Roman"/>
          <w:bCs/>
          <w:color w:val="FF0000"/>
          <w:sz w:val="24"/>
          <w:szCs w:val="24"/>
        </w:rPr>
      </w:pPr>
    </w:p>
    <w:p w14:paraId="01016DD9" w14:textId="1A36362B" w:rsidR="005A277A" w:rsidRDefault="00A3125D" w:rsidP="00CE33F2">
      <w:pPr>
        <w:widowControl w:val="0"/>
        <w:tabs>
          <w:tab w:val="left" w:pos="851"/>
        </w:tabs>
        <w:adjustRightInd w:val="0"/>
        <w:spacing w:after="0" w:line="240" w:lineRule="auto"/>
        <w:jc w:val="both"/>
        <w:rPr>
          <w:rFonts w:ascii="Times New Roman" w:eastAsia="Times New Roman" w:hAnsi="Times New Roman" w:cs="Times New Roman"/>
          <w:b/>
          <w:bCs/>
          <w:sz w:val="24"/>
          <w:szCs w:val="24"/>
          <w:lang w:eastAsia="ru-RU"/>
        </w:rPr>
      </w:pPr>
      <w:r w:rsidRPr="00586AE2">
        <w:rPr>
          <w:rFonts w:ascii="Times New Roman" w:eastAsia="Times New Roman" w:hAnsi="Times New Roman" w:cs="Times New Roman"/>
          <w:b/>
          <w:bCs/>
          <w:sz w:val="24"/>
          <w:szCs w:val="24"/>
          <w:lang w:eastAsia="ru-RU"/>
        </w:rPr>
        <w:t xml:space="preserve">Раздел </w:t>
      </w:r>
      <w:r w:rsidR="00153EF7" w:rsidRPr="00586AE2">
        <w:rPr>
          <w:rFonts w:ascii="Times New Roman" w:eastAsia="Times New Roman" w:hAnsi="Times New Roman" w:cs="Times New Roman"/>
          <w:b/>
          <w:bCs/>
          <w:sz w:val="24"/>
          <w:szCs w:val="24"/>
          <w:lang w:eastAsia="ru-RU"/>
        </w:rPr>
        <w:t>1</w:t>
      </w:r>
      <w:r w:rsidRPr="00586AE2">
        <w:rPr>
          <w:rFonts w:ascii="Times New Roman" w:eastAsia="Times New Roman" w:hAnsi="Times New Roman" w:cs="Times New Roman"/>
          <w:b/>
          <w:bCs/>
          <w:sz w:val="24"/>
          <w:szCs w:val="24"/>
          <w:lang w:eastAsia="ru-RU"/>
        </w:rPr>
        <w:t>. Технические и качественные характеристики:</w:t>
      </w:r>
    </w:p>
    <w:p w14:paraId="2942FA5A" w14:textId="77777777" w:rsidR="00192AD3" w:rsidRDefault="002877A7" w:rsidP="00192AD3">
      <w:pPr>
        <w:pStyle w:val="ac"/>
        <w:jc w:val="both"/>
        <w:rPr>
          <w:rFonts w:ascii="Times New Roman" w:hAnsi="Times New Roman" w:cs="Times New Roman"/>
          <w:sz w:val="24"/>
        </w:rPr>
      </w:pPr>
      <w:r w:rsidRPr="002877A7">
        <w:rPr>
          <w:rFonts w:ascii="Times New Roman" w:hAnsi="Times New Roman" w:cs="Times New Roman"/>
          <w:b/>
          <w:sz w:val="24"/>
          <w:szCs w:val="24"/>
        </w:rPr>
        <w:t>Сканер штрих-кода Zebra (Motorola) DS2208 USB без подставки (2D)</w:t>
      </w:r>
      <w:r w:rsidR="00192AD3">
        <w:rPr>
          <w:rFonts w:ascii="Times New Roman" w:hAnsi="Times New Roman" w:cs="Times New Roman"/>
          <w:b/>
          <w:sz w:val="24"/>
          <w:szCs w:val="24"/>
        </w:rPr>
        <w:t xml:space="preserve"> </w:t>
      </w:r>
      <w:r w:rsidR="00060829" w:rsidRPr="002877A7">
        <w:rPr>
          <w:rFonts w:ascii="Times New Roman" w:hAnsi="Times New Roman" w:cs="Times New Roman"/>
          <w:b/>
          <w:bCs/>
          <w:sz w:val="24"/>
          <w:bdr w:val="none" w:sz="0" w:space="0" w:color="auto" w:frame="1"/>
          <w:lang w:eastAsia="ru-RU"/>
        </w:rPr>
        <w:t>Принтер этикеток Godex DT2 US</w:t>
      </w:r>
      <w:r w:rsidR="00060829" w:rsidRPr="00D25C9C">
        <w:rPr>
          <w:rFonts w:ascii="Times New Roman" w:hAnsi="Times New Roman" w:cs="Times New Roman"/>
          <w:bCs/>
          <w:sz w:val="24"/>
          <w:bdr w:val="none" w:sz="0" w:space="0" w:color="auto" w:frame="1"/>
          <w:lang w:eastAsia="ru-RU"/>
        </w:rPr>
        <w:t xml:space="preserve"> - </w:t>
      </w:r>
      <w:r w:rsidRPr="002877A7">
        <w:rPr>
          <w:rFonts w:ascii="Times New Roman" w:hAnsi="Times New Roman" w:cs="Times New Roman"/>
          <w:sz w:val="24"/>
        </w:rPr>
        <w:t>предварительно настроенный и готовый к использованию, прямо из коробки. Поскольку настройки по умолчанию оптимизированы для большинства приложений сканирования, вы можете использовать имиджер в тот момент, ког</w:t>
      </w:r>
      <w:r w:rsidR="00192AD3">
        <w:rPr>
          <w:rFonts w:ascii="Times New Roman" w:hAnsi="Times New Roman" w:cs="Times New Roman"/>
          <w:sz w:val="24"/>
        </w:rPr>
        <w:t xml:space="preserve">да вы его вынимаете из коробки. </w:t>
      </w:r>
    </w:p>
    <w:p w14:paraId="51BC0D48" w14:textId="77777777" w:rsidR="00747EEE" w:rsidRDefault="002877A7" w:rsidP="00192AD3">
      <w:pPr>
        <w:pStyle w:val="ac"/>
        <w:jc w:val="both"/>
        <w:rPr>
          <w:rFonts w:ascii="Times New Roman" w:hAnsi="Times New Roman" w:cs="Times New Roman"/>
          <w:sz w:val="24"/>
        </w:rPr>
      </w:pPr>
      <w:r w:rsidRPr="002877A7">
        <w:rPr>
          <w:rFonts w:ascii="Times New Roman" w:hAnsi="Times New Roman" w:cs="Times New Roman"/>
          <w:sz w:val="24"/>
        </w:rPr>
        <w:t>Просто подключите </w:t>
      </w:r>
      <w:r w:rsidRPr="002877A7">
        <w:rPr>
          <w:rStyle w:val="ad"/>
          <w:rFonts w:ascii="Times New Roman" w:hAnsi="Times New Roman" w:cs="Times New Roman"/>
          <w:sz w:val="24"/>
        </w:rPr>
        <w:t>Motorola (Symbol) DS2208</w:t>
      </w:r>
      <w:r w:rsidRPr="002877A7">
        <w:rPr>
          <w:rFonts w:ascii="Times New Roman" w:hAnsi="Times New Roman" w:cs="Times New Roman"/>
          <w:sz w:val="24"/>
        </w:rPr>
        <w:t> к своей точке продажи (POS), и кабели обнаружения с автоматическим хостом автоматически идентифицируют интерфейс и подключают тепловизор, упроща</w:t>
      </w:r>
      <w:r w:rsidR="00747EEE">
        <w:rPr>
          <w:rFonts w:ascii="Times New Roman" w:hAnsi="Times New Roman" w:cs="Times New Roman"/>
          <w:sz w:val="24"/>
        </w:rPr>
        <w:t>ют и сокращают время настройки.</w:t>
      </w:r>
    </w:p>
    <w:p w14:paraId="5D0E5324" w14:textId="77777777" w:rsidR="00747EEE" w:rsidRDefault="002877A7" w:rsidP="00192AD3">
      <w:pPr>
        <w:pStyle w:val="ac"/>
        <w:jc w:val="both"/>
        <w:rPr>
          <w:rFonts w:ascii="Times New Roman" w:hAnsi="Times New Roman" w:cs="Times New Roman"/>
          <w:sz w:val="24"/>
        </w:rPr>
      </w:pPr>
      <w:r w:rsidRPr="002877A7">
        <w:rPr>
          <w:rStyle w:val="ad"/>
          <w:rFonts w:ascii="Times New Roman" w:hAnsi="Times New Roman" w:cs="Times New Roman"/>
          <w:sz w:val="24"/>
        </w:rPr>
        <w:t>2D Сканер Motorola</w:t>
      </w:r>
      <w:r w:rsidRPr="002877A7">
        <w:rPr>
          <w:rFonts w:ascii="Times New Roman" w:hAnsi="Times New Roman" w:cs="Times New Roman"/>
          <w:sz w:val="24"/>
        </w:rPr>
        <w:t> предлагает все функции, необходимые для добавления высококачественного сканирования на планшетный ПК. Кабель Micro USB обеспечивает недорогую альтернативу зарядки подставки. И с помощью наших упрощенных инструментов разработки приложений вы можете легко настроить и обновить </w:t>
      </w:r>
      <w:r w:rsidRPr="002877A7">
        <w:rPr>
          <w:rStyle w:val="ad"/>
          <w:rFonts w:ascii="Times New Roman" w:hAnsi="Times New Roman" w:cs="Times New Roman"/>
          <w:sz w:val="24"/>
        </w:rPr>
        <w:t>DS2208</w:t>
      </w:r>
      <w:r w:rsidR="00747EEE">
        <w:rPr>
          <w:rFonts w:ascii="Times New Roman" w:hAnsi="Times New Roman" w:cs="Times New Roman"/>
          <w:sz w:val="24"/>
        </w:rPr>
        <w:t> прямо с планшета.</w:t>
      </w:r>
    </w:p>
    <w:p w14:paraId="2644EF7F" w14:textId="13E5417F" w:rsidR="00192AD3" w:rsidRDefault="002877A7" w:rsidP="00192AD3">
      <w:pPr>
        <w:pStyle w:val="ac"/>
        <w:jc w:val="both"/>
        <w:rPr>
          <w:rFonts w:ascii="Times New Roman" w:hAnsi="Times New Roman" w:cs="Times New Roman"/>
          <w:sz w:val="24"/>
        </w:rPr>
      </w:pPr>
      <w:bookmarkStart w:id="0" w:name="_GoBack"/>
      <w:bookmarkEnd w:id="0"/>
      <w:r w:rsidRPr="002877A7">
        <w:rPr>
          <w:rFonts w:ascii="Times New Roman" w:hAnsi="Times New Roman" w:cs="Times New Roman"/>
          <w:sz w:val="24"/>
        </w:rPr>
        <w:t>Благодаря поддержке 97 международных клавиатур </w:t>
      </w:r>
      <w:r w:rsidRPr="002877A7">
        <w:rPr>
          <w:rStyle w:val="ad"/>
          <w:rFonts w:ascii="Times New Roman" w:hAnsi="Times New Roman" w:cs="Times New Roman"/>
          <w:sz w:val="24"/>
        </w:rPr>
        <w:t>Motorola DS2208</w:t>
      </w:r>
      <w:r w:rsidRPr="002877A7">
        <w:rPr>
          <w:rFonts w:ascii="Times New Roman" w:hAnsi="Times New Roman" w:cs="Times New Roman"/>
          <w:sz w:val="24"/>
        </w:rPr>
        <w:t> ле</w:t>
      </w:r>
      <w:r w:rsidR="00192AD3">
        <w:rPr>
          <w:rFonts w:ascii="Times New Roman" w:hAnsi="Times New Roman" w:cs="Times New Roman"/>
          <w:sz w:val="24"/>
        </w:rPr>
        <w:t>гко использовать по всему миру.</w:t>
      </w:r>
    </w:p>
    <w:p w14:paraId="0BBAD543" w14:textId="77777777" w:rsidR="00192AD3" w:rsidRDefault="002877A7" w:rsidP="00192AD3">
      <w:pPr>
        <w:pStyle w:val="ac"/>
        <w:jc w:val="both"/>
        <w:rPr>
          <w:rFonts w:ascii="Times New Roman" w:hAnsi="Times New Roman" w:cs="Times New Roman"/>
          <w:sz w:val="24"/>
        </w:rPr>
      </w:pPr>
      <w:r w:rsidRPr="002877A7">
        <w:rPr>
          <w:rFonts w:ascii="Times New Roman" w:hAnsi="Times New Roman" w:cs="Times New Roman"/>
          <w:sz w:val="24"/>
        </w:rPr>
        <w:t>Легкая настройка параметров с помощью 123Scan. Этот дополнительный программный инструмент настолько интуитивно понятен, что даже с первого включения мож</w:t>
      </w:r>
      <w:r w:rsidR="00192AD3">
        <w:rPr>
          <w:rFonts w:ascii="Times New Roman" w:hAnsi="Times New Roman" w:cs="Times New Roman"/>
          <w:sz w:val="24"/>
        </w:rPr>
        <w:t>но легко настроить тепловизор. </w:t>
      </w:r>
    </w:p>
    <w:p w14:paraId="7B25896C" w14:textId="77777777" w:rsidR="00192AD3" w:rsidRDefault="002877A7" w:rsidP="00192AD3">
      <w:pPr>
        <w:pStyle w:val="ac"/>
        <w:jc w:val="both"/>
        <w:rPr>
          <w:rFonts w:ascii="Times New Roman" w:hAnsi="Times New Roman" w:cs="Times New Roman"/>
          <w:sz w:val="24"/>
        </w:rPr>
      </w:pPr>
      <w:r w:rsidRPr="002877A7">
        <w:rPr>
          <w:rFonts w:ascii="Times New Roman" w:hAnsi="Times New Roman" w:cs="Times New Roman"/>
          <w:sz w:val="24"/>
        </w:rPr>
        <w:t>Мгновенное декодирование с помощью PRZM Intelligent Imaging. Только от </w:t>
      </w:r>
      <w:r w:rsidRPr="002877A7">
        <w:rPr>
          <w:rStyle w:val="ad"/>
          <w:rFonts w:ascii="Times New Roman" w:hAnsi="Times New Roman" w:cs="Times New Roman"/>
          <w:sz w:val="24"/>
        </w:rPr>
        <w:t>Zebra</w:t>
      </w:r>
      <w:r w:rsidRPr="002877A7">
        <w:rPr>
          <w:rFonts w:ascii="Times New Roman" w:hAnsi="Times New Roman" w:cs="Times New Roman"/>
          <w:sz w:val="24"/>
        </w:rPr>
        <w:t> алгоритмы декодирования программного обеспечения PRZM для </w:t>
      </w:r>
      <w:r w:rsidRPr="002877A7">
        <w:rPr>
          <w:rStyle w:val="ad"/>
          <w:rFonts w:ascii="Times New Roman" w:hAnsi="Times New Roman" w:cs="Times New Roman"/>
          <w:sz w:val="24"/>
        </w:rPr>
        <w:t>Motorola DS2208</w:t>
      </w:r>
      <w:r w:rsidRPr="002877A7">
        <w:rPr>
          <w:rFonts w:ascii="Times New Roman" w:hAnsi="Times New Roman" w:cs="Times New Roman"/>
          <w:sz w:val="24"/>
        </w:rPr>
        <w:t> обеспечивают превосходную производительность при использовани</w:t>
      </w:r>
      <w:r w:rsidR="00192AD3">
        <w:rPr>
          <w:rFonts w:ascii="Times New Roman" w:hAnsi="Times New Roman" w:cs="Times New Roman"/>
          <w:sz w:val="24"/>
        </w:rPr>
        <w:t>и штрих-кодов низкого качества.</w:t>
      </w:r>
    </w:p>
    <w:p w14:paraId="0AD54498" w14:textId="77777777" w:rsidR="00192AD3" w:rsidRDefault="002877A7" w:rsidP="00192AD3">
      <w:pPr>
        <w:pStyle w:val="ac"/>
        <w:jc w:val="both"/>
        <w:rPr>
          <w:rFonts w:ascii="Times New Roman" w:hAnsi="Times New Roman" w:cs="Times New Roman"/>
          <w:sz w:val="24"/>
        </w:rPr>
      </w:pPr>
      <w:r w:rsidRPr="002877A7">
        <w:rPr>
          <w:rFonts w:ascii="Times New Roman" w:hAnsi="Times New Roman" w:cs="Times New Roman"/>
          <w:sz w:val="24"/>
        </w:rPr>
        <w:t>Работники могут сканировать штрих-коды в широком диапазоне (0,5 дюйма / 2,23 см до 14,5 дюйма / 36,8 см), улучшая скорость прове</w:t>
      </w:r>
      <w:r w:rsidR="00192AD3">
        <w:rPr>
          <w:rFonts w:ascii="Times New Roman" w:hAnsi="Times New Roman" w:cs="Times New Roman"/>
          <w:sz w:val="24"/>
        </w:rPr>
        <w:t>рки и сокращая время обучения.</w:t>
      </w:r>
    </w:p>
    <w:p w14:paraId="1465AF27" w14:textId="77777777" w:rsidR="00192AD3" w:rsidRDefault="002877A7" w:rsidP="00192AD3">
      <w:pPr>
        <w:pStyle w:val="ac"/>
        <w:jc w:val="both"/>
        <w:rPr>
          <w:rFonts w:ascii="Times New Roman" w:hAnsi="Times New Roman" w:cs="Times New Roman"/>
          <w:sz w:val="24"/>
        </w:rPr>
      </w:pPr>
      <w:r w:rsidRPr="002877A7">
        <w:rPr>
          <w:rFonts w:ascii="Times New Roman" w:hAnsi="Times New Roman" w:cs="Times New Roman"/>
          <w:sz w:val="24"/>
        </w:rPr>
        <w:t>Простота сканирования. При всенаправленном сканировании пользователям никогда не нужно выстраивать изображение и штрих-к</w:t>
      </w:r>
      <w:r w:rsidR="00192AD3">
        <w:rPr>
          <w:rFonts w:ascii="Times New Roman" w:hAnsi="Times New Roman" w:cs="Times New Roman"/>
          <w:sz w:val="24"/>
        </w:rPr>
        <w:t>од - в отличие от 1D-сканеров.</w:t>
      </w:r>
    </w:p>
    <w:p w14:paraId="5A0320CD" w14:textId="77777777" w:rsidR="00192AD3" w:rsidRDefault="00192AD3" w:rsidP="00192AD3">
      <w:pPr>
        <w:pStyle w:val="ac"/>
        <w:jc w:val="both"/>
        <w:rPr>
          <w:rFonts w:ascii="Times New Roman" w:hAnsi="Times New Roman" w:cs="Times New Roman"/>
          <w:sz w:val="24"/>
        </w:rPr>
      </w:pPr>
    </w:p>
    <w:p w14:paraId="2FF0F8A1" w14:textId="1BFD2863" w:rsidR="006346DD" w:rsidRPr="008D4992" w:rsidRDefault="002877A7" w:rsidP="00192AD3">
      <w:pPr>
        <w:pStyle w:val="ac"/>
        <w:jc w:val="both"/>
        <w:rPr>
          <w:rFonts w:ascii="Times New Roman" w:hAnsi="Times New Roman" w:cs="Times New Roman"/>
          <w:sz w:val="24"/>
          <w:szCs w:val="16"/>
        </w:rPr>
      </w:pPr>
      <w:r w:rsidRPr="002877A7">
        <w:rPr>
          <w:rStyle w:val="ad"/>
          <w:rFonts w:ascii="Times New Roman" w:hAnsi="Times New Roman" w:cs="Times New Roman"/>
          <w:sz w:val="24"/>
        </w:rPr>
        <w:t>2D Сканер Motorola (Symbol) DS2208</w:t>
      </w:r>
      <w:r w:rsidRPr="002877A7">
        <w:rPr>
          <w:rFonts w:ascii="Times New Roman" w:hAnsi="Times New Roman" w:cs="Times New Roman"/>
          <w:sz w:val="24"/>
        </w:rPr>
        <w:t xml:space="preserve"> с запатентованной технологией для наиболее интуитивного прицеливания. </w:t>
      </w:r>
    </w:p>
    <w:tbl>
      <w:tblPr>
        <w:tblStyle w:val="a8"/>
        <w:tblW w:w="9356" w:type="dxa"/>
        <w:jc w:val="center"/>
        <w:tblLook w:val="04A0" w:firstRow="1" w:lastRow="0" w:firstColumn="1" w:lastColumn="0" w:noHBand="0" w:noVBand="1"/>
      </w:tblPr>
      <w:tblGrid>
        <w:gridCol w:w="473"/>
        <w:gridCol w:w="4600"/>
        <w:gridCol w:w="4283"/>
      </w:tblGrid>
      <w:tr w:rsidR="002A442F" w:rsidRPr="00586AE2" w14:paraId="7CF127A2" w14:textId="77777777" w:rsidTr="00035779">
        <w:trPr>
          <w:jc w:val="center"/>
        </w:trPr>
        <w:tc>
          <w:tcPr>
            <w:tcW w:w="473" w:type="dxa"/>
          </w:tcPr>
          <w:p w14:paraId="5A6DC0E2" w14:textId="77777777" w:rsidR="002A442F" w:rsidRPr="00586AE2" w:rsidRDefault="002A442F" w:rsidP="00FB58F8">
            <w:pPr>
              <w:widowControl w:val="0"/>
              <w:tabs>
                <w:tab w:val="left" w:pos="851"/>
              </w:tabs>
              <w:adjustRightInd w:val="0"/>
              <w:jc w:val="center"/>
              <w:rPr>
                <w:rFonts w:ascii="Times New Roman" w:hAnsi="Times New Roman" w:cs="Times New Roman"/>
                <w:b/>
                <w:bCs/>
                <w:i/>
                <w:sz w:val="24"/>
                <w:szCs w:val="24"/>
              </w:rPr>
            </w:pPr>
            <w:r w:rsidRPr="00586AE2">
              <w:rPr>
                <w:rFonts w:ascii="Times New Roman" w:hAnsi="Times New Roman" w:cs="Times New Roman"/>
                <w:b/>
                <w:bCs/>
                <w:i/>
                <w:sz w:val="24"/>
                <w:szCs w:val="24"/>
              </w:rPr>
              <w:t>№</w:t>
            </w:r>
          </w:p>
        </w:tc>
        <w:tc>
          <w:tcPr>
            <w:tcW w:w="4600" w:type="dxa"/>
          </w:tcPr>
          <w:p w14:paraId="3F8D7222" w14:textId="77777777" w:rsidR="002A442F" w:rsidRPr="006165A4" w:rsidRDefault="002A442F" w:rsidP="00FB58F8">
            <w:pPr>
              <w:widowControl w:val="0"/>
              <w:tabs>
                <w:tab w:val="left" w:pos="851"/>
              </w:tabs>
              <w:adjustRightInd w:val="0"/>
              <w:jc w:val="center"/>
              <w:rPr>
                <w:rFonts w:ascii="Times New Roman" w:hAnsi="Times New Roman" w:cs="Times New Roman"/>
                <w:b/>
                <w:bCs/>
                <w:sz w:val="24"/>
                <w:szCs w:val="24"/>
              </w:rPr>
            </w:pPr>
            <w:r w:rsidRPr="006165A4">
              <w:rPr>
                <w:rFonts w:ascii="Times New Roman" w:hAnsi="Times New Roman" w:cs="Times New Roman"/>
                <w:b/>
                <w:bCs/>
                <w:sz w:val="24"/>
                <w:szCs w:val="24"/>
              </w:rPr>
              <w:t>Параметр</w:t>
            </w:r>
          </w:p>
        </w:tc>
        <w:tc>
          <w:tcPr>
            <w:tcW w:w="4283" w:type="dxa"/>
          </w:tcPr>
          <w:p w14:paraId="30606436" w14:textId="77777777" w:rsidR="002A442F" w:rsidRPr="006165A4" w:rsidRDefault="002A442F" w:rsidP="00FB58F8">
            <w:pPr>
              <w:widowControl w:val="0"/>
              <w:tabs>
                <w:tab w:val="left" w:pos="851"/>
              </w:tabs>
              <w:adjustRightInd w:val="0"/>
              <w:jc w:val="center"/>
              <w:rPr>
                <w:rFonts w:ascii="Times New Roman" w:hAnsi="Times New Roman" w:cs="Times New Roman"/>
                <w:b/>
                <w:bCs/>
                <w:sz w:val="24"/>
                <w:szCs w:val="24"/>
              </w:rPr>
            </w:pPr>
            <w:r w:rsidRPr="006165A4">
              <w:rPr>
                <w:rFonts w:ascii="Times New Roman" w:hAnsi="Times New Roman" w:cs="Times New Roman"/>
                <w:b/>
                <w:bCs/>
                <w:sz w:val="24"/>
                <w:szCs w:val="24"/>
              </w:rPr>
              <w:t>Значение</w:t>
            </w:r>
          </w:p>
        </w:tc>
      </w:tr>
      <w:tr w:rsidR="00B23E7E" w:rsidRPr="00586AE2" w14:paraId="4751415B" w14:textId="77777777" w:rsidTr="008823CB">
        <w:trPr>
          <w:jc w:val="center"/>
        </w:trPr>
        <w:tc>
          <w:tcPr>
            <w:tcW w:w="473" w:type="dxa"/>
          </w:tcPr>
          <w:p w14:paraId="4A8A5EA6"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395DD641" w14:textId="369AF332" w:rsidR="00B23E7E" w:rsidRPr="002046A6" w:rsidRDefault="00B23E7E" w:rsidP="00B23E7E">
            <w:pPr>
              <w:rPr>
                <w:rFonts w:ascii="Times New Roman" w:hAnsi="Times New Roman" w:cs="Times New Roman"/>
                <w:sz w:val="24"/>
                <w:szCs w:val="24"/>
              </w:rPr>
            </w:pPr>
            <w:r w:rsidRPr="002046A6">
              <w:rPr>
                <w:rFonts w:ascii="Times New Roman" w:hAnsi="Times New Roman" w:cs="Times New Roman"/>
                <w:sz w:val="21"/>
                <w:szCs w:val="21"/>
                <w:shd w:val="clear" w:color="auto" w:fill="FFFFFF"/>
              </w:rPr>
              <w:t>Производитель:</w:t>
            </w:r>
          </w:p>
        </w:tc>
        <w:tc>
          <w:tcPr>
            <w:tcW w:w="4283" w:type="dxa"/>
          </w:tcPr>
          <w:p w14:paraId="5FF14E2F" w14:textId="7AC30FEE" w:rsidR="00B23E7E" w:rsidRPr="002046A6" w:rsidRDefault="00B23E7E" w:rsidP="00B23E7E">
            <w:pPr>
              <w:rPr>
                <w:rFonts w:ascii="Times New Roman" w:hAnsi="Times New Roman" w:cs="Times New Roman"/>
                <w:sz w:val="24"/>
                <w:szCs w:val="24"/>
              </w:rPr>
            </w:pPr>
            <w:r w:rsidRPr="002046A6">
              <w:rPr>
                <w:rStyle w:val="ad"/>
                <w:rFonts w:ascii="Times New Roman" w:hAnsi="Times New Roman" w:cs="Times New Roman"/>
                <w:b w:val="0"/>
                <w:sz w:val="21"/>
                <w:szCs w:val="21"/>
                <w:bdr w:val="none" w:sz="0" w:space="0" w:color="auto" w:frame="1"/>
                <w:shd w:val="clear" w:color="auto" w:fill="FFFFFF"/>
              </w:rPr>
              <w:t>Zebra (США)</w:t>
            </w:r>
          </w:p>
        </w:tc>
      </w:tr>
      <w:tr w:rsidR="00B23E7E" w:rsidRPr="00586AE2" w14:paraId="1594E9C0" w14:textId="77777777" w:rsidTr="008823CB">
        <w:trPr>
          <w:jc w:val="center"/>
        </w:trPr>
        <w:tc>
          <w:tcPr>
            <w:tcW w:w="473" w:type="dxa"/>
          </w:tcPr>
          <w:p w14:paraId="4E0940B2"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403DAA8" w14:textId="4113B58D" w:rsidR="00B23E7E" w:rsidRPr="002046A6" w:rsidRDefault="00B23E7E" w:rsidP="00B23E7E">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Тип сканера:</w:t>
            </w:r>
          </w:p>
        </w:tc>
        <w:tc>
          <w:tcPr>
            <w:tcW w:w="4283" w:type="dxa"/>
          </w:tcPr>
          <w:p w14:paraId="32E851BF" w14:textId="48378BB4" w:rsidR="00B23E7E" w:rsidRPr="002046A6" w:rsidRDefault="00B23E7E" w:rsidP="00B23E7E">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2D Imager</w:t>
            </w:r>
          </w:p>
        </w:tc>
      </w:tr>
      <w:tr w:rsidR="00B23E7E" w:rsidRPr="00586AE2" w14:paraId="464621FD" w14:textId="77777777" w:rsidTr="008823CB">
        <w:trPr>
          <w:jc w:val="center"/>
        </w:trPr>
        <w:tc>
          <w:tcPr>
            <w:tcW w:w="473" w:type="dxa"/>
          </w:tcPr>
          <w:p w14:paraId="5C75DB5C"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306D430C" w14:textId="69D862D7" w:rsidR="00B23E7E" w:rsidRPr="002046A6" w:rsidRDefault="00B23E7E" w:rsidP="00B23E7E">
            <w:pPr>
              <w:rPr>
                <w:rFonts w:ascii="Times New Roman" w:hAnsi="Times New Roman" w:cs="Times New Roman"/>
                <w:sz w:val="21"/>
                <w:szCs w:val="21"/>
                <w:shd w:val="clear" w:color="auto" w:fill="FFFFFF"/>
              </w:rPr>
            </w:pPr>
            <w:r w:rsidRPr="002046A6">
              <w:rPr>
                <w:rFonts w:ascii="Times New Roman" w:hAnsi="Times New Roman" w:cs="Times New Roman"/>
              </w:rPr>
              <w:t xml:space="preserve">Устойчивость к движению: </w:t>
            </w:r>
          </w:p>
        </w:tc>
        <w:tc>
          <w:tcPr>
            <w:tcW w:w="4283" w:type="dxa"/>
          </w:tcPr>
          <w:p w14:paraId="6AB1E90A" w14:textId="0276F6C3" w:rsidR="00B23E7E" w:rsidRPr="002046A6" w:rsidRDefault="00B23E7E" w:rsidP="00B23E7E">
            <w:pPr>
              <w:rPr>
                <w:rStyle w:val="ad"/>
                <w:rFonts w:ascii="Times New Roman" w:hAnsi="Times New Roman" w:cs="Times New Roman"/>
                <w:sz w:val="21"/>
                <w:szCs w:val="21"/>
                <w:bdr w:val="none" w:sz="0" w:space="0" w:color="auto" w:frame="1"/>
                <w:shd w:val="clear" w:color="auto" w:fill="FFFFFF"/>
              </w:rPr>
            </w:pPr>
            <w:r w:rsidRPr="002046A6">
              <w:rPr>
                <w:rFonts w:ascii="Times New Roman" w:hAnsi="Times New Roman" w:cs="Times New Roman"/>
              </w:rPr>
              <w:t xml:space="preserve">Устойчивость к движению (в ручном режиме): До 13 см в секунду для штрихкодов UPC 13 мил; Скорость прохода (в ручном режиме): До 76,2 см в секунду для штрихкодов UPC 13 мил </w:t>
            </w:r>
            <w:hyperlink r:id="rId8" w:history="1"/>
          </w:p>
        </w:tc>
      </w:tr>
      <w:tr w:rsidR="00B23E7E" w:rsidRPr="00586AE2" w14:paraId="0F0536A9" w14:textId="77777777" w:rsidTr="008823CB">
        <w:trPr>
          <w:jc w:val="center"/>
        </w:trPr>
        <w:tc>
          <w:tcPr>
            <w:tcW w:w="473" w:type="dxa"/>
          </w:tcPr>
          <w:p w14:paraId="2C9E3AE2"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4D45C572" w14:textId="16929679" w:rsidR="00B23E7E" w:rsidRPr="002046A6" w:rsidRDefault="00B23E7E" w:rsidP="00B23E7E">
            <w:pPr>
              <w:rPr>
                <w:rFonts w:ascii="Times New Roman" w:hAnsi="Times New Roman" w:cs="Times New Roman"/>
              </w:rPr>
            </w:pPr>
            <w:r w:rsidRPr="002046A6">
              <w:rPr>
                <w:rFonts w:ascii="Times New Roman" w:hAnsi="Times New Roman" w:cs="Times New Roman"/>
              </w:rPr>
              <w:t>Макс. дальность считывания:</w:t>
            </w:r>
          </w:p>
        </w:tc>
        <w:tc>
          <w:tcPr>
            <w:tcW w:w="4283" w:type="dxa"/>
          </w:tcPr>
          <w:p w14:paraId="08B47BFC" w14:textId="1E964919" w:rsidR="00B23E7E" w:rsidRPr="002046A6" w:rsidRDefault="00B23E7E" w:rsidP="00B23E7E">
            <w:pPr>
              <w:rPr>
                <w:rFonts w:ascii="Times New Roman" w:hAnsi="Times New Roman" w:cs="Times New Roman"/>
              </w:rPr>
            </w:pPr>
            <w:r w:rsidRPr="002046A6">
              <w:rPr>
                <w:rFonts w:ascii="Times New Roman" w:hAnsi="Times New Roman" w:cs="Times New Roman"/>
              </w:rPr>
              <w:t xml:space="preserve">смотреть внизу страницы </w:t>
            </w:r>
          </w:p>
        </w:tc>
      </w:tr>
      <w:tr w:rsidR="00B23E7E" w:rsidRPr="00586AE2" w14:paraId="540DDF22" w14:textId="77777777" w:rsidTr="008823CB">
        <w:trPr>
          <w:jc w:val="center"/>
        </w:trPr>
        <w:tc>
          <w:tcPr>
            <w:tcW w:w="473" w:type="dxa"/>
          </w:tcPr>
          <w:p w14:paraId="3BB6456E"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A926ED1" w14:textId="7B11B5A4" w:rsidR="00B23E7E" w:rsidRPr="002046A6" w:rsidRDefault="00B23E7E" w:rsidP="00B23E7E">
            <w:pPr>
              <w:rPr>
                <w:rFonts w:ascii="Times New Roman" w:hAnsi="Times New Roman" w:cs="Times New Roman"/>
              </w:rPr>
            </w:pPr>
            <w:r w:rsidRPr="002046A6">
              <w:rPr>
                <w:rFonts w:ascii="Times New Roman" w:hAnsi="Times New Roman" w:cs="Times New Roman"/>
                <w:sz w:val="21"/>
                <w:szCs w:val="21"/>
                <w:shd w:val="clear" w:color="auto" w:fill="FFFFFF"/>
              </w:rPr>
              <w:t>Разрешение:</w:t>
            </w:r>
          </w:p>
        </w:tc>
        <w:tc>
          <w:tcPr>
            <w:tcW w:w="4283" w:type="dxa"/>
          </w:tcPr>
          <w:p w14:paraId="3EB22A4F" w14:textId="18D35D60" w:rsidR="00B23E7E" w:rsidRPr="002046A6" w:rsidRDefault="00B23E7E" w:rsidP="00B23E7E">
            <w:pPr>
              <w:rPr>
                <w:rFonts w:ascii="Times New Roman" w:hAnsi="Times New Roman" w:cs="Times New Roman"/>
              </w:rPr>
            </w:pPr>
            <w:r w:rsidRPr="002046A6">
              <w:rPr>
                <w:rFonts w:ascii="Times New Roman" w:hAnsi="Times New Roman" w:cs="Times New Roman"/>
              </w:rPr>
              <w:t xml:space="preserve">Code 39 – 4,0 мил; Code 128 – 4,0 мил; Data Matrix – 6,0 мил; QR Code – 6,7 мил </w:t>
            </w:r>
          </w:p>
        </w:tc>
      </w:tr>
      <w:tr w:rsidR="00B23E7E" w:rsidRPr="00586AE2" w14:paraId="595A0C29" w14:textId="77777777" w:rsidTr="008823CB">
        <w:trPr>
          <w:jc w:val="center"/>
        </w:trPr>
        <w:tc>
          <w:tcPr>
            <w:tcW w:w="473" w:type="dxa"/>
          </w:tcPr>
          <w:p w14:paraId="551333F8"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CBD9C51" w14:textId="204054B7" w:rsidR="00B23E7E" w:rsidRPr="002046A6" w:rsidRDefault="00B23E7E" w:rsidP="00B23E7E">
            <w:pPr>
              <w:rPr>
                <w:rFonts w:ascii="Times New Roman" w:hAnsi="Times New Roman" w:cs="Times New Roman"/>
                <w:sz w:val="21"/>
                <w:szCs w:val="21"/>
                <w:shd w:val="clear" w:color="auto" w:fill="FFFFFF"/>
              </w:rPr>
            </w:pPr>
            <w:r w:rsidRPr="002046A6">
              <w:rPr>
                <w:rFonts w:ascii="Times New Roman" w:hAnsi="Times New Roman" w:cs="Times New Roman"/>
              </w:rPr>
              <w:t>Мин. контрастность кода:</w:t>
            </w:r>
          </w:p>
        </w:tc>
        <w:tc>
          <w:tcPr>
            <w:tcW w:w="4283" w:type="dxa"/>
          </w:tcPr>
          <w:p w14:paraId="7122A67D" w14:textId="5EADD381" w:rsidR="00B23E7E" w:rsidRPr="002046A6" w:rsidRDefault="00B23E7E" w:rsidP="00B23E7E">
            <w:pPr>
              <w:rPr>
                <w:rFonts w:ascii="Times New Roman" w:hAnsi="Times New Roman" w:cs="Times New Roman"/>
              </w:rPr>
            </w:pPr>
            <w:r w:rsidRPr="002046A6">
              <w:rPr>
                <w:rFonts w:ascii="Times New Roman" w:hAnsi="Times New Roman" w:cs="Times New Roman"/>
              </w:rPr>
              <w:t xml:space="preserve">Минимум 25% разности отражения </w:t>
            </w:r>
          </w:p>
        </w:tc>
      </w:tr>
      <w:tr w:rsidR="00B23E7E" w:rsidRPr="00586AE2" w14:paraId="53949A8F" w14:textId="77777777" w:rsidTr="008823CB">
        <w:trPr>
          <w:jc w:val="center"/>
        </w:trPr>
        <w:tc>
          <w:tcPr>
            <w:tcW w:w="473" w:type="dxa"/>
          </w:tcPr>
          <w:p w14:paraId="72C38D90" w14:textId="77777777" w:rsidR="00B23E7E" w:rsidRPr="00474450" w:rsidRDefault="00B23E7E"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31AB40A" w14:textId="19049B02" w:rsidR="00B23E7E" w:rsidRPr="002046A6" w:rsidRDefault="002046A6" w:rsidP="002046A6">
            <w:pPr>
              <w:rPr>
                <w:rFonts w:ascii="Times New Roman" w:hAnsi="Times New Roman" w:cs="Times New Roman"/>
              </w:rPr>
            </w:pPr>
            <w:r w:rsidRPr="002046A6">
              <w:rPr>
                <w:rFonts w:ascii="Times New Roman" w:hAnsi="Times New Roman" w:cs="Times New Roman"/>
              </w:rPr>
              <w:t xml:space="preserve">Графическое разрешение: </w:t>
            </w:r>
          </w:p>
        </w:tc>
        <w:tc>
          <w:tcPr>
            <w:tcW w:w="4283" w:type="dxa"/>
          </w:tcPr>
          <w:p w14:paraId="4279BEAC" w14:textId="347F76FD" w:rsidR="00B23E7E" w:rsidRPr="002046A6" w:rsidRDefault="002046A6" w:rsidP="002046A6">
            <w:pPr>
              <w:rPr>
                <w:rFonts w:ascii="Times New Roman" w:hAnsi="Times New Roman" w:cs="Times New Roman"/>
              </w:rPr>
            </w:pPr>
            <w:r w:rsidRPr="002046A6">
              <w:rPr>
                <w:rFonts w:ascii="Times New Roman" w:hAnsi="Times New Roman" w:cs="Times New Roman"/>
              </w:rPr>
              <w:t xml:space="preserve">Датчик сканера: 640 x 480 пикселей </w:t>
            </w:r>
          </w:p>
        </w:tc>
      </w:tr>
      <w:tr w:rsidR="002046A6" w:rsidRPr="00586AE2" w14:paraId="79CB9902" w14:textId="77777777" w:rsidTr="008823CB">
        <w:trPr>
          <w:jc w:val="center"/>
        </w:trPr>
        <w:tc>
          <w:tcPr>
            <w:tcW w:w="473" w:type="dxa"/>
          </w:tcPr>
          <w:p w14:paraId="050A3CC8"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74CA87A4" w14:textId="11A7D105" w:rsidR="002046A6" w:rsidRPr="002046A6" w:rsidRDefault="002046A6" w:rsidP="00B23E7E">
            <w:pPr>
              <w:rPr>
                <w:rFonts w:ascii="Times New Roman" w:hAnsi="Times New Roman" w:cs="Times New Roman"/>
              </w:rPr>
            </w:pPr>
            <w:r w:rsidRPr="002046A6">
              <w:rPr>
                <w:rFonts w:ascii="Times New Roman" w:hAnsi="Times New Roman" w:cs="Times New Roman"/>
                <w:sz w:val="21"/>
                <w:szCs w:val="21"/>
                <w:shd w:val="clear" w:color="auto" w:fill="FFFFFF"/>
              </w:rPr>
              <w:t>Источник света:</w:t>
            </w:r>
          </w:p>
        </w:tc>
        <w:tc>
          <w:tcPr>
            <w:tcW w:w="4283" w:type="dxa"/>
          </w:tcPr>
          <w:p w14:paraId="18C28741" w14:textId="60BB600F"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Прицел: линейного типа, жёлтый светодиод 624 нм; Подсветка: (2) ярко-красные светодиоды 645 нм </w:t>
            </w:r>
          </w:p>
        </w:tc>
      </w:tr>
      <w:tr w:rsidR="002046A6" w:rsidRPr="00586AE2" w14:paraId="7D85B45E" w14:textId="77777777" w:rsidTr="008823CB">
        <w:trPr>
          <w:jc w:val="center"/>
        </w:trPr>
        <w:tc>
          <w:tcPr>
            <w:tcW w:w="473" w:type="dxa"/>
          </w:tcPr>
          <w:p w14:paraId="29FB2E2D"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24274619" w14:textId="295828A9" w:rsidR="002046A6" w:rsidRPr="002046A6" w:rsidRDefault="002046A6" w:rsidP="00B23E7E">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Наклон:</w:t>
            </w:r>
          </w:p>
        </w:tc>
        <w:tc>
          <w:tcPr>
            <w:tcW w:w="4283" w:type="dxa"/>
          </w:tcPr>
          <w:p w14:paraId="11B8E714" w14:textId="1375B086" w:rsidR="002046A6" w:rsidRPr="002046A6" w:rsidRDefault="002046A6" w:rsidP="002046A6">
            <w:pPr>
              <w:rPr>
                <w:rFonts w:ascii="Times New Roman" w:hAnsi="Times New Roman" w:cs="Times New Roman"/>
              </w:rPr>
            </w:pPr>
            <w:r w:rsidRPr="002046A6">
              <w:rPr>
                <w:rStyle w:val="ad"/>
                <w:rFonts w:ascii="Times New Roman" w:hAnsi="Times New Roman" w:cs="Times New Roman"/>
                <w:b w:val="0"/>
                <w:sz w:val="21"/>
                <w:szCs w:val="21"/>
                <w:bdr w:val="none" w:sz="0" w:space="0" w:color="auto" w:frame="1"/>
                <w:shd w:val="clear" w:color="auto" w:fill="FFFFFF"/>
              </w:rPr>
              <w:t>+/- 65°</w:t>
            </w:r>
          </w:p>
        </w:tc>
      </w:tr>
      <w:tr w:rsidR="002046A6" w:rsidRPr="00586AE2" w14:paraId="0F9E1078" w14:textId="77777777" w:rsidTr="008823CB">
        <w:trPr>
          <w:jc w:val="center"/>
        </w:trPr>
        <w:tc>
          <w:tcPr>
            <w:tcW w:w="473" w:type="dxa"/>
          </w:tcPr>
          <w:p w14:paraId="4727BE98"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AC7A88E" w14:textId="1605011D"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rPr>
              <w:t xml:space="preserve">Отклонение (по оси): </w:t>
            </w:r>
          </w:p>
        </w:tc>
        <w:tc>
          <w:tcPr>
            <w:tcW w:w="4283" w:type="dxa"/>
          </w:tcPr>
          <w:p w14:paraId="389A3989" w14:textId="493FA8A6" w:rsidR="002046A6" w:rsidRPr="002046A6" w:rsidRDefault="002046A6" w:rsidP="002046A6">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+/- 65°</w:t>
            </w:r>
          </w:p>
        </w:tc>
      </w:tr>
      <w:tr w:rsidR="002046A6" w:rsidRPr="00586AE2" w14:paraId="372B937D" w14:textId="77777777" w:rsidTr="008823CB">
        <w:trPr>
          <w:jc w:val="center"/>
        </w:trPr>
        <w:tc>
          <w:tcPr>
            <w:tcW w:w="473" w:type="dxa"/>
          </w:tcPr>
          <w:p w14:paraId="043D6F58"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43E53193" w14:textId="60F4AF70" w:rsidR="002046A6" w:rsidRPr="002046A6" w:rsidRDefault="002046A6" w:rsidP="002046A6">
            <w:pPr>
              <w:rPr>
                <w:rFonts w:ascii="Times New Roman" w:hAnsi="Times New Roman" w:cs="Times New Roman"/>
              </w:rPr>
            </w:pPr>
            <w:r w:rsidRPr="002046A6">
              <w:rPr>
                <w:rFonts w:ascii="Times New Roman" w:hAnsi="Times New Roman" w:cs="Times New Roman"/>
                <w:sz w:val="21"/>
                <w:szCs w:val="21"/>
                <w:shd w:val="clear" w:color="auto" w:fill="FFFFFF"/>
              </w:rPr>
              <w:t>Поворот:</w:t>
            </w:r>
          </w:p>
        </w:tc>
        <w:tc>
          <w:tcPr>
            <w:tcW w:w="4283" w:type="dxa"/>
          </w:tcPr>
          <w:p w14:paraId="4AABAD7E" w14:textId="2A32C02D" w:rsidR="002046A6" w:rsidRPr="002046A6" w:rsidRDefault="002046A6" w:rsidP="002046A6">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0 — 360°</w:t>
            </w:r>
          </w:p>
        </w:tc>
      </w:tr>
      <w:tr w:rsidR="002046A6" w:rsidRPr="00586AE2" w14:paraId="0F3A25DD" w14:textId="77777777" w:rsidTr="008823CB">
        <w:trPr>
          <w:jc w:val="center"/>
        </w:trPr>
        <w:tc>
          <w:tcPr>
            <w:tcW w:w="473" w:type="dxa"/>
          </w:tcPr>
          <w:p w14:paraId="4E7D55C1"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394FAA1A" w14:textId="0EAF45CA"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Ширина поля:</w:t>
            </w:r>
          </w:p>
        </w:tc>
        <w:tc>
          <w:tcPr>
            <w:tcW w:w="4283" w:type="dxa"/>
          </w:tcPr>
          <w:p w14:paraId="403D6AE2" w14:textId="3E5821F6" w:rsidR="002046A6" w:rsidRPr="002046A6" w:rsidRDefault="002046A6" w:rsidP="002046A6">
            <w:pPr>
              <w:rPr>
                <w:rStyle w:val="ad"/>
                <w:rFonts w:ascii="Times New Roman" w:hAnsi="Times New Roman" w:cs="Times New Roman"/>
                <w:sz w:val="21"/>
                <w:szCs w:val="21"/>
                <w:bdr w:val="none" w:sz="0" w:space="0" w:color="auto" w:frame="1"/>
                <w:shd w:val="clear" w:color="auto" w:fill="FFFFFF"/>
              </w:rPr>
            </w:pPr>
            <w:r w:rsidRPr="002046A6">
              <w:rPr>
                <w:rFonts w:ascii="Times New Roman" w:hAnsi="Times New Roman" w:cs="Times New Roman"/>
              </w:rPr>
              <w:t xml:space="preserve">Поле обзора 32,8° (Г) x 24,8° (В), номинальное </w:t>
            </w:r>
          </w:p>
        </w:tc>
      </w:tr>
      <w:tr w:rsidR="002046A6" w:rsidRPr="00586AE2" w14:paraId="73B2CDFF" w14:textId="77777777" w:rsidTr="008823CB">
        <w:trPr>
          <w:jc w:val="center"/>
        </w:trPr>
        <w:tc>
          <w:tcPr>
            <w:tcW w:w="473" w:type="dxa"/>
          </w:tcPr>
          <w:p w14:paraId="497351FB"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681CF58E" w14:textId="5769A237"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rPr>
              <w:t xml:space="preserve">Индикация считывания: </w:t>
            </w:r>
            <w:hyperlink r:id="rId9" w:history="1"/>
          </w:p>
        </w:tc>
        <w:tc>
          <w:tcPr>
            <w:tcW w:w="4283" w:type="dxa"/>
          </w:tcPr>
          <w:p w14:paraId="3A052D97" w14:textId="77453E94"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Индикатор прямой расшифровки; светодиоды успешной расшифровки; светодиоды на верхней части корпуса; звуковой сигнал (регулируемый тон и громкость) </w:t>
            </w:r>
          </w:p>
        </w:tc>
      </w:tr>
      <w:tr w:rsidR="002046A6" w:rsidRPr="00586AE2" w14:paraId="11A9C9A6" w14:textId="77777777" w:rsidTr="008823CB">
        <w:trPr>
          <w:jc w:val="center"/>
        </w:trPr>
        <w:tc>
          <w:tcPr>
            <w:tcW w:w="473" w:type="dxa"/>
          </w:tcPr>
          <w:p w14:paraId="3C996434"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63A5ED1D" w14:textId="6B26B051"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Интерфейс управления: </w:t>
            </w:r>
          </w:p>
        </w:tc>
        <w:tc>
          <w:tcPr>
            <w:tcW w:w="4283" w:type="dxa"/>
          </w:tcPr>
          <w:p w14:paraId="6F8663A6" w14:textId="7785C982" w:rsidR="002046A6" w:rsidRPr="002046A6" w:rsidRDefault="002046A6" w:rsidP="002046A6">
            <w:pPr>
              <w:rPr>
                <w:rFonts w:ascii="Times New Roman" w:hAnsi="Times New Roman" w:cs="Times New Roman"/>
              </w:rPr>
            </w:pPr>
            <w:r w:rsidRPr="002046A6">
              <w:rPr>
                <w:rStyle w:val="ad"/>
                <w:rFonts w:ascii="Times New Roman" w:hAnsi="Times New Roman" w:cs="Times New Roman"/>
                <w:b w:val="0"/>
                <w:sz w:val="21"/>
                <w:szCs w:val="21"/>
                <w:bdr w:val="none" w:sz="0" w:space="0" w:color="auto" w:frame="1"/>
                <w:shd w:val="clear" w:color="auto" w:fill="FFFFFF"/>
              </w:rPr>
              <w:t>USB; RS-232</w:t>
            </w:r>
          </w:p>
        </w:tc>
      </w:tr>
      <w:tr w:rsidR="002046A6" w:rsidRPr="00461D44" w14:paraId="0E7C2046" w14:textId="77777777" w:rsidTr="008823CB">
        <w:trPr>
          <w:jc w:val="center"/>
        </w:trPr>
        <w:tc>
          <w:tcPr>
            <w:tcW w:w="473" w:type="dxa"/>
          </w:tcPr>
          <w:p w14:paraId="4A8A3B40"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340FF30C" w14:textId="24EF501E" w:rsidR="002046A6" w:rsidRPr="002046A6" w:rsidRDefault="002046A6" w:rsidP="002046A6">
            <w:pPr>
              <w:rPr>
                <w:rFonts w:ascii="Times New Roman" w:hAnsi="Times New Roman" w:cs="Times New Roman"/>
              </w:rPr>
            </w:pPr>
            <w:r w:rsidRPr="002046A6">
              <w:rPr>
                <w:rFonts w:ascii="Times New Roman" w:hAnsi="Times New Roman" w:cs="Times New Roman"/>
                <w:sz w:val="21"/>
                <w:szCs w:val="21"/>
                <w:shd w:val="clear" w:color="auto" w:fill="FFFFFF"/>
              </w:rPr>
              <w:t>1D Штрих-коды:</w:t>
            </w:r>
          </w:p>
        </w:tc>
        <w:tc>
          <w:tcPr>
            <w:tcW w:w="4283" w:type="dxa"/>
          </w:tcPr>
          <w:p w14:paraId="62EBE34E" w14:textId="0B6FC38D" w:rsidR="002046A6" w:rsidRPr="002046A6" w:rsidRDefault="002046A6" w:rsidP="002046A6">
            <w:pPr>
              <w:rPr>
                <w:rStyle w:val="ad"/>
                <w:rFonts w:ascii="Times New Roman" w:hAnsi="Times New Roman" w:cs="Times New Roman"/>
                <w:sz w:val="21"/>
                <w:szCs w:val="21"/>
                <w:bdr w:val="none" w:sz="0" w:space="0" w:color="auto" w:frame="1"/>
                <w:shd w:val="clear" w:color="auto" w:fill="FFFFFF"/>
                <w:lang w:val="en-US"/>
              </w:rPr>
            </w:pPr>
            <w:r w:rsidRPr="002046A6">
              <w:rPr>
                <w:rFonts w:ascii="Times New Roman" w:hAnsi="Times New Roman" w:cs="Times New Roman"/>
                <w:lang w:val="en-US"/>
              </w:rPr>
              <w:t>Code 39, Code 128, Code 93, Codabar/NW7, Code 11, MSI Plessey, UPC/EAN, I 2 of 5, Korean 3 of 5, GS1 DataBar, Base 32 (</w:t>
            </w:r>
            <w:r w:rsidRPr="002046A6">
              <w:rPr>
                <w:rFonts w:ascii="Times New Roman" w:hAnsi="Times New Roman" w:cs="Times New Roman"/>
              </w:rPr>
              <w:t>итальянский</w:t>
            </w:r>
            <w:r w:rsidRPr="002046A6">
              <w:rPr>
                <w:rFonts w:ascii="Times New Roman" w:hAnsi="Times New Roman" w:cs="Times New Roman"/>
                <w:lang w:val="en-US"/>
              </w:rPr>
              <w:t xml:space="preserve"> </w:t>
            </w:r>
            <w:r w:rsidRPr="002046A6">
              <w:rPr>
                <w:rFonts w:ascii="Times New Roman" w:hAnsi="Times New Roman" w:cs="Times New Roman"/>
              </w:rPr>
              <w:t>фармацевтический</w:t>
            </w:r>
            <w:r w:rsidRPr="002046A6">
              <w:rPr>
                <w:rFonts w:ascii="Times New Roman" w:hAnsi="Times New Roman" w:cs="Times New Roman"/>
                <w:lang w:val="en-US"/>
              </w:rPr>
              <w:t xml:space="preserve">) </w:t>
            </w:r>
            <w:hyperlink r:id="rId10" w:history="1"/>
          </w:p>
        </w:tc>
      </w:tr>
      <w:tr w:rsidR="002046A6" w:rsidRPr="002046A6" w14:paraId="1AC9F391" w14:textId="77777777" w:rsidTr="008823CB">
        <w:trPr>
          <w:jc w:val="center"/>
        </w:trPr>
        <w:tc>
          <w:tcPr>
            <w:tcW w:w="473" w:type="dxa"/>
          </w:tcPr>
          <w:p w14:paraId="5C4278DD"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lang w:val="en-US"/>
              </w:rPr>
            </w:pPr>
          </w:p>
        </w:tc>
        <w:tc>
          <w:tcPr>
            <w:tcW w:w="4600" w:type="dxa"/>
          </w:tcPr>
          <w:p w14:paraId="7D239D03" w14:textId="699356ED"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2D Штрих-коды:</w:t>
            </w:r>
          </w:p>
        </w:tc>
        <w:tc>
          <w:tcPr>
            <w:tcW w:w="4283" w:type="dxa"/>
          </w:tcPr>
          <w:p w14:paraId="5A4B6E0E" w14:textId="13C758D1"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PDF417, композитные коды, TLC-39, Aztec, DataMatrix, MaxiCode, QR Code, Micro QR, Chinese Sensible (Han Xin), почтовые коды </w:t>
            </w:r>
          </w:p>
        </w:tc>
      </w:tr>
      <w:tr w:rsidR="002046A6" w:rsidRPr="002046A6" w14:paraId="0466A400" w14:textId="77777777" w:rsidTr="008823CB">
        <w:trPr>
          <w:jc w:val="center"/>
        </w:trPr>
        <w:tc>
          <w:tcPr>
            <w:tcW w:w="473" w:type="dxa"/>
          </w:tcPr>
          <w:p w14:paraId="480A7D44"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57477AA" w14:textId="6048E46E"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Режимы работы:</w:t>
            </w:r>
          </w:p>
        </w:tc>
        <w:tc>
          <w:tcPr>
            <w:tcW w:w="4283" w:type="dxa"/>
          </w:tcPr>
          <w:p w14:paraId="701F860D" w14:textId="1DC6F12F"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ручной, автоматический </w:t>
            </w:r>
          </w:p>
        </w:tc>
      </w:tr>
      <w:tr w:rsidR="002046A6" w:rsidRPr="002046A6" w14:paraId="1A29574E" w14:textId="77777777" w:rsidTr="008823CB">
        <w:trPr>
          <w:jc w:val="center"/>
        </w:trPr>
        <w:tc>
          <w:tcPr>
            <w:tcW w:w="473" w:type="dxa"/>
          </w:tcPr>
          <w:p w14:paraId="36BF726F"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6995E689" w14:textId="4D91A58F"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Подставка:</w:t>
            </w:r>
          </w:p>
        </w:tc>
        <w:tc>
          <w:tcPr>
            <w:tcW w:w="4283" w:type="dxa"/>
          </w:tcPr>
          <w:p w14:paraId="36BA0A49" w14:textId="689C8A56"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Есть, входит в комплект </w:t>
            </w:r>
          </w:p>
        </w:tc>
      </w:tr>
      <w:tr w:rsidR="002046A6" w:rsidRPr="002046A6" w14:paraId="1BC081D2" w14:textId="77777777" w:rsidTr="008823CB">
        <w:trPr>
          <w:jc w:val="center"/>
        </w:trPr>
        <w:tc>
          <w:tcPr>
            <w:tcW w:w="473" w:type="dxa"/>
          </w:tcPr>
          <w:p w14:paraId="240AE887"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1873997" w14:textId="5C2DAB1C"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Удароустойчивость:</w:t>
            </w:r>
          </w:p>
        </w:tc>
        <w:tc>
          <w:tcPr>
            <w:tcW w:w="4283" w:type="dxa"/>
          </w:tcPr>
          <w:p w14:paraId="4BB938AF" w14:textId="13CA3C1E"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Устройство выдерживает многократные падения с высоты 1,5 м на бетонное покрытие; Устройство выдерживает 250 падений с высоты 0,5 м (в барабане) </w:t>
            </w:r>
          </w:p>
        </w:tc>
      </w:tr>
      <w:tr w:rsidR="002046A6" w:rsidRPr="002046A6" w14:paraId="0BA20B15" w14:textId="77777777" w:rsidTr="008823CB">
        <w:trPr>
          <w:jc w:val="center"/>
        </w:trPr>
        <w:tc>
          <w:tcPr>
            <w:tcW w:w="473" w:type="dxa"/>
          </w:tcPr>
          <w:p w14:paraId="21978882"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4D5CB6FF" w14:textId="09121996"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rPr>
              <w:t xml:space="preserve">Защита от воздействий окружающей среды: </w:t>
            </w:r>
          </w:p>
        </w:tc>
        <w:tc>
          <w:tcPr>
            <w:tcW w:w="4283" w:type="dxa"/>
          </w:tcPr>
          <w:p w14:paraId="61F48728" w14:textId="67E8B6F5" w:rsidR="002046A6" w:rsidRPr="002046A6" w:rsidRDefault="002046A6" w:rsidP="002046A6">
            <w:pPr>
              <w:rPr>
                <w:rFonts w:ascii="Times New Roman" w:hAnsi="Times New Roman" w:cs="Times New Roman"/>
                <w:sz w:val="21"/>
                <w:szCs w:val="21"/>
              </w:rPr>
            </w:pPr>
            <w:r w:rsidRPr="002046A6">
              <w:rPr>
                <w:rStyle w:val="ad"/>
                <w:rFonts w:ascii="Times New Roman" w:hAnsi="Times New Roman" w:cs="Times New Roman"/>
                <w:b w:val="0"/>
                <w:sz w:val="21"/>
                <w:szCs w:val="21"/>
                <w:bdr w:val="none" w:sz="0" w:space="0" w:color="auto" w:frame="1"/>
              </w:rPr>
              <w:t>IP42</w:t>
            </w:r>
          </w:p>
          <w:p w14:paraId="78E53152" w14:textId="77777777" w:rsidR="002046A6" w:rsidRPr="002046A6" w:rsidRDefault="002046A6" w:rsidP="002046A6">
            <w:pPr>
              <w:rPr>
                <w:rFonts w:ascii="Times New Roman" w:hAnsi="Times New Roman" w:cs="Times New Roman"/>
              </w:rPr>
            </w:pPr>
          </w:p>
        </w:tc>
      </w:tr>
      <w:tr w:rsidR="002046A6" w:rsidRPr="002046A6" w14:paraId="1EF788CE" w14:textId="77777777" w:rsidTr="008823CB">
        <w:trPr>
          <w:jc w:val="center"/>
        </w:trPr>
        <w:tc>
          <w:tcPr>
            <w:tcW w:w="473" w:type="dxa"/>
          </w:tcPr>
          <w:p w14:paraId="71C7F7A9"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1F74FD84" w14:textId="0436506F"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Уровень освещенности: </w:t>
            </w:r>
          </w:p>
        </w:tc>
        <w:tc>
          <w:tcPr>
            <w:tcW w:w="4283" w:type="dxa"/>
          </w:tcPr>
          <w:p w14:paraId="662E72D0" w14:textId="273E656F" w:rsidR="002046A6" w:rsidRPr="002046A6" w:rsidRDefault="002046A6" w:rsidP="002046A6">
            <w:pPr>
              <w:rPr>
                <w:rStyle w:val="ad"/>
                <w:rFonts w:ascii="Times New Roman" w:hAnsi="Times New Roman" w:cs="Times New Roman"/>
                <w:b w:val="0"/>
                <w:sz w:val="21"/>
                <w:szCs w:val="21"/>
                <w:bdr w:val="none" w:sz="0" w:space="0" w:color="auto" w:frame="1"/>
              </w:rPr>
            </w:pPr>
            <w:r w:rsidRPr="002046A6">
              <w:rPr>
                <w:rStyle w:val="ad"/>
                <w:rFonts w:ascii="Times New Roman" w:hAnsi="Times New Roman" w:cs="Times New Roman"/>
                <w:b w:val="0"/>
                <w:sz w:val="21"/>
                <w:szCs w:val="21"/>
                <w:bdr w:val="none" w:sz="0" w:space="0" w:color="auto" w:frame="1"/>
                <w:shd w:val="clear" w:color="auto" w:fill="FFFFFF"/>
              </w:rPr>
              <w:t>0 до 107600 люкс</w:t>
            </w:r>
          </w:p>
        </w:tc>
      </w:tr>
      <w:tr w:rsidR="002046A6" w:rsidRPr="002046A6" w14:paraId="298A1D9B" w14:textId="77777777" w:rsidTr="008823CB">
        <w:trPr>
          <w:jc w:val="center"/>
        </w:trPr>
        <w:tc>
          <w:tcPr>
            <w:tcW w:w="473" w:type="dxa"/>
          </w:tcPr>
          <w:p w14:paraId="2915F97F"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4B113F5F" w14:textId="50B01A49" w:rsidR="002046A6" w:rsidRPr="002046A6" w:rsidRDefault="002046A6" w:rsidP="002046A6">
            <w:pPr>
              <w:rPr>
                <w:rFonts w:ascii="Times New Roman" w:hAnsi="Times New Roman" w:cs="Times New Roman"/>
              </w:rPr>
            </w:pPr>
            <w:r w:rsidRPr="002046A6">
              <w:rPr>
                <w:rFonts w:ascii="Times New Roman" w:hAnsi="Times New Roman" w:cs="Times New Roman"/>
              </w:rPr>
              <w:t xml:space="preserve">Рабочая температура: </w:t>
            </w:r>
          </w:p>
        </w:tc>
        <w:tc>
          <w:tcPr>
            <w:tcW w:w="4283" w:type="dxa"/>
          </w:tcPr>
          <w:p w14:paraId="6FB90F3A" w14:textId="7B3DB5F3" w:rsidR="002046A6" w:rsidRPr="002046A6" w:rsidRDefault="002046A6" w:rsidP="002046A6">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от 0 до +50°C</w:t>
            </w:r>
          </w:p>
        </w:tc>
      </w:tr>
      <w:tr w:rsidR="002046A6" w:rsidRPr="002046A6" w14:paraId="0DA867A2" w14:textId="77777777" w:rsidTr="008823CB">
        <w:trPr>
          <w:jc w:val="center"/>
        </w:trPr>
        <w:tc>
          <w:tcPr>
            <w:tcW w:w="473" w:type="dxa"/>
          </w:tcPr>
          <w:p w14:paraId="7469FE8F"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2157A70B" w14:textId="6C21804D" w:rsidR="002046A6" w:rsidRPr="002046A6" w:rsidRDefault="002046A6" w:rsidP="002046A6">
            <w:pPr>
              <w:rPr>
                <w:rFonts w:ascii="Times New Roman" w:hAnsi="Times New Roman" w:cs="Times New Roman"/>
              </w:rPr>
            </w:pPr>
            <w:r w:rsidRPr="002046A6">
              <w:rPr>
                <w:rFonts w:ascii="Times New Roman" w:hAnsi="Times New Roman" w:cs="Times New Roman"/>
                <w:sz w:val="21"/>
                <w:szCs w:val="21"/>
                <w:shd w:val="clear" w:color="auto" w:fill="FFFFFF"/>
              </w:rPr>
              <w:t>Влажность:</w:t>
            </w:r>
          </w:p>
        </w:tc>
        <w:tc>
          <w:tcPr>
            <w:tcW w:w="4283" w:type="dxa"/>
          </w:tcPr>
          <w:p w14:paraId="3AB00479" w14:textId="6501E5AE" w:rsidR="002046A6" w:rsidRPr="002046A6" w:rsidRDefault="002046A6" w:rsidP="002046A6">
            <w:pPr>
              <w:rPr>
                <w:rStyle w:val="ad"/>
                <w:rFonts w:ascii="Times New Roman" w:hAnsi="Times New Roman" w:cs="Times New Roman"/>
                <w:sz w:val="21"/>
                <w:szCs w:val="21"/>
                <w:bdr w:val="none" w:sz="0" w:space="0" w:color="auto" w:frame="1"/>
                <w:shd w:val="clear" w:color="auto" w:fill="FFFFFF"/>
              </w:rPr>
            </w:pPr>
            <w:r w:rsidRPr="002046A6">
              <w:rPr>
                <w:rFonts w:ascii="Times New Roman" w:hAnsi="Times New Roman" w:cs="Times New Roman"/>
              </w:rPr>
              <w:t xml:space="preserve">5% – 95%, без конденсации </w:t>
            </w:r>
          </w:p>
        </w:tc>
      </w:tr>
      <w:tr w:rsidR="002046A6" w:rsidRPr="002046A6" w14:paraId="5FA50734" w14:textId="77777777" w:rsidTr="008823CB">
        <w:trPr>
          <w:jc w:val="center"/>
        </w:trPr>
        <w:tc>
          <w:tcPr>
            <w:tcW w:w="473" w:type="dxa"/>
          </w:tcPr>
          <w:p w14:paraId="17EF5974"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4476392" w14:textId="4AE01F23"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Питание:</w:t>
            </w:r>
          </w:p>
        </w:tc>
        <w:tc>
          <w:tcPr>
            <w:tcW w:w="4283" w:type="dxa"/>
          </w:tcPr>
          <w:p w14:paraId="51C3CD3A" w14:textId="1124DFD9" w:rsidR="002046A6" w:rsidRPr="002046A6" w:rsidRDefault="002046A6" w:rsidP="002046A6">
            <w:pPr>
              <w:rPr>
                <w:rFonts w:ascii="Times New Roman" w:hAnsi="Times New Roman" w:cs="Times New Roman"/>
              </w:rPr>
            </w:pPr>
            <w:r w:rsidRPr="002046A6">
              <w:rPr>
                <w:rStyle w:val="ad"/>
                <w:rFonts w:ascii="Times New Roman" w:hAnsi="Times New Roman" w:cs="Times New Roman"/>
                <w:b w:val="0"/>
              </w:rPr>
              <w:t>5 В (постоянного тока), 250 мА</w:t>
            </w:r>
            <w:r w:rsidRPr="002046A6">
              <w:rPr>
                <w:rFonts w:ascii="Times New Roman" w:hAnsi="Times New Roman" w:cs="Times New Roman"/>
              </w:rPr>
              <w:t xml:space="preserve"> </w:t>
            </w:r>
          </w:p>
        </w:tc>
      </w:tr>
      <w:tr w:rsidR="002046A6" w:rsidRPr="002046A6" w14:paraId="4E7FB4E7" w14:textId="77777777" w:rsidTr="008823CB">
        <w:trPr>
          <w:jc w:val="center"/>
        </w:trPr>
        <w:tc>
          <w:tcPr>
            <w:tcW w:w="473" w:type="dxa"/>
          </w:tcPr>
          <w:p w14:paraId="57DC99B1"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4500F49E" w14:textId="5DACCFED"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Габариты:</w:t>
            </w:r>
          </w:p>
        </w:tc>
        <w:tc>
          <w:tcPr>
            <w:tcW w:w="4283" w:type="dxa"/>
          </w:tcPr>
          <w:p w14:paraId="50B518A8" w14:textId="04737518" w:rsidR="002046A6" w:rsidRPr="002046A6" w:rsidRDefault="002046A6" w:rsidP="002046A6">
            <w:pPr>
              <w:rPr>
                <w:rStyle w:val="ad"/>
                <w:rFonts w:ascii="Times New Roman" w:hAnsi="Times New Roman" w:cs="Times New Roman"/>
                <w:b w:val="0"/>
              </w:rPr>
            </w:pPr>
            <w:r w:rsidRPr="002046A6">
              <w:rPr>
                <w:rStyle w:val="ad"/>
                <w:rFonts w:ascii="Times New Roman" w:hAnsi="Times New Roman" w:cs="Times New Roman"/>
                <w:b w:val="0"/>
                <w:sz w:val="21"/>
                <w:szCs w:val="21"/>
                <w:bdr w:val="none" w:sz="0" w:space="0" w:color="auto" w:frame="1"/>
                <w:shd w:val="clear" w:color="auto" w:fill="FFFFFF"/>
              </w:rPr>
              <w:t>165 x 66 x 99 мм</w:t>
            </w:r>
          </w:p>
        </w:tc>
      </w:tr>
      <w:tr w:rsidR="002046A6" w:rsidRPr="002046A6" w14:paraId="7A72A210" w14:textId="77777777" w:rsidTr="008823CB">
        <w:trPr>
          <w:jc w:val="center"/>
        </w:trPr>
        <w:tc>
          <w:tcPr>
            <w:tcW w:w="473" w:type="dxa"/>
          </w:tcPr>
          <w:p w14:paraId="1D90B87E"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54027424" w14:textId="2C642BBA"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Вес:</w:t>
            </w:r>
          </w:p>
        </w:tc>
        <w:tc>
          <w:tcPr>
            <w:tcW w:w="4283" w:type="dxa"/>
          </w:tcPr>
          <w:p w14:paraId="7D2E7605" w14:textId="441CCFDF" w:rsidR="002046A6" w:rsidRPr="002046A6" w:rsidRDefault="002046A6" w:rsidP="002046A6">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161,6 г</w:t>
            </w:r>
          </w:p>
        </w:tc>
      </w:tr>
      <w:tr w:rsidR="002046A6" w:rsidRPr="002046A6" w14:paraId="66BC783C" w14:textId="77777777" w:rsidTr="008823CB">
        <w:trPr>
          <w:jc w:val="center"/>
        </w:trPr>
        <w:tc>
          <w:tcPr>
            <w:tcW w:w="473" w:type="dxa"/>
          </w:tcPr>
          <w:p w14:paraId="074D4336"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3A1829F6" w14:textId="7654184F"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Цвет:</w:t>
            </w:r>
          </w:p>
        </w:tc>
        <w:tc>
          <w:tcPr>
            <w:tcW w:w="4283" w:type="dxa"/>
          </w:tcPr>
          <w:p w14:paraId="4C0E96D0" w14:textId="1583758E" w:rsidR="002046A6" w:rsidRPr="002046A6" w:rsidRDefault="002046A6" w:rsidP="002046A6">
            <w:pPr>
              <w:rPr>
                <w:rStyle w:val="ad"/>
                <w:rFonts w:ascii="Times New Roman" w:hAnsi="Times New Roman" w:cs="Times New Roman"/>
                <w:b w:val="0"/>
                <w:sz w:val="21"/>
                <w:szCs w:val="21"/>
                <w:bdr w:val="none" w:sz="0" w:space="0" w:color="auto" w:frame="1"/>
                <w:shd w:val="clear" w:color="auto" w:fill="FFFFFF"/>
              </w:rPr>
            </w:pPr>
            <w:r w:rsidRPr="002046A6">
              <w:rPr>
                <w:rStyle w:val="ad"/>
                <w:rFonts w:ascii="Times New Roman" w:hAnsi="Times New Roman" w:cs="Times New Roman"/>
                <w:b w:val="0"/>
                <w:sz w:val="21"/>
                <w:szCs w:val="21"/>
                <w:bdr w:val="none" w:sz="0" w:space="0" w:color="auto" w:frame="1"/>
                <w:shd w:val="clear" w:color="auto" w:fill="FFFFFF"/>
              </w:rPr>
              <w:t>черный</w:t>
            </w:r>
          </w:p>
        </w:tc>
      </w:tr>
      <w:tr w:rsidR="002046A6" w:rsidRPr="002046A6" w14:paraId="76C58C6E" w14:textId="77777777" w:rsidTr="008823CB">
        <w:trPr>
          <w:jc w:val="center"/>
        </w:trPr>
        <w:tc>
          <w:tcPr>
            <w:tcW w:w="473" w:type="dxa"/>
          </w:tcPr>
          <w:p w14:paraId="3EEF60A7" w14:textId="77777777" w:rsidR="002046A6" w:rsidRPr="00474450" w:rsidRDefault="002046A6" w:rsidP="00B23E7E">
            <w:pPr>
              <w:widowControl w:val="0"/>
              <w:numPr>
                <w:ilvl w:val="0"/>
                <w:numId w:val="15"/>
              </w:numPr>
              <w:tabs>
                <w:tab w:val="left" w:pos="360"/>
              </w:tabs>
              <w:adjustRightInd w:val="0"/>
              <w:ind w:hanging="720"/>
              <w:contextualSpacing/>
              <w:jc w:val="center"/>
              <w:rPr>
                <w:rFonts w:ascii="Times New Roman" w:hAnsi="Times New Roman" w:cs="Times New Roman"/>
                <w:b/>
                <w:bCs/>
                <w:sz w:val="24"/>
                <w:szCs w:val="24"/>
              </w:rPr>
            </w:pPr>
          </w:p>
        </w:tc>
        <w:tc>
          <w:tcPr>
            <w:tcW w:w="4600" w:type="dxa"/>
          </w:tcPr>
          <w:p w14:paraId="005BAAEF" w14:textId="669898E3" w:rsidR="002046A6" w:rsidRPr="002046A6" w:rsidRDefault="002046A6" w:rsidP="002046A6">
            <w:pPr>
              <w:rPr>
                <w:rFonts w:ascii="Times New Roman" w:hAnsi="Times New Roman" w:cs="Times New Roman"/>
                <w:sz w:val="21"/>
                <w:szCs w:val="21"/>
                <w:shd w:val="clear" w:color="auto" w:fill="FFFFFF"/>
              </w:rPr>
            </w:pPr>
            <w:r w:rsidRPr="002046A6">
              <w:rPr>
                <w:rFonts w:ascii="Times New Roman" w:hAnsi="Times New Roman" w:cs="Times New Roman"/>
                <w:sz w:val="21"/>
                <w:szCs w:val="21"/>
                <w:shd w:val="clear" w:color="auto" w:fill="FFFFFF"/>
              </w:rPr>
              <w:t>Другое:</w:t>
            </w:r>
          </w:p>
        </w:tc>
        <w:tc>
          <w:tcPr>
            <w:tcW w:w="4283" w:type="dxa"/>
          </w:tcPr>
          <w:p w14:paraId="57B93225" w14:textId="5E326DA9" w:rsidR="002046A6" w:rsidRPr="002046A6" w:rsidRDefault="002046A6" w:rsidP="002046A6">
            <w:pPr>
              <w:rPr>
                <w:rStyle w:val="ad"/>
                <w:rFonts w:ascii="Times New Roman" w:hAnsi="Times New Roman" w:cs="Times New Roman"/>
                <w:sz w:val="21"/>
                <w:szCs w:val="21"/>
                <w:bdr w:val="none" w:sz="0" w:space="0" w:color="auto" w:frame="1"/>
                <w:shd w:val="clear" w:color="auto" w:fill="FFFFFF"/>
              </w:rPr>
            </w:pPr>
            <w:r w:rsidRPr="002046A6">
              <w:rPr>
                <w:rFonts w:ascii="Times New Roman" w:hAnsi="Times New Roman" w:cs="Times New Roman"/>
              </w:rPr>
              <w:t xml:space="preserve">сканер мультиинтерфейсный. Режим работы с интерфейсом USB (USB-HID и USB-VC). Кабель сменный </w:t>
            </w:r>
          </w:p>
        </w:tc>
      </w:tr>
    </w:tbl>
    <w:p w14:paraId="5239D197" w14:textId="19A302FF" w:rsidR="00D77E12" w:rsidRPr="002046A6" w:rsidRDefault="00D77E12" w:rsidP="00FB58F8">
      <w:pPr>
        <w:autoSpaceDE w:val="0"/>
        <w:autoSpaceDN w:val="0"/>
        <w:adjustRightInd w:val="0"/>
        <w:spacing w:after="0" w:line="240" w:lineRule="auto"/>
        <w:jc w:val="both"/>
        <w:rPr>
          <w:rFonts w:ascii="Times New Roman" w:hAnsi="Times New Roman" w:cs="Times New Roman"/>
          <w:sz w:val="24"/>
          <w:szCs w:val="24"/>
        </w:rPr>
      </w:pPr>
    </w:p>
    <w:p w14:paraId="6578A7D2" w14:textId="77777777" w:rsidR="00217EAA" w:rsidRPr="003003B6" w:rsidRDefault="00217EAA" w:rsidP="00217EAA">
      <w:pPr>
        <w:autoSpaceDE w:val="0"/>
        <w:autoSpaceDN w:val="0"/>
        <w:adjustRightInd w:val="0"/>
        <w:spacing w:after="0" w:line="240" w:lineRule="auto"/>
        <w:jc w:val="both"/>
        <w:rPr>
          <w:rFonts w:ascii="Times New Roman" w:eastAsiaTheme="minorEastAsia" w:hAnsi="Times New Roman" w:cs="Times New Roman"/>
          <w:b/>
          <w:sz w:val="24"/>
          <w:szCs w:val="24"/>
          <w:lang w:val="kk-KZ" w:eastAsia="ru-RU"/>
        </w:rPr>
      </w:pPr>
      <w:r w:rsidRPr="00586AE2">
        <w:rPr>
          <w:rFonts w:ascii="Times New Roman" w:eastAsiaTheme="minorEastAsia" w:hAnsi="Times New Roman" w:cs="Times New Roman"/>
          <w:b/>
          <w:sz w:val="24"/>
          <w:szCs w:val="24"/>
          <w:lang w:eastAsia="ru-RU"/>
        </w:rPr>
        <w:t>Сопутствующие услуги:</w:t>
      </w:r>
    </w:p>
    <w:p w14:paraId="60CB1255" w14:textId="77777777" w:rsidR="00217EAA" w:rsidRPr="00586AE2" w:rsidRDefault="00217EAA" w:rsidP="00217EAA">
      <w:pPr>
        <w:numPr>
          <w:ilvl w:val="0"/>
          <w:numId w:val="11"/>
        </w:numPr>
        <w:autoSpaceDE w:val="0"/>
        <w:autoSpaceDN w:val="0"/>
        <w:adjustRightInd w:val="0"/>
        <w:spacing w:after="0" w:line="240" w:lineRule="auto"/>
        <w:ind w:left="284"/>
        <w:contextualSpacing/>
        <w:jc w:val="both"/>
        <w:rPr>
          <w:rFonts w:ascii="Times New Roman" w:eastAsiaTheme="minorEastAsia" w:hAnsi="Times New Roman" w:cs="Times New Roman"/>
          <w:sz w:val="24"/>
          <w:szCs w:val="24"/>
          <w:lang w:eastAsia="ru-RU"/>
        </w:rPr>
      </w:pPr>
      <w:r w:rsidRPr="00586AE2">
        <w:rPr>
          <w:rFonts w:ascii="Times New Roman" w:eastAsiaTheme="minorEastAsia" w:hAnsi="Times New Roman" w:cs="Times New Roman"/>
          <w:sz w:val="24"/>
          <w:szCs w:val="24"/>
          <w:lang w:eastAsia="ru-RU"/>
        </w:rPr>
        <w:t xml:space="preserve">Доставка до склада Заказчика по адресу г. </w:t>
      </w:r>
      <w:r>
        <w:rPr>
          <w:rFonts w:ascii="Times New Roman" w:eastAsiaTheme="minorEastAsia" w:hAnsi="Times New Roman" w:cs="Times New Roman"/>
          <w:sz w:val="24"/>
          <w:szCs w:val="24"/>
          <w:lang w:eastAsia="ru-RU"/>
        </w:rPr>
        <w:t>Астана</w:t>
      </w:r>
      <w:r w:rsidRPr="00586AE2">
        <w:rPr>
          <w:rFonts w:ascii="Times New Roman" w:eastAsiaTheme="minorEastAsia" w:hAnsi="Times New Roman" w:cs="Times New Roman"/>
          <w:sz w:val="24"/>
          <w:szCs w:val="24"/>
          <w:lang w:eastAsia="ru-RU"/>
        </w:rPr>
        <w:t xml:space="preserve"> пр. Абылай Хана, 42;</w:t>
      </w:r>
    </w:p>
    <w:p w14:paraId="698B280F" w14:textId="77777777" w:rsidR="00217EAA" w:rsidRPr="00586AE2" w:rsidRDefault="00217EAA" w:rsidP="00217EAA">
      <w:pPr>
        <w:numPr>
          <w:ilvl w:val="0"/>
          <w:numId w:val="11"/>
        </w:numPr>
        <w:autoSpaceDE w:val="0"/>
        <w:autoSpaceDN w:val="0"/>
        <w:adjustRightInd w:val="0"/>
        <w:spacing w:after="0" w:line="240" w:lineRule="auto"/>
        <w:ind w:left="284"/>
        <w:contextualSpacing/>
        <w:jc w:val="both"/>
        <w:rPr>
          <w:rFonts w:ascii="Times New Roman" w:eastAsiaTheme="minorEastAsia" w:hAnsi="Times New Roman" w:cs="Times New Roman"/>
          <w:sz w:val="24"/>
          <w:szCs w:val="24"/>
          <w:lang w:eastAsia="ru-RU"/>
        </w:rPr>
      </w:pPr>
      <w:r w:rsidRPr="00586AE2">
        <w:rPr>
          <w:rFonts w:ascii="Times New Roman" w:eastAsiaTheme="minorEastAsia" w:hAnsi="Times New Roman" w:cs="Times New Roman"/>
          <w:sz w:val="24"/>
          <w:szCs w:val="24"/>
          <w:lang w:eastAsia="ru-RU"/>
        </w:rPr>
        <w:t>Гарантия на товар 12 месяцев со дня подписания акта приёма-передачи.</w:t>
      </w:r>
    </w:p>
    <w:p w14:paraId="1A8CB7D8" w14:textId="77777777" w:rsidR="00217EAA" w:rsidRDefault="00217EAA" w:rsidP="00217EAA">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586AE2">
        <w:rPr>
          <w:rFonts w:ascii="Times New Roman" w:eastAsiaTheme="minorEastAsia" w:hAnsi="Times New Roman" w:cs="Times New Roman"/>
          <w:b/>
          <w:sz w:val="24"/>
          <w:szCs w:val="24"/>
          <w:lang w:eastAsia="ru-RU"/>
        </w:rPr>
        <w:t>В стоимость товара входят сам товар и сопутствующие услуги.</w:t>
      </w:r>
    </w:p>
    <w:p w14:paraId="79BD5F57" w14:textId="64D73EC1" w:rsidR="005A6FCB" w:rsidRDefault="005A6FCB" w:rsidP="00FB58F8">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sectPr w:rsidR="005A6FCB" w:rsidSect="00586AE2">
      <w:pgSz w:w="11906" w:h="16838"/>
      <w:pgMar w:top="426"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7233B" w14:textId="77777777" w:rsidR="005D368E" w:rsidRDefault="005D368E" w:rsidP="00D54E85">
      <w:pPr>
        <w:spacing w:after="0" w:line="240" w:lineRule="auto"/>
      </w:pPr>
      <w:r>
        <w:separator/>
      </w:r>
    </w:p>
  </w:endnote>
  <w:endnote w:type="continuationSeparator" w:id="0">
    <w:p w14:paraId="1E32BCD0" w14:textId="77777777" w:rsidR="005D368E" w:rsidRDefault="005D368E" w:rsidP="00D5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04A03" w14:textId="77777777" w:rsidR="005D368E" w:rsidRDefault="005D368E" w:rsidP="00D54E85">
      <w:pPr>
        <w:spacing w:after="0" w:line="240" w:lineRule="auto"/>
      </w:pPr>
      <w:r>
        <w:separator/>
      </w:r>
    </w:p>
  </w:footnote>
  <w:footnote w:type="continuationSeparator" w:id="0">
    <w:p w14:paraId="7BD4D2B8" w14:textId="77777777" w:rsidR="005D368E" w:rsidRDefault="005D368E" w:rsidP="00D5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B79"/>
    <w:multiLevelType w:val="hybridMultilevel"/>
    <w:tmpl w:val="A6082D06"/>
    <w:lvl w:ilvl="0" w:tplc="0419000F">
      <w:start w:val="1"/>
      <w:numFmt w:val="decimal"/>
      <w:lvlText w:val="%1."/>
      <w:lvlJc w:val="left"/>
      <w:pPr>
        <w:ind w:left="436" w:hanging="360"/>
      </w:pPr>
      <w:rPr>
        <w:rFonts w:hint="default"/>
        <w:b w:val="0"/>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F7413AE"/>
    <w:multiLevelType w:val="hybridMultilevel"/>
    <w:tmpl w:val="79205108"/>
    <w:lvl w:ilvl="0" w:tplc="B400D2E0">
      <w:start w:val="1"/>
      <w:numFmt w:val="decimal"/>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38D307F"/>
    <w:multiLevelType w:val="hybridMultilevel"/>
    <w:tmpl w:val="641C2580"/>
    <w:lvl w:ilvl="0" w:tplc="7B68A6E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D771C95"/>
    <w:multiLevelType w:val="hybridMultilevel"/>
    <w:tmpl w:val="F29E5CBE"/>
    <w:lvl w:ilvl="0" w:tplc="14401D3E">
      <w:start w:val="1"/>
      <w:numFmt w:val="bullet"/>
      <w:lvlText w:val=""/>
      <w:lvlJc w:val="left"/>
      <w:pPr>
        <w:tabs>
          <w:tab w:val="num" w:pos="1361"/>
        </w:tabs>
        <w:ind w:left="1361" w:hanging="340"/>
      </w:pPr>
      <w:rPr>
        <w:rFonts w:ascii="Symbol" w:hAnsi="Symbol" w:hint="default"/>
      </w:rPr>
    </w:lvl>
    <w:lvl w:ilvl="1" w:tplc="EDFA0F44">
      <w:start w:val="1"/>
      <w:numFmt w:val="bullet"/>
      <w:lvlText w:val=""/>
      <w:lvlJc w:val="left"/>
      <w:pPr>
        <w:tabs>
          <w:tab w:val="num" w:pos="1732"/>
        </w:tabs>
        <w:ind w:left="1732" w:hanging="340"/>
      </w:pPr>
      <w:rPr>
        <w:rFonts w:ascii="Symbol" w:hAnsi="Symbol" w:hint="default"/>
      </w:rPr>
    </w:lvl>
    <w:lvl w:ilvl="2" w:tplc="041F0005">
      <w:start w:val="1"/>
      <w:numFmt w:val="bullet"/>
      <w:lvlText w:val=""/>
      <w:lvlJc w:val="left"/>
      <w:pPr>
        <w:tabs>
          <w:tab w:val="num" w:pos="2472"/>
        </w:tabs>
        <w:ind w:left="2472" w:hanging="360"/>
      </w:pPr>
      <w:rPr>
        <w:rFonts w:ascii="Wingdings" w:hAnsi="Wingdings" w:hint="default"/>
      </w:rPr>
    </w:lvl>
    <w:lvl w:ilvl="3" w:tplc="041F0001">
      <w:start w:val="1"/>
      <w:numFmt w:val="bullet"/>
      <w:lvlText w:val=""/>
      <w:lvlJc w:val="left"/>
      <w:pPr>
        <w:tabs>
          <w:tab w:val="num" w:pos="3192"/>
        </w:tabs>
        <w:ind w:left="3192" w:hanging="360"/>
      </w:pPr>
      <w:rPr>
        <w:rFonts w:ascii="Symbol" w:hAnsi="Symbol" w:hint="default"/>
      </w:rPr>
    </w:lvl>
    <w:lvl w:ilvl="4" w:tplc="041F0003" w:tentative="1">
      <w:start w:val="1"/>
      <w:numFmt w:val="bullet"/>
      <w:lvlText w:val="o"/>
      <w:lvlJc w:val="left"/>
      <w:pPr>
        <w:tabs>
          <w:tab w:val="num" w:pos="3912"/>
        </w:tabs>
        <w:ind w:left="3912" w:hanging="360"/>
      </w:pPr>
      <w:rPr>
        <w:rFonts w:ascii="Courier New" w:hAnsi="Courier New" w:cs="Courier New" w:hint="default"/>
      </w:rPr>
    </w:lvl>
    <w:lvl w:ilvl="5" w:tplc="041F0005" w:tentative="1">
      <w:start w:val="1"/>
      <w:numFmt w:val="bullet"/>
      <w:lvlText w:val=""/>
      <w:lvlJc w:val="left"/>
      <w:pPr>
        <w:tabs>
          <w:tab w:val="num" w:pos="4632"/>
        </w:tabs>
        <w:ind w:left="4632" w:hanging="360"/>
      </w:pPr>
      <w:rPr>
        <w:rFonts w:ascii="Wingdings" w:hAnsi="Wingdings" w:hint="default"/>
      </w:rPr>
    </w:lvl>
    <w:lvl w:ilvl="6" w:tplc="041F0001" w:tentative="1">
      <w:start w:val="1"/>
      <w:numFmt w:val="bullet"/>
      <w:lvlText w:val=""/>
      <w:lvlJc w:val="left"/>
      <w:pPr>
        <w:tabs>
          <w:tab w:val="num" w:pos="5352"/>
        </w:tabs>
        <w:ind w:left="5352" w:hanging="360"/>
      </w:pPr>
      <w:rPr>
        <w:rFonts w:ascii="Symbol" w:hAnsi="Symbol" w:hint="default"/>
      </w:rPr>
    </w:lvl>
    <w:lvl w:ilvl="7" w:tplc="041F0003" w:tentative="1">
      <w:start w:val="1"/>
      <w:numFmt w:val="bullet"/>
      <w:lvlText w:val="o"/>
      <w:lvlJc w:val="left"/>
      <w:pPr>
        <w:tabs>
          <w:tab w:val="num" w:pos="6072"/>
        </w:tabs>
        <w:ind w:left="6072" w:hanging="360"/>
      </w:pPr>
      <w:rPr>
        <w:rFonts w:ascii="Courier New" w:hAnsi="Courier New" w:cs="Courier New" w:hint="default"/>
      </w:rPr>
    </w:lvl>
    <w:lvl w:ilvl="8" w:tplc="041F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1E5859BE"/>
    <w:multiLevelType w:val="hybridMultilevel"/>
    <w:tmpl w:val="4DB455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2F96E0B"/>
    <w:multiLevelType w:val="hybridMultilevel"/>
    <w:tmpl w:val="B214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9737D"/>
    <w:multiLevelType w:val="hybridMultilevel"/>
    <w:tmpl w:val="A4863598"/>
    <w:lvl w:ilvl="0" w:tplc="92E02D9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4427C"/>
    <w:multiLevelType w:val="hybridMultilevel"/>
    <w:tmpl w:val="AF6A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D278A5"/>
    <w:multiLevelType w:val="hybridMultilevel"/>
    <w:tmpl w:val="DAF0B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E1E76"/>
    <w:multiLevelType w:val="hybridMultilevel"/>
    <w:tmpl w:val="B2948CEE"/>
    <w:lvl w:ilvl="0" w:tplc="B6043CF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136CE"/>
    <w:multiLevelType w:val="hybridMultilevel"/>
    <w:tmpl w:val="5B123CB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554625F6"/>
    <w:multiLevelType w:val="multilevel"/>
    <w:tmpl w:val="03763460"/>
    <w:lvl w:ilvl="0">
      <w:start w:val="1"/>
      <w:numFmt w:val="bullet"/>
      <w:lvlText w:val=""/>
      <w:lvlJc w:val="left"/>
      <w:pPr>
        <w:tabs>
          <w:tab w:val="num" w:pos="1157"/>
        </w:tabs>
        <w:ind w:left="1157" w:hanging="360"/>
      </w:pPr>
      <w:rPr>
        <w:rFonts w:ascii="Symbol" w:hAnsi="Symbol" w:hint="default"/>
        <w:sz w:val="20"/>
      </w:rPr>
    </w:lvl>
    <w:lvl w:ilvl="1" w:tentative="1">
      <w:start w:val="1"/>
      <w:numFmt w:val="bullet"/>
      <w:lvlText w:val="o"/>
      <w:lvlJc w:val="left"/>
      <w:pPr>
        <w:tabs>
          <w:tab w:val="num" w:pos="1877"/>
        </w:tabs>
        <w:ind w:left="1877" w:hanging="360"/>
      </w:pPr>
      <w:rPr>
        <w:rFonts w:ascii="Courier New" w:hAnsi="Courier New" w:hint="default"/>
        <w:sz w:val="20"/>
      </w:rPr>
    </w:lvl>
    <w:lvl w:ilvl="2" w:tentative="1">
      <w:start w:val="1"/>
      <w:numFmt w:val="bullet"/>
      <w:lvlText w:val=""/>
      <w:lvlJc w:val="left"/>
      <w:pPr>
        <w:tabs>
          <w:tab w:val="num" w:pos="2597"/>
        </w:tabs>
        <w:ind w:left="2597" w:hanging="360"/>
      </w:pPr>
      <w:rPr>
        <w:rFonts w:ascii="Wingdings" w:hAnsi="Wingdings" w:hint="default"/>
        <w:sz w:val="20"/>
      </w:rPr>
    </w:lvl>
    <w:lvl w:ilvl="3" w:tentative="1">
      <w:start w:val="1"/>
      <w:numFmt w:val="bullet"/>
      <w:lvlText w:val=""/>
      <w:lvlJc w:val="left"/>
      <w:pPr>
        <w:tabs>
          <w:tab w:val="num" w:pos="3317"/>
        </w:tabs>
        <w:ind w:left="3317" w:hanging="360"/>
      </w:pPr>
      <w:rPr>
        <w:rFonts w:ascii="Wingdings" w:hAnsi="Wingdings" w:hint="default"/>
        <w:sz w:val="20"/>
      </w:rPr>
    </w:lvl>
    <w:lvl w:ilvl="4" w:tentative="1">
      <w:start w:val="1"/>
      <w:numFmt w:val="bullet"/>
      <w:lvlText w:val=""/>
      <w:lvlJc w:val="left"/>
      <w:pPr>
        <w:tabs>
          <w:tab w:val="num" w:pos="4037"/>
        </w:tabs>
        <w:ind w:left="4037" w:hanging="360"/>
      </w:pPr>
      <w:rPr>
        <w:rFonts w:ascii="Wingdings" w:hAnsi="Wingdings" w:hint="default"/>
        <w:sz w:val="20"/>
      </w:rPr>
    </w:lvl>
    <w:lvl w:ilvl="5" w:tentative="1">
      <w:start w:val="1"/>
      <w:numFmt w:val="bullet"/>
      <w:lvlText w:val=""/>
      <w:lvlJc w:val="left"/>
      <w:pPr>
        <w:tabs>
          <w:tab w:val="num" w:pos="4757"/>
        </w:tabs>
        <w:ind w:left="4757" w:hanging="360"/>
      </w:pPr>
      <w:rPr>
        <w:rFonts w:ascii="Wingdings" w:hAnsi="Wingdings" w:hint="default"/>
        <w:sz w:val="20"/>
      </w:rPr>
    </w:lvl>
    <w:lvl w:ilvl="6" w:tentative="1">
      <w:start w:val="1"/>
      <w:numFmt w:val="bullet"/>
      <w:lvlText w:val=""/>
      <w:lvlJc w:val="left"/>
      <w:pPr>
        <w:tabs>
          <w:tab w:val="num" w:pos="5477"/>
        </w:tabs>
        <w:ind w:left="5477" w:hanging="360"/>
      </w:pPr>
      <w:rPr>
        <w:rFonts w:ascii="Wingdings" w:hAnsi="Wingdings" w:hint="default"/>
        <w:sz w:val="20"/>
      </w:rPr>
    </w:lvl>
    <w:lvl w:ilvl="7" w:tentative="1">
      <w:start w:val="1"/>
      <w:numFmt w:val="bullet"/>
      <w:lvlText w:val=""/>
      <w:lvlJc w:val="left"/>
      <w:pPr>
        <w:tabs>
          <w:tab w:val="num" w:pos="6197"/>
        </w:tabs>
        <w:ind w:left="6197" w:hanging="360"/>
      </w:pPr>
      <w:rPr>
        <w:rFonts w:ascii="Wingdings" w:hAnsi="Wingdings" w:hint="default"/>
        <w:sz w:val="20"/>
      </w:rPr>
    </w:lvl>
    <w:lvl w:ilvl="8" w:tentative="1">
      <w:start w:val="1"/>
      <w:numFmt w:val="bullet"/>
      <w:lvlText w:val=""/>
      <w:lvlJc w:val="left"/>
      <w:pPr>
        <w:tabs>
          <w:tab w:val="num" w:pos="6917"/>
        </w:tabs>
        <w:ind w:left="6917" w:hanging="360"/>
      </w:pPr>
      <w:rPr>
        <w:rFonts w:ascii="Wingdings" w:hAnsi="Wingdings" w:hint="default"/>
        <w:sz w:val="20"/>
      </w:rPr>
    </w:lvl>
  </w:abstractNum>
  <w:abstractNum w:abstractNumId="13"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F5D63"/>
    <w:multiLevelType w:val="multilevel"/>
    <w:tmpl w:val="DA04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3372F"/>
    <w:multiLevelType w:val="hybridMultilevel"/>
    <w:tmpl w:val="84BE1734"/>
    <w:lvl w:ilvl="0" w:tplc="51E4F16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2"/>
  </w:num>
  <w:num w:numId="5">
    <w:abstractNumId w:val="5"/>
  </w:num>
  <w:num w:numId="6">
    <w:abstractNumId w:val="1"/>
  </w:num>
  <w:num w:numId="7">
    <w:abstractNumId w:val="0"/>
  </w:num>
  <w:num w:numId="8">
    <w:abstractNumId w:val="13"/>
  </w:num>
  <w:num w:numId="9">
    <w:abstractNumId w:val="11"/>
  </w:num>
  <w:num w:numId="10">
    <w:abstractNumId w:val="4"/>
  </w:num>
  <w:num w:numId="11">
    <w:abstractNumId w:val="8"/>
  </w:num>
  <w:num w:numId="12">
    <w:abstractNumId w:val="7"/>
  </w:num>
  <w:num w:numId="13">
    <w:abstractNumId w:val="10"/>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85"/>
    <w:rsid w:val="0001495B"/>
    <w:rsid w:val="00026452"/>
    <w:rsid w:val="00034C06"/>
    <w:rsid w:val="00035779"/>
    <w:rsid w:val="00053144"/>
    <w:rsid w:val="00060829"/>
    <w:rsid w:val="000758BF"/>
    <w:rsid w:val="000833D0"/>
    <w:rsid w:val="000A53BE"/>
    <w:rsid w:val="00107DA2"/>
    <w:rsid w:val="00153EF7"/>
    <w:rsid w:val="00182C1B"/>
    <w:rsid w:val="0019063B"/>
    <w:rsid w:val="00192AD3"/>
    <w:rsid w:val="001959F5"/>
    <w:rsid w:val="001A0C3E"/>
    <w:rsid w:val="001B6176"/>
    <w:rsid w:val="001E786E"/>
    <w:rsid w:val="002046A6"/>
    <w:rsid w:val="002142D8"/>
    <w:rsid w:val="00217EAA"/>
    <w:rsid w:val="00222B73"/>
    <w:rsid w:val="00225941"/>
    <w:rsid w:val="00235D21"/>
    <w:rsid w:val="00254A6E"/>
    <w:rsid w:val="002655BA"/>
    <w:rsid w:val="002877A7"/>
    <w:rsid w:val="00292D3D"/>
    <w:rsid w:val="00297306"/>
    <w:rsid w:val="002A442F"/>
    <w:rsid w:val="002B0B6F"/>
    <w:rsid w:val="002F3937"/>
    <w:rsid w:val="003003B6"/>
    <w:rsid w:val="00302BAE"/>
    <w:rsid w:val="003A3806"/>
    <w:rsid w:val="003A3E17"/>
    <w:rsid w:val="003B3131"/>
    <w:rsid w:val="003B5FC6"/>
    <w:rsid w:val="003D0CE1"/>
    <w:rsid w:val="003E4BB7"/>
    <w:rsid w:val="003F089F"/>
    <w:rsid w:val="004070C0"/>
    <w:rsid w:val="00410AAF"/>
    <w:rsid w:val="0042072B"/>
    <w:rsid w:val="004347BE"/>
    <w:rsid w:val="00461D44"/>
    <w:rsid w:val="00474450"/>
    <w:rsid w:val="004753D5"/>
    <w:rsid w:val="00504D05"/>
    <w:rsid w:val="00507A2B"/>
    <w:rsid w:val="00510F52"/>
    <w:rsid w:val="0051296D"/>
    <w:rsid w:val="00522741"/>
    <w:rsid w:val="00557EE1"/>
    <w:rsid w:val="00563F93"/>
    <w:rsid w:val="00585A3E"/>
    <w:rsid w:val="00586AE2"/>
    <w:rsid w:val="005918EB"/>
    <w:rsid w:val="005A277A"/>
    <w:rsid w:val="005A3AE1"/>
    <w:rsid w:val="005A566B"/>
    <w:rsid w:val="005A6FCB"/>
    <w:rsid w:val="005B774B"/>
    <w:rsid w:val="005D368E"/>
    <w:rsid w:val="005F7F94"/>
    <w:rsid w:val="00604FFC"/>
    <w:rsid w:val="00613D64"/>
    <w:rsid w:val="006165A4"/>
    <w:rsid w:val="00621010"/>
    <w:rsid w:val="00632F4A"/>
    <w:rsid w:val="00633A83"/>
    <w:rsid w:val="006346DD"/>
    <w:rsid w:val="00645489"/>
    <w:rsid w:val="00647AF9"/>
    <w:rsid w:val="006552E0"/>
    <w:rsid w:val="006920F1"/>
    <w:rsid w:val="006C075F"/>
    <w:rsid w:val="006C3C08"/>
    <w:rsid w:val="006F326B"/>
    <w:rsid w:val="006F4BA3"/>
    <w:rsid w:val="00732C41"/>
    <w:rsid w:val="00742FB9"/>
    <w:rsid w:val="00747EEE"/>
    <w:rsid w:val="00765BEB"/>
    <w:rsid w:val="00781AE0"/>
    <w:rsid w:val="00782786"/>
    <w:rsid w:val="007C053F"/>
    <w:rsid w:val="007C0D75"/>
    <w:rsid w:val="007C2633"/>
    <w:rsid w:val="007C44BC"/>
    <w:rsid w:val="007C4AF5"/>
    <w:rsid w:val="007D1685"/>
    <w:rsid w:val="007D262D"/>
    <w:rsid w:val="007E3351"/>
    <w:rsid w:val="00804F53"/>
    <w:rsid w:val="00823E3D"/>
    <w:rsid w:val="008610D7"/>
    <w:rsid w:val="00862F60"/>
    <w:rsid w:val="008662B0"/>
    <w:rsid w:val="008A21F2"/>
    <w:rsid w:val="008D4992"/>
    <w:rsid w:val="008E0186"/>
    <w:rsid w:val="00917F99"/>
    <w:rsid w:val="009247E3"/>
    <w:rsid w:val="00932C94"/>
    <w:rsid w:val="00951725"/>
    <w:rsid w:val="00961D25"/>
    <w:rsid w:val="00963A8E"/>
    <w:rsid w:val="00973E4C"/>
    <w:rsid w:val="009D7D9B"/>
    <w:rsid w:val="00A078F2"/>
    <w:rsid w:val="00A14810"/>
    <w:rsid w:val="00A257A7"/>
    <w:rsid w:val="00A3125D"/>
    <w:rsid w:val="00A34A6C"/>
    <w:rsid w:val="00A66854"/>
    <w:rsid w:val="00AA45DB"/>
    <w:rsid w:val="00AC6D26"/>
    <w:rsid w:val="00AD6E66"/>
    <w:rsid w:val="00AD7AFD"/>
    <w:rsid w:val="00AE15B2"/>
    <w:rsid w:val="00AE6B7F"/>
    <w:rsid w:val="00B05E54"/>
    <w:rsid w:val="00B23E7E"/>
    <w:rsid w:val="00B26B81"/>
    <w:rsid w:val="00B3061E"/>
    <w:rsid w:val="00B57564"/>
    <w:rsid w:val="00B85DCA"/>
    <w:rsid w:val="00BA7A53"/>
    <w:rsid w:val="00BD00B2"/>
    <w:rsid w:val="00BD7E20"/>
    <w:rsid w:val="00BE4DE3"/>
    <w:rsid w:val="00C1662A"/>
    <w:rsid w:val="00C23540"/>
    <w:rsid w:val="00C316A7"/>
    <w:rsid w:val="00C4018F"/>
    <w:rsid w:val="00C41EBB"/>
    <w:rsid w:val="00C43795"/>
    <w:rsid w:val="00C8093D"/>
    <w:rsid w:val="00C81524"/>
    <w:rsid w:val="00C82A3C"/>
    <w:rsid w:val="00CE33F2"/>
    <w:rsid w:val="00CF36BB"/>
    <w:rsid w:val="00D00C31"/>
    <w:rsid w:val="00D076CB"/>
    <w:rsid w:val="00D17DBD"/>
    <w:rsid w:val="00D21908"/>
    <w:rsid w:val="00D25C9C"/>
    <w:rsid w:val="00D3484B"/>
    <w:rsid w:val="00D43D5C"/>
    <w:rsid w:val="00D54E85"/>
    <w:rsid w:val="00D77E12"/>
    <w:rsid w:val="00DC60B1"/>
    <w:rsid w:val="00DD35EC"/>
    <w:rsid w:val="00DE2994"/>
    <w:rsid w:val="00DF5DA1"/>
    <w:rsid w:val="00E0511B"/>
    <w:rsid w:val="00E136C9"/>
    <w:rsid w:val="00E66B53"/>
    <w:rsid w:val="00EA664D"/>
    <w:rsid w:val="00F07ECB"/>
    <w:rsid w:val="00F3340E"/>
    <w:rsid w:val="00F35537"/>
    <w:rsid w:val="00F47D31"/>
    <w:rsid w:val="00F558F4"/>
    <w:rsid w:val="00F87314"/>
    <w:rsid w:val="00F9381C"/>
    <w:rsid w:val="00F955E3"/>
    <w:rsid w:val="00FA4CEA"/>
    <w:rsid w:val="00FB58AD"/>
    <w:rsid w:val="00FB58F8"/>
    <w:rsid w:val="00FE1740"/>
    <w:rsid w:val="00FE59D8"/>
    <w:rsid w:val="00F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7875"/>
  <w15:docId w15:val="{040B3C93-8D98-432D-A336-C3CA1737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08"/>
  </w:style>
  <w:style w:type="paragraph" w:styleId="1">
    <w:name w:val="heading 1"/>
    <w:basedOn w:val="a"/>
    <w:next w:val="a"/>
    <w:link w:val="10"/>
    <w:uiPriority w:val="9"/>
    <w:qFormat/>
    <w:rsid w:val="00823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F29DC"/>
    <w:pPr>
      <w:keepNext/>
      <w:spacing w:before="240" w:after="60" w:line="240" w:lineRule="auto"/>
      <w:jc w:val="both"/>
      <w:outlineLvl w:val="2"/>
    </w:pPr>
    <w:rPr>
      <w:rFonts w:ascii="Arial" w:eastAsia="Times New Roman" w:hAnsi="Arial" w:cs="Times New Roman"/>
      <w:sz w:val="24"/>
      <w:szCs w:val="24"/>
      <w:lang w:val="en-US"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4E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4E85"/>
  </w:style>
  <w:style w:type="paragraph" w:styleId="a5">
    <w:name w:val="footer"/>
    <w:basedOn w:val="a"/>
    <w:link w:val="a6"/>
    <w:uiPriority w:val="99"/>
    <w:semiHidden/>
    <w:unhideWhenUsed/>
    <w:rsid w:val="00D54E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4E85"/>
  </w:style>
  <w:style w:type="character" w:customStyle="1" w:styleId="30">
    <w:name w:val="Заголовок 3 Знак"/>
    <w:basedOn w:val="a0"/>
    <w:link w:val="3"/>
    <w:rsid w:val="00FF29DC"/>
    <w:rPr>
      <w:rFonts w:ascii="Arial" w:eastAsia="Times New Roman" w:hAnsi="Arial" w:cs="Times New Roman"/>
      <w:sz w:val="24"/>
      <w:szCs w:val="24"/>
      <w:lang w:val="en-US" w:eastAsia="tr-TR"/>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rsid w:val="00A14810"/>
    <w:pPr>
      <w:spacing w:before="100" w:after="100" w:line="240" w:lineRule="auto"/>
      <w:jc w:val="both"/>
    </w:pPr>
    <w:rPr>
      <w:rFonts w:ascii="Arial" w:eastAsia="Times New Roman" w:hAnsi="Arial" w:cs="Times New Roman"/>
      <w:color w:val="000000"/>
      <w:sz w:val="24"/>
      <w:szCs w:val="24"/>
      <w:lang w:val="en-US" w:eastAsia="tr-TR"/>
    </w:rPr>
  </w:style>
  <w:style w:type="table" w:styleId="a8">
    <w:name w:val="Table Grid"/>
    <w:basedOn w:val="a1"/>
    <w:uiPriority w:val="39"/>
    <w:rsid w:val="00A3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39"/>
    <w:rsid w:val="00A3125D"/>
    <w:pPr>
      <w:spacing w:after="0" w:line="240" w:lineRule="auto"/>
    </w:pPr>
    <w:rPr>
      <w:rFonts w:eastAsia="Calibr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D1685"/>
    <w:pPr>
      <w:ind w:left="720"/>
      <w:contextualSpacing/>
    </w:pPr>
  </w:style>
  <w:style w:type="paragraph" w:styleId="aa">
    <w:name w:val="Balloon Text"/>
    <w:basedOn w:val="a"/>
    <w:link w:val="ab"/>
    <w:uiPriority w:val="99"/>
    <w:semiHidden/>
    <w:unhideWhenUsed/>
    <w:rsid w:val="00917F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7F99"/>
    <w:rPr>
      <w:rFonts w:ascii="Segoe UI" w:hAnsi="Segoe UI" w:cs="Segoe UI"/>
      <w:sz w:val="18"/>
      <w:szCs w:val="18"/>
    </w:rPr>
  </w:style>
  <w:style w:type="character" w:customStyle="1" w:styleId="10">
    <w:name w:val="Заголовок 1 Знак"/>
    <w:basedOn w:val="a0"/>
    <w:link w:val="1"/>
    <w:uiPriority w:val="9"/>
    <w:rsid w:val="00823E3D"/>
    <w:rPr>
      <w:rFonts w:asciiTheme="majorHAnsi" w:eastAsiaTheme="majorEastAsia" w:hAnsiTheme="majorHAnsi" w:cstheme="majorBidi"/>
      <w:color w:val="365F91" w:themeColor="accent1" w:themeShade="BF"/>
      <w:sz w:val="32"/>
      <w:szCs w:val="32"/>
    </w:rPr>
  </w:style>
  <w:style w:type="paragraph" w:styleId="ac">
    <w:name w:val="No Spacing"/>
    <w:uiPriority w:val="1"/>
    <w:qFormat/>
    <w:rsid w:val="00CF36BB"/>
    <w:pPr>
      <w:spacing w:after="0" w:line="240" w:lineRule="auto"/>
    </w:pPr>
  </w:style>
  <w:style w:type="character" w:customStyle="1" w:styleId="prodcharname">
    <w:name w:val="prod_char_name"/>
    <w:basedOn w:val="a0"/>
    <w:rsid w:val="00E136C9"/>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uiPriority w:val="99"/>
    <w:locked/>
    <w:rsid w:val="00F9381C"/>
    <w:rPr>
      <w:rFonts w:ascii="Arial" w:eastAsia="Times New Roman" w:hAnsi="Arial" w:cs="Times New Roman"/>
      <w:color w:val="000000"/>
      <w:sz w:val="24"/>
      <w:szCs w:val="24"/>
      <w:lang w:val="en-US" w:eastAsia="tr-TR"/>
    </w:rPr>
  </w:style>
  <w:style w:type="character" w:styleId="ad">
    <w:name w:val="Strong"/>
    <w:basedOn w:val="a0"/>
    <w:uiPriority w:val="22"/>
    <w:qFormat/>
    <w:rsid w:val="00060829"/>
    <w:rPr>
      <w:b/>
      <w:bCs/>
    </w:rPr>
  </w:style>
  <w:style w:type="character" w:customStyle="1" w:styleId="characteristic-value">
    <w:name w:val="characteristic-value"/>
    <w:basedOn w:val="a0"/>
    <w:rsid w:val="003A3806"/>
  </w:style>
  <w:style w:type="character" w:styleId="ae">
    <w:name w:val="Hyperlink"/>
    <w:basedOn w:val="a0"/>
    <w:uiPriority w:val="99"/>
    <w:semiHidden/>
    <w:unhideWhenUsed/>
    <w:rsid w:val="00287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7505">
      <w:bodyDiv w:val="1"/>
      <w:marLeft w:val="0"/>
      <w:marRight w:val="0"/>
      <w:marTop w:val="0"/>
      <w:marBottom w:val="0"/>
      <w:divBdr>
        <w:top w:val="none" w:sz="0" w:space="0" w:color="auto"/>
        <w:left w:val="none" w:sz="0" w:space="0" w:color="auto"/>
        <w:bottom w:val="none" w:sz="0" w:space="0" w:color="auto"/>
        <w:right w:val="none" w:sz="0" w:space="0" w:color="auto"/>
      </w:divBdr>
    </w:div>
    <w:div w:id="333344349">
      <w:bodyDiv w:val="1"/>
      <w:marLeft w:val="0"/>
      <w:marRight w:val="0"/>
      <w:marTop w:val="0"/>
      <w:marBottom w:val="0"/>
      <w:divBdr>
        <w:top w:val="none" w:sz="0" w:space="0" w:color="auto"/>
        <w:left w:val="none" w:sz="0" w:space="0" w:color="auto"/>
        <w:bottom w:val="none" w:sz="0" w:space="0" w:color="auto"/>
        <w:right w:val="none" w:sz="0" w:space="0" w:color="auto"/>
      </w:divBdr>
    </w:div>
    <w:div w:id="409891910">
      <w:bodyDiv w:val="1"/>
      <w:marLeft w:val="0"/>
      <w:marRight w:val="0"/>
      <w:marTop w:val="0"/>
      <w:marBottom w:val="0"/>
      <w:divBdr>
        <w:top w:val="none" w:sz="0" w:space="0" w:color="auto"/>
        <w:left w:val="none" w:sz="0" w:space="0" w:color="auto"/>
        <w:bottom w:val="none" w:sz="0" w:space="0" w:color="auto"/>
        <w:right w:val="none" w:sz="0" w:space="0" w:color="auto"/>
      </w:divBdr>
    </w:div>
    <w:div w:id="434131035">
      <w:bodyDiv w:val="1"/>
      <w:marLeft w:val="0"/>
      <w:marRight w:val="0"/>
      <w:marTop w:val="0"/>
      <w:marBottom w:val="0"/>
      <w:divBdr>
        <w:top w:val="none" w:sz="0" w:space="0" w:color="auto"/>
        <w:left w:val="none" w:sz="0" w:space="0" w:color="auto"/>
        <w:bottom w:val="none" w:sz="0" w:space="0" w:color="auto"/>
        <w:right w:val="none" w:sz="0" w:space="0" w:color="auto"/>
      </w:divBdr>
    </w:div>
    <w:div w:id="530924701">
      <w:bodyDiv w:val="1"/>
      <w:marLeft w:val="0"/>
      <w:marRight w:val="0"/>
      <w:marTop w:val="0"/>
      <w:marBottom w:val="0"/>
      <w:divBdr>
        <w:top w:val="none" w:sz="0" w:space="0" w:color="auto"/>
        <w:left w:val="none" w:sz="0" w:space="0" w:color="auto"/>
        <w:bottom w:val="none" w:sz="0" w:space="0" w:color="auto"/>
        <w:right w:val="none" w:sz="0" w:space="0" w:color="auto"/>
      </w:divBdr>
    </w:div>
    <w:div w:id="655456294">
      <w:bodyDiv w:val="1"/>
      <w:marLeft w:val="0"/>
      <w:marRight w:val="0"/>
      <w:marTop w:val="0"/>
      <w:marBottom w:val="0"/>
      <w:divBdr>
        <w:top w:val="none" w:sz="0" w:space="0" w:color="auto"/>
        <w:left w:val="none" w:sz="0" w:space="0" w:color="auto"/>
        <w:bottom w:val="none" w:sz="0" w:space="0" w:color="auto"/>
        <w:right w:val="none" w:sz="0" w:space="0" w:color="auto"/>
      </w:divBdr>
    </w:div>
    <w:div w:id="849220343">
      <w:bodyDiv w:val="1"/>
      <w:marLeft w:val="0"/>
      <w:marRight w:val="0"/>
      <w:marTop w:val="0"/>
      <w:marBottom w:val="0"/>
      <w:divBdr>
        <w:top w:val="none" w:sz="0" w:space="0" w:color="auto"/>
        <w:left w:val="none" w:sz="0" w:space="0" w:color="auto"/>
        <w:bottom w:val="none" w:sz="0" w:space="0" w:color="auto"/>
        <w:right w:val="none" w:sz="0" w:space="0" w:color="auto"/>
      </w:divBdr>
    </w:div>
    <w:div w:id="1268923843">
      <w:bodyDiv w:val="1"/>
      <w:marLeft w:val="0"/>
      <w:marRight w:val="0"/>
      <w:marTop w:val="0"/>
      <w:marBottom w:val="0"/>
      <w:divBdr>
        <w:top w:val="none" w:sz="0" w:space="0" w:color="auto"/>
        <w:left w:val="none" w:sz="0" w:space="0" w:color="auto"/>
        <w:bottom w:val="none" w:sz="0" w:space="0" w:color="auto"/>
        <w:right w:val="none" w:sz="0" w:space="0" w:color="auto"/>
      </w:divBdr>
    </w:div>
    <w:div w:id="1274824185">
      <w:bodyDiv w:val="1"/>
      <w:marLeft w:val="0"/>
      <w:marRight w:val="0"/>
      <w:marTop w:val="0"/>
      <w:marBottom w:val="0"/>
      <w:divBdr>
        <w:top w:val="none" w:sz="0" w:space="0" w:color="auto"/>
        <w:left w:val="none" w:sz="0" w:space="0" w:color="auto"/>
        <w:bottom w:val="none" w:sz="0" w:space="0" w:color="auto"/>
        <w:right w:val="none" w:sz="0" w:space="0" w:color="auto"/>
      </w:divBdr>
    </w:div>
    <w:div w:id="1404185384">
      <w:bodyDiv w:val="1"/>
      <w:marLeft w:val="0"/>
      <w:marRight w:val="0"/>
      <w:marTop w:val="0"/>
      <w:marBottom w:val="0"/>
      <w:divBdr>
        <w:top w:val="none" w:sz="0" w:space="0" w:color="auto"/>
        <w:left w:val="none" w:sz="0" w:space="0" w:color="auto"/>
        <w:bottom w:val="none" w:sz="0" w:space="0" w:color="auto"/>
        <w:right w:val="none" w:sz="0" w:space="0" w:color="auto"/>
      </w:divBdr>
      <w:divsChild>
        <w:div w:id="980189001">
          <w:marLeft w:val="0"/>
          <w:marRight w:val="0"/>
          <w:marTop w:val="0"/>
          <w:marBottom w:val="0"/>
          <w:divBdr>
            <w:top w:val="none" w:sz="0" w:space="0" w:color="auto"/>
            <w:left w:val="none" w:sz="0" w:space="0" w:color="auto"/>
            <w:bottom w:val="none" w:sz="0" w:space="0" w:color="auto"/>
            <w:right w:val="none" w:sz="0" w:space="0" w:color="auto"/>
          </w:divBdr>
        </w:div>
      </w:divsChild>
    </w:div>
    <w:div w:id="1579166788">
      <w:bodyDiv w:val="1"/>
      <w:marLeft w:val="0"/>
      <w:marRight w:val="0"/>
      <w:marTop w:val="0"/>
      <w:marBottom w:val="0"/>
      <w:divBdr>
        <w:top w:val="none" w:sz="0" w:space="0" w:color="auto"/>
        <w:left w:val="none" w:sz="0" w:space="0" w:color="auto"/>
        <w:bottom w:val="none" w:sz="0" w:space="0" w:color="auto"/>
        <w:right w:val="none" w:sz="0" w:space="0" w:color="auto"/>
      </w:divBdr>
    </w:div>
    <w:div w:id="1691295126">
      <w:bodyDiv w:val="1"/>
      <w:marLeft w:val="0"/>
      <w:marRight w:val="0"/>
      <w:marTop w:val="0"/>
      <w:marBottom w:val="0"/>
      <w:divBdr>
        <w:top w:val="none" w:sz="0" w:space="0" w:color="auto"/>
        <w:left w:val="none" w:sz="0" w:space="0" w:color="auto"/>
        <w:bottom w:val="none" w:sz="0" w:space="0" w:color="auto"/>
        <w:right w:val="none" w:sz="0" w:space="0" w:color="auto"/>
      </w:divBdr>
    </w:div>
    <w:div w:id="1828744379">
      <w:bodyDiv w:val="1"/>
      <w:marLeft w:val="0"/>
      <w:marRight w:val="0"/>
      <w:marTop w:val="0"/>
      <w:marBottom w:val="0"/>
      <w:divBdr>
        <w:top w:val="none" w:sz="0" w:space="0" w:color="auto"/>
        <w:left w:val="none" w:sz="0" w:space="0" w:color="auto"/>
        <w:bottom w:val="none" w:sz="0" w:space="0" w:color="auto"/>
        <w:right w:val="none" w:sz="0" w:space="0" w:color="auto"/>
      </w:divBdr>
    </w:div>
    <w:div w:id="1864515096">
      <w:bodyDiv w:val="1"/>
      <w:marLeft w:val="0"/>
      <w:marRight w:val="0"/>
      <w:marTop w:val="0"/>
      <w:marBottom w:val="0"/>
      <w:divBdr>
        <w:top w:val="none" w:sz="0" w:space="0" w:color="auto"/>
        <w:left w:val="none" w:sz="0" w:space="0" w:color="auto"/>
        <w:bottom w:val="none" w:sz="0" w:space="0" w:color="auto"/>
        <w:right w:val="none" w:sz="0" w:space="0" w:color="auto"/>
      </w:divBdr>
    </w:div>
    <w:div w:id="1865557254">
      <w:bodyDiv w:val="1"/>
      <w:marLeft w:val="0"/>
      <w:marRight w:val="0"/>
      <w:marTop w:val="0"/>
      <w:marBottom w:val="0"/>
      <w:divBdr>
        <w:top w:val="none" w:sz="0" w:space="0" w:color="auto"/>
        <w:left w:val="none" w:sz="0" w:space="0" w:color="auto"/>
        <w:bottom w:val="none" w:sz="0" w:space="0" w:color="auto"/>
        <w:right w:val="none" w:sz="0" w:space="0" w:color="auto"/>
      </w:divBdr>
    </w:div>
    <w:div w:id="1900629162">
      <w:bodyDiv w:val="1"/>
      <w:marLeft w:val="0"/>
      <w:marRight w:val="0"/>
      <w:marTop w:val="0"/>
      <w:marBottom w:val="0"/>
      <w:divBdr>
        <w:top w:val="none" w:sz="0" w:space="0" w:color="auto"/>
        <w:left w:val="none" w:sz="0" w:space="0" w:color="auto"/>
        <w:bottom w:val="none" w:sz="0" w:space="0" w:color="auto"/>
        <w:right w:val="none" w:sz="0" w:space="0" w:color="auto"/>
      </w:divBdr>
    </w:div>
    <w:div w:id="2038654605">
      <w:bodyDiv w:val="1"/>
      <w:marLeft w:val="0"/>
      <w:marRight w:val="0"/>
      <w:marTop w:val="0"/>
      <w:marBottom w:val="0"/>
      <w:divBdr>
        <w:top w:val="none" w:sz="0" w:space="0" w:color="auto"/>
        <w:left w:val="none" w:sz="0" w:space="0" w:color="auto"/>
        <w:bottom w:val="none" w:sz="0" w:space="0" w:color="auto"/>
        <w:right w:val="none" w:sz="0" w:space="0" w:color="auto"/>
      </w:divBdr>
      <w:divsChild>
        <w:div w:id="67457195">
          <w:marLeft w:val="0"/>
          <w:marRight w:val="0"/>
          <w:marTop w:val="0"/>
          <w:marBottom w:val="0"/>
          <w:divBdr>
            <w:top w:val="none" w:sz="0" w:space="0" w:color="auto"/>
            <w:left w:val="none" w:sz="0" w:space="0" w:color="auto"/>
            <w:bottom w:val="none" w:sz="0" w:space="0" w:color="auto"/>
            <w:right w:val="none" w:sz="0" w:space="0" w:color="auto"/>
          </w:divBdr>
        </w:div>
        <w:div w:id="1303147791">
          <w:marLeft w:val="0"/>
          <w:marRight w:val="0"/>
          <w:marTop w:val="0"/>
          <w:marBottom w:val="0"/>
          <w:divBdr>
            <w:top w:val="none" w:sz="0" w:space="0" w:color="auto"/>
            <w:left w:val="none" w:sz="0" w:space="0" w:color="auto"/>
            <w:bottom w:val="none" w:sz="0" w:space="0" w:color="auto"/>
            <w:right w:val="none" w:sz="0" w:space="0" w:color="auto"/>
          </w:divBdr>
        </w:div>
      </w:divsChild>
    </w:div>
    <w:div w:id="21062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shop.kz/p49694178-skaner-shtrih-kodo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s-shop.kz/p49694178-skaner-shtrih-kodov.html" TargetMode="External"/><Relationship Id="rId4" Type="http://schemas.openxmlformats.org/officeDocument/2006/relationships/settings" Target="settings.xml"/><Relationship Id="rId9" Type="http://schemas.openxmlformats.org/officeDocument/2006/relationships/hyperlink" Target="https://aps-shop.kz/p49694178-skaner-shtrih-kod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E7343-FAF6-4D63-936E-81853244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Ешмагамбетова Магрипа Газисовна</cp:lastModifiedBy>
  <cp:revision>12</cp:revision>
  <cp:lastPrinted>2020-01-16T11:02:00Z</cp:lastPrinted>
  <dcterms:created xsi:type="dcterms:W3CDTF">2024-05-21T06:39:00Z</dcterms:created>
  <dcterms:modified xsi:type="dcterms:W3CDTF">2024-05-21T08:55:00Z</dcterms:modified>
</cp:coreProperties>
</file>