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38" w:rsidRPr="00491B38" w:rsidRDefault="00491B38" w:rsidP="00491B38">
      <w:pPr>
        <w:jc w:val="both"/>
        <w:rPr>
          <w:rFonts w:ascii="Times New Roman" w:hAnsi="Times New Roman" w:cs="Times New Roman"/>
          <w:bCs/>
          <w:sz w:val="24"/>
          <w:lang w:val="en-US"/>
        </w:rPr>
      </w:pPr>
      <w:r w:rsidRPr="00491B38">
        <w:rPr>
          <w:rFonts w:ascii="Times New Roman" w:hAnsi="Times New Roman" w:cs="Times New Roman"/>
          <w:b/>
          <w:bCs/>
          <w:sz w:val="24"/>
          <w:lang w:val="en-US"/>
        </w:rPr>
        <w:t xml:space="preserve">Magnetic resonance imaging (MRI): </w:t>
      </w:r>
      <w:r w:rsidRPr="00491B38">
        <w:rPr>
          <w:rFonts w:ascii="Times New Roman" w:hAnsi="Times New Roman" w:cs="Times New Roman"/>
          <w:bCs/>
          <w:sz w:val="24"/>
          <w:lang w:val="en-US"/>
        </w:rPr>
        <w:t>a modern, safe (without ionizing radiation) diagnostic method that provides visualization of deeply located biological tissues and is widely used in medical practice. MRI provides a detailed image and is considered the best method for detecting various tumors, examining the central nervous system and spine. The MRI result is a full-fledged, three-dimensional picture of the examined area of the body.</w:t>
      </w:r>
    </w:p>
    <w:p w:rsidR="00D77CDC" w:rsidRPr="00491B38" w:rsidRDefault="00491B38" w:rsidP="00491B38">
      <w:pPr>
        <w:jc w:val="both"/>
        <w:rPr>
          <w:rFonts w:ascii="Times New Roman" w:hAnsi="Times New Roman" w:cs="Times New Roman"/>
          <w:sz w:val="24"/>
          <w:lang w:val="en-US"/>
        </w:rPr>
      </w:pPr>
      <w:r w:rsidRPr="00491B38">
        <w:rPr>
          <w:rFonts w:ascii="Times New Roman" w:hAnsi="Times New Roman" w:cs="Times New Roman"/>
          <w:bCs/>
          <w:sz w:val="24"/>
          <w:lang w:val="en-US"/>
        </w:rPr>
        <w:t xml:space="preserve">The MRI method makes it possible to visualize sections of the </w:t>
      </w:r>
      <w:proofErr w:type="gramStart"/>
      <w:r w:rsidRPr="00491B38">
        <w:rPr>
          <w:rFonts w:ascii="Times New Roman" w:hAnsi="Times New Roman" w:cs="Times New Roman"/>
          <w:bCs/>
          <w:sz w:val="24"/>
          <w:lang w:val="en-US"/>
        </w:rPr>
        <w:t>brain,</w:t>
      </w:r>
      <w:proofErr w:type="gramEnd"/>
      <w:r w:rsidRPr="00491B38">
        <w:rPr>
          <w:rFonts w:ascii="Times New Roman" w:hAnsi="Times New Roman" w:cs="Times New Roman"/>
          <w:bCs/>
          <w:sz w:val="24"/>
          <w:lang w:val="en-US"/>
        </w:rPr>
        <w:t xml:space="preserve"> spinal column and spinal cord on a display screen, and then on an X-ray film. The information allows you to differentiate the gray and white matter of the brain, assess the state of its ventricular system and subarachnoid space, as well as to reveal various forms of pathologies, such as volumetric processes in the brain, demyelination zones, foci of inflammation and edema, hydrocephalus, traumatic lesions, hematomas, abscesses and manifestations of cerebral circulatory disorders.</w:t>
      </w:r>
    </w:p>
    <w:p w:rsidR="00491B38" w:rsidRPr="00491B38" w:rsidRDefault="00491B38" w:rsidP="00491B38">
      <w:pPr>
        <w:jc w:val="both"/>
        <w:rPr>
          <w:rFonts w:ascii="Times New Roman" w:hAnsi="Times New Roman" w:cs="Times New Roman"/>
          <w:sz w:val="24"/>
          <w:lang w:val="en-US"/>
        </w:rPr>
      </w:pPr>
      <w:r w:rsidRPr="00491B38">
        <w:rPr>
          <w:rFonts w:ascii="Times New Roman" w:hAnsi="Times New Roman" w:cs="Times New Roman"/>
          <w:sz w:val="24"/>
          <w:lang w:val="en-US"/>
        </w:rPr>
        <w:t xml:space="preserve">Valuable information </w:t>
      </w:r>
      <w:proofErr w:type="gramStart"/>
      <w:r w:rsidRPr="00491B38">
        <w:rPr>
          <w:rFonts w:ascii="Times New Roman" w:hAnsi="Times New Roman" w:cs="Times New Roman"/>
          <w:sz w:val="24"/>
          <w:lang w:val="en-US"/>
        </w:rPr>
        <w:t>is revealed</w:t>
      </w:r>
      <w:proofErr w:type="gramEnd"/>
      <w:r w:rsidRPr="00491B38">
        <w:rPr>
          <w:rFonts w:ascii="Times New Roman" w:hAnsi="Times New Roman" w:cs="Times New Roman"/>
          <w:sz w:val="24"/>
          <w:lang w:val="en-US"/>
        </w:rPr>
        <w:t xml:space="preserve"> on MP tomograms of the spine, especially on sagittal sections. Structural manifestations of </w:t>
      </w:r>
      <w:proofErr w:type="spellStart"/>
      <w:r w:rsidRPr="00491B38">
        <w:rPr>
          <w:rFonts w:ascii="Times New Roman" w:hAnsi="Times New Roman" w:cs="Times New Roman"/>
          <w:sz w:val="24"/>
          <w:lang w:val="en-US"/>
        </w:rPr>
        <w:t>osteochondrosis</w:t>
      </w:r>
      <w:proofErr w:type="spellEnd"/>
      <w:r w:rsidRPr="00491B38">
        <w:rPr>
          <w:rFonts w:ascii="Times New Roman" w:hAnsi="Times New Roman" w:cs="Times New Roman"/>
          <w:sz w:val="24"/>
          <w:lang w:val="en-US"/>
        </w:rPr>
        <w:t xml:space="preserve"> </w:t>
      </w:r>
      <w:proofErr w:type="gramStart"/>
      <w:r w:rsidRPr="00491B38">
        <w:rPr>
          <w:rFonts w:ascii="Times New Roman" w:hAnsi="Times New Roman" w:cs="Times New Roman"/>
          <w:sz w:val="24"/>
          <w:lang w:val="en-US"/>
        </w:rPr>
        <w:t>are visualized</w:t>
      </w:r>
      <w:proofErr w:type="gramEnd"/>
      <w:r w:rsidRPr="00491B38">
        <w:rPr>
          <w:rFonts w:ascii="Times New Roman" w:hAnsi="Times New Roman" w:cs="Times New Roman"/>
          <w:sz w:val="24"/>
          <w:lang w:val="en-US"/>
        </w:rPr>
        <w:t xml:space="preserve">, including the condition of the vertebrae and ligamentous apparatus, intervertebral discs, their prolapse and impact on the dura mater, spinal cord, and ponytail. </w:t>
      </w:r>
      <w:proofErr w:type="spellStart"/>
      <w:r w:rsidRPr="00491B38">
        <w:rPr>
          <w:rFonts w:ascii="Times New Roman" w:hAnsi="Times New Roman" w:cs="Times New Roman"/>
          <w:sz w:val="24"/>
          <w:lang w:val="en-US"/>
        </w:rPr>
        <w:t>Intravertebral</w:t>
      </w:r>
      <w:proofErr w:type="spellEnd"/>
      <w:r w:rsidRPr="00491B38">
        <w:rPr>
          <w:rFonts w:ascii="Times New Roman" w:hAnsi="Times New Roman" w:cs="Times New Roman"/>
          <w:sz w:val="24"/>
          <w:lang w:val="en-US"/>
        </w:rPr>
        <w:t xml:space="preserve"> neoplasms, manifestations of </w:t>
      </w:r>
      <w:proofErr w:type="spellStart"/>
      <w:r w:rsidRPr="00491B38">
        <w:rPr>
          <w:rFonts w:ascii="Times New Roman" w:hAnsi="Times New Roman" w:cs="Times New Roman"/>
          <w:sz w:val="24"/>
          <w:lang w:val="en-US"/>
        </w:rPr>
        <w:t>hydromyelia</w:t>
      </w:r>
      <w:proofErr w:type="spellEnd"/>
      <w:r w:rsidRPr="00491B38">
        <w:rPr>
          <w:rFonts w:ascii="Times New Roman" w:hAnsi="Times New Roman" w:cs="Times New Roman"/>
          <w:sz w:val="24"/>
          <w:lang w:val="en-US"/>
        </w:rPr>
        <w:t xml:space="preserve">, </w:t>
      </w:r>
      <w:proofErr w:type="spellStart"/>
      <w:r w:rsidRPr="00491B38">
        <w:rPr>
          <w:rFonts w:ascii="Times New Roman" w:hAnsi="Times New Roman" w:cs="Times New Roman"/>
          <w:sz w:val="24"/>
          <w:lang w:val="en-US"/>
        </w:rPr>
        <w:t>hematomyelia</w:t>
      </w:r>
      <w:proofErr w:type="spellEnd"/>
      <w:r w:rsidRPr="00491B38">
        <w:rPr>
          <w:rFonts w:ascii="Times New Roman" w:hAnsi="Times New Roman" w:cs="Times New Roman"/>
          <w:sz w:val="24"/>
          <w:lang w:val="en-US"/>
        </w:rPr>
        <w:t xml:space="preserve"> and other pathological processes are also visible.</w:t>
      </w:r>
    </w:p>
    <w:p w:rsidR="00491B38" w:rsidRDefault="00491B38" w:rsidP="00491B38">
      <w:pPr>
        <w:jc w:val="both"/>
        <w:rPr>
          <w:rFonts w:ascii="Times New Roman" w:hAnsi="Times New Roman" w:cs="Times New Roman"/>
          <w:sz w:val="24"/>
          <w:lang w:val="en-US"/>
        </w:rPr>
      </w:pPr>
      <w:r w:rsidRPr="00491B38">
        <w:rPr>
          <w:rFonts w:ascii="Times New Roman" w:hAnsi="Times New Roman" w:cs="Times New Roman"/>
          <w:sz w:val="24"/>
          <w:lang w:val="en-US"/>
        </w:rPr>
        <w:t xml:space="preserve">The diagnostic potential of MRI </w:t>
      </w:r>
      <w:proofErr w:type="gramStart"/>
      <w:r w:rsidRPr="00491B38">
        <w:rPr>
          <w:rFonts w:ascii="Times New Roman" w:hAnsi="Times New Roman" w:cs="Times New Roman"/>
          <w:sz w:val="24"/>
          <w:lang w:val="en-US"/>
        </w:rPr>
        <w:t>can be increased</w:t>
      </w:r>
      <w:proofErr w:type="gramEnd"/>
      <w:r w:rsidRPr="00491B38">
        <w:rPr>
          <w:rFonts w:ascii="Times New Roman" w:hAnsi="Times New Roman" w:cs="Times New Roman"/>
          <w:sz w:val="24"/>
          <w:lang w:val="en-US"/>
        </w:rPr>
        <w:t xml:space="preserve"> by pre-administration of certain contrast agents. Contrast agents such as gadolinium preparations </w:t>
      </w:r>
      <w:proofErr w:type="gramStart"/>
      <w:r w:rsidRPr="00491B38">
        <w:rPr>
          <w:rFonts w:ascii="Times New Roman" w:hAnsi="Times New Roman" w:cs="Times New Roman"/>
          <w:sz w:val="24"/>
          <w:lang w:val="en-US"/>
        </w:rPr>
        <w:t>are usually injected</w:t>
      </w:r>
      <w:proofErr w:type="gramEnd"/>
      <w:r w:rsidRPr="00491B38">
        <w:rPr>
          <w:rFonts w:ascii="Times New Roman" w:hAnsi="Times New Roman" w:cs="Times New Roman"/>
          <w:sz w:val="24"/>
          <w:lang w:val="en-US"/>
        </w:rPr>
        <w:t xml:space="preserve"> into the bloodstream.</w:t>
      </w:r>
    </w:p>
    <w:p w:rsidR="00491B38" w:rsidRPr="00491B38" w:rsidRDefault="00491B38" w:rsidP="00491B38">
      <w:pPr>
        <w:jc w:val="both"/>
        <w:rPr>
          <w:rFonts w:ascii="Times New Roman" w:hAnsi="Times New Roman" w:cs="Times New Roman"/>
          <w:sz w:val="24"/>
          <w:lang w:val="en-US"/>
        </w:rPr>
      </w:pPr>
      <w:r w:rsidRPr="00491B38">
        <w:rPr>
          <w:rFonts w:ascii="Times New Roman" w:hAnsi="Times New Roman" w:cs="Times New Roman"/>
          <w:sz w:val="24"/>
          <w:u w:val="single"/>
          <w:lang w:val="en-US"/>
        </w:rPr>
        <w:t xml:space="preserve">During MRI, the patient </w:t>
      </w:r>
      <w:proofErr w:type="gramStart"/>
      <w:r w:rsidRPr="00491B38">
        <w:rPr>
          <w:rFonts w:ascii="Times New Roman" w:hAnsi="Times New Roman" w:cs="Times New Roman"/>
          <w:sz w:val="24"/>
          <w:u w:val="single"/>
          <w:lang w:val="en-US"/>
        </w:rPr>
        <w:t>is not exposed</w:t>
      </w:r>
      <w:proofErr w:type="gramEnd"/>
      <w:r w:rsidRPr="00491B38">
        <w:rPr>
          <w:rFonts w:ascii="Times New Roman" w:hAnsi="Times New Roman" w:cs="Times New Roman"/>
          <w:sz w:val="24"/>
          <w:u w:val="single"/>
          <w:lang w:val="en-US"/>
        </w:rPr>
        <w:t xml:space="preserve"> to ionizing radiation. </w:t>
      </w:r>
      <w:r w:rsidRPr="00491B38">
        <w:rPr>
          <w:rFonts w:ascii="Times New Roman" w:hAnsi="Times New Roman" w:cs="Times New Roman"/>
          <w:sz w:val="24"/>
          <w:lang w:val="en-US"/>
        </w:rPr>
        <w:t>However, there are limitations to MRI, such as the presence of metallic foreign bodies in th</w:t>
      </w:r>
      <w:bookmarkStart w:id="0" w:name="_GoBack"/>
      <w:bookmarkEnd w:id="0"/>
      <w:r w:rsidRPr="00491B38">
        <w:rPr>
          <w:rFonts w:ascii="Times New Roman" w:hAnsi="Times New Roman" w:cs="Times New Roman"/>
          <w:sz w:val="24"/>
          <w:lang w:val="en-US"/>
        </w:rPr>
        <w:t xml:space="preserve">e cranial cavity, which can lead to their displacement under the influence of a magnetic field and, consequently, cause additional damage to nearby brain structures. MRI </w:t>
      </w:r>
      <w:proofErr w:type="gramStart"/>
      <w:r w:rsidRPr="00491B38">
        <w:rPr>
          <w:rFonts w:ascii="Times New Roman" w:hAnsi="Times New Roman" w:cs="Times New Roman"/>
          <w:sz w:val="24"/>
          <w:lang w:val="en-US"/>
        </w:rPr>
        <w:t>is contraindicated</w:t>
      </w:r>
      <w:proofErr w:type="gramEnd"/>
      <w:r w:rsidRPr="00491B38">
        <w:rPr>
          <w:rFonts w:ascii="Times New Roman" w:hAnsi="Times New Roman" w:cs="Times New Roman"/>
          <w:sz w:val="24"/>
          <w:lang w:val="en-US"/>
        </w:rPr>
        <w:t xml:space="preserve"> if the patient has an external pacemaker, pregnancy and severe claustrophobia (fear of being in a cramped room). The duration of the MRI examination (30 minutes) </w:t>
      </w:r>
      <w:proofErr w:type="gramStart"/>
      <w:r w:rsidRPr="00491B38">
        <w:rPr>
          <w:rFonts w:ascii="Times New Roman" w:hAnsi="Times New Roman" w:cs="Times New Roman"/>
          <w:sz w:val="24"/>
          <w:lang w:val="en-US"/>
        </w:rPr>
        <w:t>may be complicated</w:t>
      </w:r>
      <w:proofErr w:type="gramEnd"/>
      <w:r w:rsidRPr="00491B38">
        <w:rPr>
          <w:rFonts w:ascii="Times New Roman" w:hAnsi="Times New Roman" w:cs="Times New Roman"/>
          <w:sz w:val="24"/>
          <w:lang w:val="en-US"/>
        </w:rPr>
        <w:t xml:space="preserve"> by the need to maintain the patient's immobile state.</w:t>
      </w:r>
    </w:p>
    <w:p w:rsidR="00491B38" w:rsidRPr="00491B38" w:rsidRDefault="00491B38" w:rsidP="00491B38">
      <w:pPr>
        <w:jc w:val="both"/>
        <w:rPr>
          <w:rFonts w:ascii="Times New Roman" w:hAnsi="Times New Roman" w:cs="Times New Roman"/>
          <w:sz w:val="24"/>
          <w:lang w:val="en-US"/>
        </w:rPr>
      </w:pPr>
      <w:r w:rsidRPr="00491B38">
        <w:rPr>
          <w:rFonts w:ascii="Times New Roman" w:hAnsi="Times New Roman" w:cs="Times New Roman"/>
          <w:sz w:val="24"/>
          <w:lang w:val="en-US"/>
        </w:rPr>
        <w:t xml:space="preserve">Magnetic resonance imaging, like any study, has its own diagnostic limits, as well as possible limited sensitivity and specificity in the diagnosis of pathological processes. Therefore, if there are doubts about the feasibility of conducting a study, it </w:t>
      </w:r>
      <w:proofErr w:type="gramStart"/>
      <w:r w:rsidRPr="00491B38">
        <w:rPr>
          <w:rFonts w:ascii="Times New Roman" w:hAnsi="Times New Roman" w:cs="Times New Roman"/>
          <w:sz w:val="24"/>
          <w:lang w:val="en-US"/>
        </w:rPr>
        <w:t>is recommended</w:t>
      </w:r>
      <w:proofErr w:type="gramEnd"/>
      <w:r w:rsidRPr="00491B38">
        <w:rPr>
          <w:rFonts w:ascii="Times New Roman" w:hAnsi="Times New Roman" w:cs="Times New Roman"/>
          <w:sz w:val="24"/>
          <w:lang w:val="en-US"/>
        </w:rPr>
        <w:t xml:space="preserve"> to consult with your doctor or an MRI doctor.</w:t>
      </w:r>
    </w:p>
    <w:p w:rsidR="00491B38" w:rsidRPr="00491B38" w:rsidRDefault="00491B38" w:rsidP="00491B38">
      <w:pPr>
        <w:jc w:val="both"/>
        <w:rPr>
          <w:rFonts w:ascii="Times New Roman" w:hAnsi="Times New Roman" w:cs="Times New Roman"/>
          <w:sz w:val="24"/>
          <w:lang w:val="en-US"/>
        </w:rPr>
      </w:pPr>
      <w:r w:rsidRPr="00491B38">
        <w:rPr>
          <w:rFonts w:ascii="Times New Roman" w:hAnsi="Times New Roman" w:cs="Times New Roman"/>
          <w:sz w:val="24"/>
          <w:lang w:val="en-US"/>
        </w:rPr>
        <w:t>Magnetic resonance imaging continues to improve, expanding the scope of its application.</w:t>
      </w:r>
    </w:p>
    <w:p w:rsidR="00491B38" w:rsidRPr="00491B38" w:rsidRDefault="00491B38" w:rsidP="00491B38">
      <w:pPr>
        <w:jc w:val="both"/>
        <w:rPr>
          <w:rFonts w:ascii="Times New Roman" w:hAnsi="Times New Roman" w:cs="Times New Roman"/>
          <w:b/>
          <w:bCs/>
          <w:sz w:val="24"/>
          <w:lang w:val="en-US"/>
        </w:rPr>
      </w:pPr>
      <w:r w:rsidRPr="00491B38">
        <w:rPr>
          <w:rFonts w:ascii="Times New Roman" w:hAnsi="Times New Roman" w:cs="Times New Roman"/>
          <w:b/>
          <w:bCs/>
          <w:sz w:val="24"/>
          <w:lang w:val="en-US"/>
        </w:rPr>
        <w:t>Standard types of MRI examinations:</w:t>
      </w:r>
    </w:p>
    <w:p w:rsidR="00491B38" w:rsidRPr="00491B38" w:rsidRDefault="00491B38" w:rsidP="00491B38">
      <w:pPr>
        <w:jc w:val="both"/>
        <w:rPr>
          <w:rFonts w:ascii="Times New Roman" w:hAnsi="Times New Roman" w:cs="Times New Roman"/>
          <w:b/>
          <w:bCs/>
          <w:sz w:val="24"/>
          <w:lang w:val="en-US"/>
        </w:rPr>
      </w:pPr>
      <w:r w:rsidRPr="00491B38">
        <w:rPr>
          <w:rFonts w:ascii="Times New Roman" w:hAnsi="Times New Roman" w:cs="Times New Roman"/>
          <w:b/>
          <w:bCs/>
          <w:sz w:val="24"/>
          <w:lang w:val="en-US"/>
        </w:rPr>
        <w:t>Without contrast enhancement and Contrast (intravenous bolus contrast)</w:t>
      </w:r>
    </w:p>
    <w:p w:rsidR="00491B38" w:rsidRPr="00F24F30" w:rsidRDefault="00491B38" w:rsidP="00491B38">
      <w:pPr>
        <w:jc w:val="both"/>
        <w:rPr>
          <w:rFonts w:ascii="Times New Roman" w:hAnsi="Times New Roman" w:cs="Times New Roman"/>
          <w:bCs/>
          <w:sz w:val="24"/>
          <w:lang w:val="en-US"/>
        </w:rPr>
      </w:pPr>
      <w:r w:rsidRPr="00F24F30">
        <w:rPr>
          <w:rFonts w:ascii="Times New Roman" w:hAnsi="Times New Roman" w:cs="Times New Roman"/>
          <w:bCs/>
          <w:sz w:val="24"/>
          <w:lang w:val="en-US"/>
        </w:rPr>
        <w:t>- MRI examination of the brain, spine, joints, all organs and systems</w:t>
      </w:r>
    </w:p>
    <w:p w:rsidR="00491B38" w:rsidRPr="00491B38" w:rsidRDefault="00491B38" w:rsidP="00491B38">
      <w:pPr>
        <w:jc w:val="both"/>
        <w:rPr>
          <w:rFonts w:ascii="Times New Roman" w:hAnsi="Times New Roman" w:cs="Times New Roman"/>
          <w:b/>
          <w:bCs/>
          <w:sz w:val="24"/>
          <w:lang w:val="en-US"/>
        </w:rPr>
      </w:pPr>
      <w:r w:rsidRPr="00491B38">
        <w:rPr>
          <w:rFonts w:ascii="Times New Roman" w:hAnsi="Times New Roman" w:cs="Times New Roman"/>
          <w:b/>
          <w:bCs/>
          <w:sz w:val="24"/>
          <w:lang w:val="en-US"/>
        </w:rPr>
        <w:t>Advanced features include:</w:t>
      </w:r>
    </w:p>
    <w:p w:rsidR="00491B38" w:rsidRPr="00F24F30" w:rsidRDefault="00491B38" w:rsidP="00491B38">
      <w:pPr>
        <w:jc w:val="both"/>
        <w:rPr>
          <w:rFonts w:ascii="Times New Roman" w:hAnsi="Times New Roman" w:cs="Times New Roman"/>
          <w:bCs/>
          <w:sz w:val="24"/>
          <w:lang w:val="en-US"/>
        </w:rPr>
      </w:pPr>
      <w:r w:rsidRPr="00F24F30">
        <w:rPr>
          <w:rFonts w:ascii="Times New Roman" w:hAnsi="Times New Roman" w:cs="Times New Roman"/>
          <w:bCs/>
          <w:sz w:val="24"/>
          <w:lang w:val="en-US"/>
        </w:rPr>
        <w:t>- Studies of blood vessels without contrast enhancement using black blood flow.</w:t>
      </w:r>
    </w:p>
    <w:p w:rsidR="00491B38" w:rsidRPr="00F24F30" w:rsidRDefault="00491B38" w:rsidP="00491B38">
      <w:pPr>
        <w:jc w:val="both"/>
        <w:rPr>
          <w:rFonts w:ascii="Times New Roman" w:hAnsi="Times New Roman" w:cs="Times New Roman"/>
          <w:bCs/>
          <w:sz w:val="24"/>
          <w:lang w:val="en-US"/>
        </w:rPr>
      </w:pPr>
      <w:r w:rsidRPr="00F24F30">
        <w:rPr>
          <w:rFonts w:ascii="Times New Roman" w:hAnsi="Times New Roman" w:cs="Times New Roman"/>
          <w:bCs/>
          <w:sz w:val="24"/>
          <w:lang w:val="en-US"/>
        </w:rPr>
        <w:t>- MR-enterography.</w:t>
      </w:r>
    </w:p>
    <w:p w:rsidR="00C319FF" w:rsidRPr="00F24F30" w:rsidRDefault="00F24F30" w:rsidP="00491B38">
      <w:pPr>
        <w:jc w:val="both"/>
        <w:rPr>
          <w:rFonts w:ascii="Times New Roman" w:hAnsi="Times New Roman" w:cs="Times New Roman"/>
          <w:sz w:val="24"/>
          <w:lang w:val="en-US"/>
        </w:rPr>
      </w:pPr>
      <w:r w:rsidRPr="00F24F30">
        <w:rPr>
          <w:rFonts w:ascii="Times New Roman" w:hAnsi="Times New Roman" w:cs="Times New Roman"/>
          <w:bCs/>
          <w:sz w:val="24"/>
          <w:lang w:val="en-US"/>
        </w:rPr>
        <w:t xml:space="preserve">- </w:t>
      </w:r>
      <w:r w:rsidR="00491B38" w:rsidRPr="00F24F30">
        <w:rPr>
          <w:rFonts w:ascii="Times New Roman" w:hAnsi="Times New Roman" w:cs="Times New Roman"/>
          <w:bCs/>
          <w:sz w:val="24"/>
          <w:lang w:val="en-US"/>
        </w:rPr>
        <w:t xml:space="preserve">DWIBS with </w:t>
      </w:r>
      <w:proofErr w:type="spellStart"/>
      <w:r w:rsidR="00491B38" w:rsidRPr="00F24F30">
        <w:rPr>
          <w:rFonts w:ascii="Times New Roman" w:hAnsi="Times New Roman" w:cs="Times New Roman"/>
          <w:bCs/>
          <w:sz w:val="24"/>
          <w:lang w:val="en-US"/>
        </w:rPr>
        <w:t>MultiTransmit</w:t>
      </w:r>
      <w:proofErr w:type="spellEnd"/>
      <w:r w:rsidR="00491B38" w:rsidRPr="00F24F30">
        <w:rPr>
          <w:rFonts w:ascii="Times New Roman" w:hAnsi="Times New Roman" w:cs="Times New Roman"/>
          <w:bCs/>
          <w:sz w:val="24"/>
          <w:lang w:val="en-US"/>
        </w:rPr>
        <w:t xml:space="preserve"> technology (pseudo scintigraphy).</w:t>
      </w:r>
    </w:p>
    <w:sectPr w:rsidR="00C319FF" w:rsidRPr="00F24F30" w:rsidSect="00D77CD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40"/>
    <w:rsid w:val="00063240"/>
    <w:rsid w:val="00491B38"/>
    <w:rsid w:val="00C319FF"/>
    <w:rsid w:val="00D77CDC"/>
    <w:rsid w:val="00F2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8F24"/>
  <w15:chartTrackingRefBased/>
  <w15:docId w15:val="{D026122F-7C1A-49D4-9D9F-2D026DEB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CDC"/>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Жумабаева Мира Кайратовна</dc:creator>
  <cp:keywords/>
  <dc:description/>
  <cp:lastModifiedBy>Жумабаева Мира Кайратовна</cp:lastModifiedBy>
  <cp:revision>4</cp:revision>
  <dcterms:created xsi:type="dcterms:W3CDTF">2024-06-05T06:04:00Z</dcterms:created>
  <dcterms:modified xsi:type="dcterms:W3CDTF">2024-06-05T07:09:00Z</dcterms:modified>
</cp:coreProperties>
</file>