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2BD" w:rsidRPr="007432BD" w:rsidRDefault="007432BD" w:rsidP="007432BD">
      <w:pPr>
        <w:pStyle w:val="a3"/>
        <w:ind w:left="0" w:firstLine="284"/>
        <w:jc w:val="both"/>
        <w:rPr>
          <w:sz w:val="26"/>
          <w:szCs w:val="26"/>
        </w:rPr>
      </w:pPr>
      <w:r w:rsidRPr="007432BD">
        <w:rPr>
          <w:color w:val="000000"/>
          <w:sz w:val="26"/>
          <w:szCs w:val="26"/>
        </w:rPr>
        <w:t>При наличии показаний к плановой госпитализации в стационар специалист ПМСП или организации здравоохранения проводит пациенту клинико-диагностические (лабораторные, инструментальные и функциональные) исследования, консультации профильных специалистов, соответственно направляемому диагнозу, руководствуясь клиническими протоколами диагностики и лечения.</w:t>
      </w:r>
    </w:p>
    <w:p w:rsidR="007432BD" w:rsidRPr="007432BD" w:rsidRDefault="007432BD" w:rsidP="007432BD">
      <w:pPr>
        <w:pStyle w:val="a3"/>
        <w:ind w:left="0" w:firstLine="284"/>
        <w:jc w:val="both"/>
        <w:rPr>
          <w:sz w:val="26"/>
          <w:szCs w:val="26"/>
        </w:rPr>
      </w:pPr>
      <w:r w:rsidRPr="007432BD">
        <w:rPr>
          <w:sz w:val="26"/>
          <w:szCs w:val="26"/>
        </w:rPr>
        <w:t xml:space="preserve">На уровне ПМСП по месту жительства участковым терапевтом формируется выписка из амбулаторной карты, и направляется на </w:t>
      </w:r>
      <w:r w:rsidRPr="007432BD">
        <w:rPr>
          <w:b/>
          <w:sz w:val="26"/>
          <w:szCs w:val="26"/>
        </w:rPr>
        <w:t>почту портала</w:t>
      </w:r>
      <w:r w:rsidRPr="007432BD">
        <w:rPr>
          <w:sz w:val="26"/>
          <w:szCs w:val="26"/>
        </w:rPr>
        <w:t xml:space="preserve"> АО ННМЦ </w:t>
      </w:r>
      <w:hyperlink r:id="rId4" w:history="1">
        <w:r w:rsidRPr="007432BD">
          <w:rPr>
            <w:rStyle w:val="a4"/>
            <w:b/>
            <w:sz w:val="26"/>
            <w:szCs w:val="26"/>
            <w:u w:val="none"/>
          </w:rPr>
          <w:t>portal_buro@nnmc.kz</w:t>
        </w:r>
      </w:hyperlink>
      <w:r w:rsidRPr="007432BD">
        <w:rPr>
          <w:b/>
          <w:sz w:val="26"/>
          <w:szCs w:val="26"/>
        </w:rPr>
        <w:t>, (телефон портала 8(7172) 57-76-19)</w:t>
      </w:r>
      <w:r w:rsidRPr="007432BD">
        <w:rPr>
          <w:sz w:val="26"/>
          <w:szCs w:val="26"/>
        </w:rPr>
        <w:t xml:space="preserve">. Далее в течении 2х рабочих дней руководителями структурных подразделении формируется ответный консультативный лист, с перечнем </w:t>
      </w:r>
      <w:proofErr w:type="spellStart"/>
      <w:r w:rsidRPr="007432BD">
        <w:rPr>
          <w:sz w:val="26"/>
          <w:szCs w:val="26"/>
        </w:rPr>
        <w:t>догоспитальных</w:t>
      </w:r>
      <w:proofErr w:type="spellEnd"/>
      <w:r w:rsidRPr="007432BD">
        <w:rPr>
          <w:sz w:val="26"/>
          <w:szCs w:val="26"/>
        </w:rPr>
        <w:t xml:space="preserve"> обследовании на амбулаторном этапе для выставления пациента на портал «Бюро госпитализации».</w:t>
      </w:r>
    </w:p>
    <w:p w:rsidR="007432BD" w:rsidRPr="007432BD" w:rsidRDefault="007432BD" w:rsidP="007432BD">
      <w:pPr>
        <w:pStyle w:val="a3"/>
        <w:ind w:left="0" w:firstLine="284"/>
        <w:jc w:val="both"/>
        <w:rPr>
          <w:sz w:val="26"/>
          <w:szCs w:val="26"/>
        </w:rPr>
      </w:pPr>
      <w:r w:rsidRPr="007432BD">
        <w:rPr>
          <w:sz w:val="26"/>
          <w:szCs w:val="26"/>
        </w:rPr>
        <w:t xml:space="preserve">В день планируемой даты госпитализации, </w:t>
      </w:r>
      <w:bookmarkStart w:id="0" w:name="_GoBack"/>
      <w:bookmarkEnd w:id="0"/>
      <w:r w:rsidRPr="007432BD">
        <w:rPr>
          <w:sz w:val="26"/>
          <w:szCs w:val="26"/>
        </w:rPr>
        <w:t>пациент должен явиться в приемный отдел АО «ННМЦ», с полным перечнем обследовании в срок ранее заявленному в консультативном листе.</w:t>
      </w:r>
    </w:p>
    <w:p w:rsidR="007432BD" w:rsidRPr="007432BD" w:rsidRDefault="007432BD" w:rsidP="007432BD">
      <w:pPr>
        <w:ind w:firstLine="284"/>
        <w:jc w:val="both"/>
        <w:rPr>
          <w:sz w:val="26"/>
          <w:szCs w:val="26"/>
        </w:rPr>
      </w:pPr>
      <w:r w:rsidRPr="007432BD">
        <w:rPr>
          <w:sz w:val="26"/>
          <w:szCs w:val="26"/>
        </w:rPr>
        <w:t xml:space="preserve">На уровне приемного отдела </w:t>
      </w:r>
      <w:r w:rsidRPr="007432BD">
        <w:rPr>
          <w:sz w:val="26"/>
          <w:szCs w:val="26"/>
          <w:lang w:val="kk-KZ"/>
        </w:rPr>
        <w:t xml:space="preserve">в смотровом кабинете </w:t>
      </w:r>
      <w:r w:rsidRPr="007432BD">
        <w:rPr>
          <w:sz w:val="26"/>
          <w:szCs w:val="26"/>
        </w:rPr>
        <w:t xml:space="preserve">проводиться осмотр пациента лечащим врачом профильного отдела. Лечащий врач проводить сбор анамнеза, проверяет анализы и обследования амбулаторного этапа, </w:t>
      </w:r>
      <w:r w:rsidRPr="007432BD">
        <w:rPr>
          <w:color w:val="000000"/>
          <w:sz w:val="26"/>
          <w:szCs w:val="26"/>
        </w:rPr>
        <w:t>осведомляет его о правилах внутреннего распорядка организации здравоохранения с отметкой в медицинской карте, порядок посещения пациента, получающего медицинскую помощь в стационарных условиях, устанавливается правилами внутреннего распорядка организации здравоохранения, заполняют информированное согласие на оказание круглосуточной стационарной помощи.</w:t>
      </w:r>
    </w:p>
    <w:p w:rsidR="007432BD" w:rsidRPr="007432BD" w:rsidRDefault="007432BD" w:rsidP="007432BD">
      <w:pPr>
        <w:pStyle w:val="a3"/>
        <w:ind w:left="0" w:firstLine="284"/>
        <w:jc w:val="both"/>
        <w:rPr>
          <w:sz w:val="26"/>
          <w:szCs w:val="26"/>
        </w:rPr>
      </w:pPr>
      <w:r w:rsidRPr="007432BD">
        <w:rPr>
          <w:sz w:val="26"/>
          <w:szCs w:val="26"/>
        </w:rPr>
        <w:t xml:space="preserve">В случае подтверждения госпитализации, медсестрами приемного отделения заводится медицинская карта стационарного больного в системе </w:t>
      </w:r>
      <w:proofErr w:type="spellStart"/>
      <w:r w:rsidRPr="007432BD">
        <w:rPr>
          <w:sz w:val="26"/>
          <w:szCs w:val="26"/>
          <w:lang w:val="en-US"/>
        </w:rPr>
        <w:t>Damumed</w:t>
      </w:r>
      <w:proofErr w:type="spellEnd"/>
      <w:r w:rsidRPr="007432BD">
        <w:rPr>
          <w:sz w:val="26"/>
          <w:szCs w:val="26"/>
        </w:rPr>
        <w:t>, с дальнейшим сопровождением в профильный отдел.</w:t>
      </w:r>
    </w:p>
    <w:p w:rsidR="002A1AD7" w:rsidRDefault="002A1AD7"/>
    <w:sectPr w:rsidR="002A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700"/>
    <w:rsid w:val="002A1AD7"/>
    <w:rsid w:val="007432BD"/>
    <w:rsid w:val="00CF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8ACC9"/>
  <w15:chartTrackingRefBased/>
  <w15:docId w15:val="{3DB37AA5-8739-4099-8153-1E381716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2B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43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tal_buro@nnmc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2024-06-06T09:20:00Z</dcterms:created>
  <dcterms:modified xsi:type="dcterms:W3CDTF">2024-06-06T09:21:00Z</dcterms:modified>
</cp:coreProperties>
</file>