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051" w:rsidRPr="001C5437" w:rsidRDefault="00FF7051" w:rsidP="00FF7051">
      <w:pPr>
        <w:pStyle w:val="a3"/>
        <w:ind w:left="66"/>
        <w:jc w:val="both"/>
      </w:pPr>
      <w:r w:rsidRPr="001C5437">
        <w:rPr>
          <w:b/>
          <w:i/>
          <w:u w:val="single"/>
        </w:rPr>
        <w:t>Госпитализация на платной основе (по договору со страховым полисом)</w:t>
      </w:r>
      <w:r w:rsidRPr="001C5437">
        <w:t>, осуществляется по предварительной очной консультации с руководителем структурного подразделения, либо после консультации специалистов Амбулаторно-консультативного центра АО «ННМЦ».</w:t>
      </w:r>
    </w:p>
    <w:p w:rsidR="00FF7051" w:rsidRDefault="00FF7051" w:rsidP="00FF7051">
      <w:pPr>
        <w:pStyle w:val="a3"/>
        <w:ind w:left="0" w:firstLine="66"/>
        <w:jc w:val="both"/>
      </w:pPr>
      <w:r w:rsidRPr="001C5437">
        <w:t xml:space="preserve">Процесс госпитализации осуществляется в соответствии с приказом министра здравоохранения Республики Казахстан </w:t>
      </w:r>
      <w:r w:rsidRPr="001C5437">
        <w:rPr>
          <w:spacing w:val="2"/>
          <w:shd w:val="clear" w:color="auto" w:fill="E8E9EB"/>
        </w:rPr>
        <w:t>от 29 октября 2020 года № ҚР ДСМ-170/2020</w:t>
      </w:r>
      <w:r w:rsidRPr="001C5437">
        <w:t xml:space="preserve"> «Об утверждении правил оказания платных услуг субъектами здравоохранения и типовой формы договора по предоставлению платных медицинских услуг».</w:t>
      </w:r>
    </w:p>
    <w:p w:rsidR="00FF7051" w:rsidRDefault="00FF7051" w:rsidP="00FF7051">
      <w:pPr>
        <w:jc w:val="both"/>
      </w:pPr>
    </w:p>
    <w:p w:rsidR="00FF7051" w:rsidRDefault="00FF7051" w:rsidP="00FF7051">
      <w:pPr>
        <w:pStyle w:val="a3"/>
        <w:ind w:left="0" w:firstLine="284"/>
        <w:jc w:val="both"/>
      </w:pPr>
      <w:r>
        <w:t xml:space="preserve">- В день планируемой даты госпитализации руководитель структурного подразделения предоставляет направление на госпитализацию с точным диагнозом (с возможным кодом операции), оговоренной суммой предоплаты, с минимальным перечнем обследовании на </w:t>
      </w:r>
      <w:proofErr w:type="spellStart"/>
      <w:r>
        <w:t>догоспитальном</w:t>
      </w:r>
      <w:proofErr w:type="spellEnd"/>
      <w:r>
        <w:t xml:space="preserve"> этапе.</w:t>
      </w:r>
    </w:p>
    <w:p w:rsidR="00FF7051" w:rsidRDefault="00FF7051" w:rsidP="00FF7051">
      <w:pPr>
        <w:pStyle w:val="a3"/>
        <w:ind w:left="0" w:firstLine="284"/>
        <w:jc w:val="both"/>
      </w:pPr>
      <w:r>
        <w:t xml:space="preserve">- На уровне приемного отдела </w:t>
      </w:r>
      <w:r>
        <w:rPr>
          <w:lang w:val="kk-KZ"/>
        </w:rPr>
        <w:t xml:space="preserve">в смотровом кабинете </w:t>
      </w:r>
      <w:r>
        <w:t xml:space="preserve">проводиться осмотр пациента лечащим врачом профильного отдела. </w:t>
      </w:r>
      <w:r w:rsidRPr="007D1165">
        <w:t xml:space="preserve">Лечащий врач </w:t>
      </w:r>
      <w:r w:rsidRPr="007D1165">
        <w:rPr>
          <w:color w:val="000000"/>
        </w:rPr>
        <w:t>осведомляет его о правилах внутреннего распорядка организации здравоохранения с отметкой в медицинской карте, порядок посещения пациента, получающего медицинскую помощь в стационарных условиях, устанавливается правилами внутреннего распорядка организации здравоохранения, заполняют информированное согласие на оказание круглосуточной стационарной помощи</w:t>
      </w:r>
      <w:r>
        <w:rPr>
          <w:color w:val="000000"/>
        </w:rPr>
        <w:t>.</w:t>
      </w:r>
    </w:p>
    <w:p w:rsidR="002A1AD7" w:rsidRDefault="00FF7051" w:rsidP="00FF7051">
      <w:r>
        <w:t xml:space="preserve">- Медсестрами приемного отделения заводится медицинская карта стационарного больного в системе </w:t>
      </w:r>
      <w:proofErr w:type="spellStart"/>
      <w:r>
        <w:rPr>
          <w:lang w:val="en-US"/>
        </w:rPr>
        <w:t>Damumed</w:t>
      </w:r>
      <w:proofErr w:type="spellEnd"/>
      <w:r>
        <w:t xml:space="preserve">, с дальнейшим сопровождением в профильный </w:t>
      </w:r>
      <w:bookmarkStart w:id="0" w:name="_GoBack"/>
      <w:bookmarkEnd w:id="0"/>
      <w:r>
        <w:t>отдел.</w:t>
      </w:r>
    </w:p>
    <w:sectPr w:rsidR="002A1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DE2E48"/>
    <w:multiLevelType w:val="hybridMultilevel"/>
    <w:tmpl w:val="6480F1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256"/>
    <w:rsid w:val="002A1AD7"/>
    <w:rsid w:val="00390256"/>
    <w:rsid w:val="00FF7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82F5D0"/>
  <w15:chartTrackingRefBased/>
  <w15:docId w15:val="{3362089A-D0B0-403D-8A2A-1D85EE7A1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0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70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1231</Characters>
  <Application>Microsoft Office Word</Application>
  <DocSecurity>0</DocSecurity>
  <Lines>10</Lines>
  <Paragraphs>2</Paragraphs>
  <ScaleCrop>false</ScaleCrop>
  <Company/>
  <LinksUpToDate>false</LinksUpToDate>
  <CharactersWithSpaces>1444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Жумабаева Мира Кайратовна</dc:creator>
  <cp:keywords/>
  <dc:description/>
  <cp:lastModifiedBy>Жумабаева Мира Кайратовна</cp:lastModifiedBy>
  <cp:revision>2</cp:revision>
  <dcterms:created xsi:type="dcterms:W3CDTF">2024-06-06T09:25:00Z</dcterms:created>
  <dcterms:modified xsi:type="dcterms:W3CDTF">2024-06-06T09:26:00Z</dcterms:modified>
</cp:coreProperties>
</file>