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F5" w:rsidRDefault="00A00AF5" w:rsidP="00901B30">
      <w:pPr>
        <w:spacing w:after="120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Объявление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267F70">
        <w:rPr>
          <w:rFonts w:ascii="Times New Roman" w:hAnsi="Times New Roman"/>
          <w:b/>
          <w:sz w:val="24"/>
          <w:szCs w:val="24"/>
        </w:rPr>
        <w:t>3</w:t>
      </w:r>
    </w:p>
    <w:p w:rsidR="00A108B6" w:rsidRPr="00A00AF5" w:rsidRDefault="00A108B6" w:rsidP="00901B30">
      <w:pPr>
        <w:spacing w:after="120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00AF5" w:rsidRDefault="00A00AF5" w:rsidP="00901B3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96960">
        <w:rPr>
          <w:rFonts w:ascii="Times New Roman" w:hAnsi="Times New Roman"/>
          <w:sz w:val="24"/>
          <w:szCs w:val="24"/>
        </w:rPr>
        <w:t xml:space="preserve">расположенное </w:t>
      </w:r>
      <w:r w:rsidRPr="00854A39">
        <w:rPr>
          <w:rFonts w:ascii="Times New Roman" w:hAnsi="Times New Roman"/>
          <w:b/>
          <w:sz w:val="24"/>
          <w:szCs w:val="24"/>
          <w:u w:val="single"/>
        </w:rPr>
        <w:t>по адресу</w:t>
      </w:r>
      <w:r w:rsidRPr="0019696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г.</w:t>
      </w:r>
      <w:r w:rsidRPr="00196960">
        <w:rPr>
          <w:rFonts w:ascii="Times New Roman" w:hAnsi="Times New Roman"/>
          <w:sz w:val="24"/>
          <w:szCs w:val="24"/>
        </w:rPr>
        <w:t xml:space="preserve"> 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№1729</w:t>
      </w:r>
      <w:r>
        <w:rPr>
          <w:rFonts w:ascii="Times New Roman" w:hAnsi="Times New Roman"/>
          <w:sz w:val="24"/>
          <w:szCs w:val="24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объявляет о проведении закупок </w:t>
      </w:r>
      <w:r w:rsidRPr="00854A39">
        <w:rPr>
          <w:rFonts w:ascii="Times New Roman" w:hAnsi="Times New Roman"/>
          <w:b/>
          <w:sz w:val="24"/>
          <w:szCs w:val="24"/>
          <w:u w:val="single"/>
        </w:rPr>
        <w:t>реагентов</w:t>
      </w:r>
      <w:r w:rsidRPr="00196960">
        <w:rPr>
          <w:rFonts w:ascii="Times New Roman" w:hAnsi="Times New Roman"/>
          <w:sz w:val="24"/>
          <w:szCs w:val="24"/>
        </w:rPr>
        <w:t xml:space="preserve"> </w:t>
      </w:r>
      <w:r w:rsidR="00267F70">
        <w:rPr>
          <w:rFonts w:ascii="Times New Roman" w:hAnsi="Times New Roman"/>
          <w:sz w:val="24"/>
          <w:szCs w:val="24"/>
        </w:rPr>
        <w:t xml:space="preserve">для КДЛ </w:t>
      </w:r>
      <w:r w:rsidRPr="00196960">
        <w:rPr>
          <w:rFonts w:ascii="Times New Roman" w:hAnsi="Times New Roman"/>
          <w:sz w:val="24"/>
          <w:szCs w:val="24"/>
        </w:rPr>
        <w:t>способом запроса ценовых предложений.</w:t>
      </w:r>
    </w:p>
    <w:p w:rsidR="00A00AF5" w:rsidRPr="005229FA" w:rsidRDefault="00A00AF5" w:rsidP="00901B3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5229FA">
        <w:rPr>
          <w:rFonts w:ascii="Times New Roman" w:hAnsi="Times New Roman"/>
          <w:sz w:val="24"/>
          <w:szCs w:val="24"/>
          <w:lang w:val="x-none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Глав</w:t>
      </w:r>
      <w:r w:rsidR="0017478E">
        <w:rPr>
          <w:rFonts w:ascii="Times New Roman" w:hAnsi="Times New Roman"/>
          <w:sz w:val="24"/>
          <w:szCs w:val="24"/>
          <w:lang w:val="kk-KZ"/>
        </w:rPr>
        <w:t>е</w:t>
      </w:r>
      <w:r>
        <w:rPr>
          <w:rFonts w:ascii="Times New Roman" w:hAnsi="Times New Roman"/>
          <w:sz w:val="24"/>
          <w:szCs w:val="24"/>
        </w:rPr>
        <w:t xml:space="preserve"> 3 </w:t>
      </w:r>
      <w:r w:rsidRPr="005229FA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 w:rsidR="00047146">
        <w:rPr>
          <w:rFonts w:ascii="Times New Roman" w:hAnsi="Times New Roman"/>
          <w:sz w:val="24"/>
          <w:szCs w:val="24"/>
          <w:lang w:val="x-none"/>
        </w:rPr>
        <w:t>а бесплатной медицинской помощи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047146" w:rsidRPr="00047146">
        <w:rPr>
          <w:rFonts w:ascii="Times New Roman" w:hAnsi="Times New Roman"/>
          <w:sz w:val="24"/>
          <w:szCs w:val="24"/>
          <w:lang w:val="x-none"/>
        </w:rPr>
        <w:t>и медицинской помощи в системе обязательного социального медицинского страхования» (далее - Правила)</w:t>
      </w:r>
      <w:r w:rsidR="00247C6A">
        <w:rPr>
          <w:rFonts w:ascii="Times New Roman" w:hAnsi="Times New Roman"/>
          <w:sz w:val="24"/>
          <w:szCs w:val="24"/>
        </w:rPr>
        <w:t xml:space="preserve"> </w:t>
      </w:r>
      <w:r w:rsidRPr="005229FA">
        <w:rPr>
          <w:rFonts w:ascii="Times New Roman" w:hAnsi="Times New Roman"/>
          <w:sz w:val="24"/>
          <w:szCs w:val="24"/>
          <w:lang w:val="x-none"/>
        </w:rPr>
        <w:t>утвержденных постановлением Правительства Республики Казахстан «30» октября 2009 года № 1729.</w:t>
      </w:r>
    </w:p>
    <w:p w:rsidR="00A00AF5" w:rsidRPr="00196960" w:rsidRDefault="00A00AF5" w:rsidP="00901B3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Срок поставки реагентов</w:t>
      </w:r>
      <w:r w:rsidRPr="005229FA">
        <w:rPr>
          <w:rFonts w:ascii="Times New Roman" w:hAnsi="Times New Roman"/>
          <w:b/>
          <w:sz w:val="24"/>
          <w:szCs w:val="24"/>
        </w:rPr>
        <w:t xml:space="preserve">: </w:t>
      </w:r>
      <w:r w:rsidRPr="005229FA">
        <w:rPr>
          <w:rFonts w:ascii="Times New Roman" w:hAnsi="Times New Roman"/>
          <w:sz w:val="24"/>
          <w:szCs w:val="24"/>
        </w:rPr>
        <w:t xml:space="preserve">по </w:t>
      </w:r>
      <w:r w:rsidRPr="005229FA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5229FA">
        <w:rPr>
          <w:rFonts w:ascii="Times New Roman" w:hAnsi="Times New Roman"/>
          <w:sz w:val="24"/>
          <w:szCs w:val="24"/>
        </w:rPr>
        <w:t xml:space="preserve"> до </w:t>
      </w:r>
      <w:r w:rsidRPr="005229FA">
        <w:rPr>
          <w:rFonts w:ascii="Times New Roman" w:hAnsi="Times New Roman"/>
          <w:sz w:val="24"/>
          <w:szCs w:val="24"/>
          <w:lang w:val="kk-KZ"/>
        </w:rPr>
        <w:t>31</w:t>
      </w:r>
      <w:r w:rsidRPr="005229FA">
        <w:rPr>
          <w:rFonts w:ascii="Times New Roman" w:hAnsi="Times New Roman"/>
          <w:sz w:val="24"/>
          <w:szCs w:val="24"/>
        </w:rPr>
        <w:t xml:space="preserve"> декабря 201</w:t>
      </w:r>
      <w:r w:rsidR="0017478E">
        <w:rPr>
          <w:rFonts w:ascii="Times New Roman" w:hAnsi="Times New Roman"/>
          <w:sz w:val="24"/>
          <w:szCs w:val="24"/>
          <w:lang w:val="kk-KZ"/>
        </w:rPr>
        <w:t>8</w:t>
      </w:r>
      <w:r w:rsidRPr="00AD16A1">
        <w:rPr>
          <w:rFonts w:ascii="Times New Roman" w:hAnsi="Times New Roman"/>
          <w:sz w:val="24"/>
          <w:szCs w:val="24"/>
        </w:rPr>
        <w:t xml:space="preserve"> года.</w:t>
      </w:r>
    </w:p>
    <w:p w:rsidR="00A00AF5" w:rsidRPr="00196960" w:rsidRDefault="00A00AF5" w:rsidP="00901B3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Место поставки:</w:t>
      </w:r>
      <w:r w:rsidRPr="00196960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хана, 42</w:t>
      </w:r>
    </w:p>
    <w:p w:rsidR="00A00AF5" w:rsidRPr="00196960" w:rsidRDefault="00A00AF5" w:rsidP="00901B3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Порядок и условия оплаты:</w:t>
      </w:r>
      <w:r w:rsidRPr="00901B3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оплата за поставленный товар производится в соответствии с условиями договора.</w:t>
      </w:r>
    </w:p>
    <w:p w:rsidR="00A00AF5" w:rsidRPr="00196960" w:rsidRDefault="00A00AF5" w:rsidP="00901B3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047146">
        <w:rPr>
          <w:rFonts w:ascii="Times New Roman" w:hAnsi="Times New Roman"/>
          <w:i/>
          <w:sz w:val="24"/>
          <w:szCs w:val="24"/>
        </w:rPr>
        <w:t xml:space="preserve">с </w:t>
      </w:r>
      <w:r w:rsidRPr="00047146">
        <w:rPr>
          <w:rFonts w:ascii="Times New Roman" w:hAnsi="Times New Roman"/>
          <w:i/>
          <w:sz w:val="24"/>
          <w:szCs w:val="24"/>
          <w:lang w:val="kk-KZ"/>
        </w:rPr>
        <w:t>2</w:t>
      </w:r>
      <w:r w:rsidR="00267F70">
        <w:rPr>
          <w:rFonts w:ascii="Times New Roman" w:hAnsi="Times New Roman"/>
          <w:i/>
          <w:sz w:val="24"/>
          <w:szCs w:val="24"/>
          <w:lang w:val="kk-KZ"/>
        </w:rPr>
        <w:t>9</w:t>
      </w:r>
      <w:r w:rsidRPr="00047146">
        <w:rPr>
          <w:rFonts w:ascii="Times New Roman" w:hAnsi="Times New Roman"/>
          <w:i/>
          <w:sz w:val="24"/>
          <w:szCs w:val="24"/>
        </w:rPr>
        <w:t xml:space="preserve"> </w:t>
      </w:r>
      <w:r w:rsidR="0017478E">
        <w:rPr>
          <w:rFonts w:ascii="Times New Roman" w:hAnsi="Times New Roman"/>
          <w:i/>
          <w:sz w:val="24"/>
          <w:szCs w:val="24"/>
          <w:lang w:val="kk-KZ"/>
        </w:rPr>
        <w:t>января</w:t>
      </w:r>
      <w:r w:rsidRPr="00047146">
        <w:rPr>
          <w:rFonts w:ascii="Times New Roman" w:hAnsi="Times New Roman"/>
          <w:i/>
          <w:sz w:val="24"/>
          <w:szCs w:val="24"/>
        </w:rPr>
        <w:t xml:space="preserve"> по </w:t>
      </w:r>
      <w:r w:rsidR="00267F70">
        <w:rPr>
          <w:rFonts w:ascii="Times New Roman" w:hAnsi="Times New Roman"/>
          <w:i/>
          <w:sz w:val="24"/>
          <w:szCs w:val="24"/>
          <w:lang w:val="kk-KZ"/>
        </w:rPr>
        <w:t xml:space="preserve">5 </w:t>
      </w:r>
      <w:r w:rsidRPr="00047146">
        <w:rPr>
          <w:rFonts w:ascii="Times New Roman" w:hAnsi="Times New Roman"/>
          <w:i/>
          <w:sz w:val="24"/>
          <w:szCs w:val="24"/>
        </w:rPr>
        <w:t>февраля 201</w:t>
      </w:r>
      <w:r w:rsidR="00BE3487">
        <w:rPr>
          <w:rFonts w:ascii="Times New Roman" w:hAnsi="Times New Roman"/>
          <w:i/>
          <w:sz w:val="24"/>
          <w:szCs w:val="24"/>
        </w:rPr>
        <w:t>8</w:t>
      </w:r>
      <w:r w:rsidRPr="00352B43">
        <w:rPr>
          <w:rFonts w:ascii="Times New Roman" w:hAnsi="Times New Roman"/>
          <w:sz w:val="24"/>
          <w:szCs w:val="24"/>
        </w:rPr>
        <w:t xml:space="preserve"> года до </w:t>
      </w:r>
      <w:r w:rsidR="00267F70">
        <w:rPr>
          <w:rFonts w:ascii="Times New Roman" w:hAnsi="Times New Roman"/>
          <w:sz w:val="24"/>
          <w:szCs w:val="24"/>
          <w:lang w:val="kk-KZ"/>
        </w:rPr>
        <w:t>12</w:t>
      </w:r>
      <w:r w:rsidRPr="00352B43">
        <w:rPr>
          <w:rFonts w:ascii="Times New Roman" w:hAnsi="Times New Roman"/>
          <w:sz w:val="24"/>
          <w:szCs w:val="24"/>
        </w:rPr>
        <w:t xml:space="preserve">.00 часов </w:t>
      </w:r>
      <w:r w:rsidRPr="00196960">
        <w:rPr>
          <w:rFonts w:ascii="Times New Roman" w:hAnsi="Times New Roman"/>
          <w:sz w:val="24"/>
          <w:szCs w:val="24"/>
        </w:rPr>
        <w:t>по адресу: 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</w:t>
      </w:r>
      <w:r w:rsidR="00854A3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кабинет).</w:t>
      </w:r>
    </w:p>
    <w:p w:rsidR="00854A39" w:rsidRPr="00196960" w:rsidRDefault="00854A39" w:rsidP="00854A39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Дата, время и место вскрытия конвертов </w:t>
      </w:r>
      <w:r w:rsidR="00267F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54A39">
        <w:rPr>
          <w:rFonts w:ascii="Times New Roman" w:hAnsi="Times New Roman"/>
          <w:b/>
          <w:sz w:val="24"/>
          <w:szCs w:val="24"/>
        </w:rPr>
        <w:t xml:space="preserve"> </w:t>
      </w:r>
      <w:r w:rsidR="00267F70">
        <w:rPr>
          <w:rFonts w:ascii="Times New Roman" w:hAnsi="Times New Roman"/>
          <w:b/>
          <w:sz w:val="24"/>
          <w:szCs w:val="24"/>
        </w:rPr>
        <w:t>5</w:t>
      </w:r>
      <w:r w:rsidR="00267F70" w:rsidRPr="00854A39">
        <w:rPr>
          <w:rFonts w:ascii="Times New Roman" w:hAnsi="Times New Roman"/>
          <w:b/>
          <w:sz w:val="24"/>
          <w:szCs w:val="24"/>
        </w:rPr>
        <w:t xml:space="preserve"> февраля</w:t>
      </w:r>
      <w:r w:rsidRPr="00854A3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A39">
        <w:rPr>
          <w:rFonts w:ascii="Times New Roman" w:hAnsi="Times New Roman"/>
          <w:sz w:val="24"/>
          <w:szCs w:val="24"/>
        </w:rPr>
        <w:t>2018 года</w:t>
      </w:r>
      <w:r>
        <w:rPr>
          <w:rFonts w:ascii="Times New Roman" w:hAnsi="Times New Roman"/>
          <w:sz w:val="24"/>
          <w:szCs w:val="24"/>
        </w:rPr>
        <w:t xml:space="preserve">, время </w:t>
      </w:r>
      <w:r w:rsidR="00267F70">
        <w:rPr>
          <w:rFonts w:ascii="Times New Roman" w:hAnsi="Times New Roman"/>
          <w:sz w:val="24"/>
          <w:szCs w:val="24"/>
        </w:rPr>
        <w:t xml:space="preserve">15.00 часов,                       </w:t>
      </w:r>
      <w:r w:rsidRPr="0019696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(22 кабинет).</w:t>
      </w:r>
    </w:p>
    <w:p w:rsidR="00A00AF5" w:rsidRPr="00196960" w:rsidRDefault="00A00AF5" w:rsidP="00901B3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901B30">
        <w:rPr>
          <w:rFonts w:ascii="Times New Roman" w:hAnsi="Times New Roman"/>
          <w:sz w:val="24"/>
          <w:szCs w:val="24"/>
          <w:u w:val="single"/>
        </w:rPr>
        <w:t>:</w:t>
      </w:r>
      <w:r w:rsidRPr="00196960">
        <w:rPr>
          <w:rFonts w:ascii="Times New Roman" w:hAnsi="Times New Roman"/>
          <w:sz w:val="24"/>
          <w:szCs w:val="24"/>
        </w:rPr>
        <w:t xml:space="preserve"> в течени</w:t>
      </w:r>
      <w:r w:rsidR="00297AD4" w:rsidRPr="00196960">
        <w:rPr>
          <w:rFonts w:ascii="Times New Roman" w:hAnsi="Times New Roman"/>
          <w:sz w:val="24"/>
          <w:szCs w:val="24"/>
        </w:rPr>
        <w:t>е</w:t>
      </w:r>
      <w:r w:rsidRPr="00196960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A00AF5" w:rsidRPr="00196960" w:rsidRDefault="00A00AF5" w:rsidP="00901B3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</w:t>
      </w:r>
      <w:r>
        <w:rPr>
          <w:rFonts w:ascii="Times New Roman" w:hAnsi="Times New Roman"/>
          <w:sz w:val="24"/>
          <w:szCs w:val="24"/>
        </w:rPr>
        <w:t>е</w:t>
      </w:r>
      <w:r w:rsidRPr="00196960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6960">
        <w:rPr>
          <w:rFonts w:ascii="Times New Roman" w:hAnsi="Times New Roman"/>
          <w:sz w:val="24"/>
          <w:szCs w:val="24"/>
        </w:rPr>
        <w:t>к объявлению.</w:t>
      </w:r>
    </w:p>
    <w:p w:rsidR="0017478E" w:rsidRDefault="0017478E" w:rsidP="0017478E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г. Астана, </w:t>
      </w:r>
      <w:proofErr w:type="spellStart"/>
      <w:r w:rsidRPr="00196960">
        <w:rPr>
          <w:rFonts w:ascii="Times New Roman" w:hAnsi="Times New Roman"/>
          <w:sz w:val="24"/>
          <w:szCs w:val="24"/>
        </w:rPr>
        <w:t>пр</w:t>
      </w:r>
      <w:proofErr w:type="spellEnd"/>
      <w:r w:rsidR="005A6F83">
        <w:rPr>
          <w:rFonts w:ascii="Times New Roman" w:hAnsi="Times New Roman"/>
          <w:sz w:val="24"/>
          <w:szCs w:val="24"/>
          <w:lang w:val="kk-KZ"/>
        </w:rPr>
        <w:t xml:space="preserve">оспект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="005A6F8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хана 42, тел. (7172) 29-58-70, 57-75-59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17478E" w:rsidRPr="00196960" w:rsidRDefault="0017478E" w:rsidP="0017478E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Ответственный по закупу реагентов: Айткулова Жанар  8708 827 28 73</w:t>
      </w:r>
    </w:p>
    <w:p w:rsidR="00A00AF5" w:rsidRDefault="00A00AF5" w:rsidP="00901B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800E0" w:rsidRDefault="00D800E0" w:rsidP="00901B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800E0" w:rsidRDefault="00D800E0" w:rsidP="00901B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800E0" w:rsidRDefault="00D800E0" w:rsidP="00901B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800E0" w:rsidRDefault="00D800E0" w:rsidP="00901B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800E0" w:rsidRDefault="00D800E0" w:rsidP="00901B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7478E" w:rsidRDefault="00A00AF5" w:rsidP="00901B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 xml:space="preserve">Уполномоченный представитель </w:t>
      </w:r>
    </w:p>
    <w:p w:rsidR="00A00AF5" w:rsidRDefault="00A00AF5" w:rsidP="00901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Организатора государственных закупок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17478E">
        <w:rPr>
          <w:rFonts w:ascii="Times New Roman" w:hAnsi="Times New Roman"/>
          <w:sz w:val="24"/>
          <w:szCs w:val="24"/>
          <w:lang w:val="kk-KZ"/>
        </w:rPr>
        <w:t xml:space="preserve">                                      </w:t>
      </w:r>
      <w:r w:rsidR="00047146">
        <w:rPr>
          <w:rFonts w:ascii="Times New Roman" w:hAnsi="Times New Roman"/>
          <w:sz w:val="24"/>
          <w:szCs w:val="24"/>
          <w:lang w:val="kk-KZ"/>
        </w:rPr>
        <w:t>Рахимова Л.З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A00AF5" w:rsidRDefault="00A00AF5" w:rsidP="00901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AF5" w:rsidRDefault="00A00AF5" w:rsidP="00901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AF5" w:rsidRDefault="00A00AF5" w:rsidP="00901B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AF5" w:rsidRDefault="00A00AF5" w:rsidP="00A00AF5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3797D" w:rsidRDefault="0003797D" w:rsidP="0003797D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03797D" w:rsidRPr="00BE3487" w:rsidRDefault="0003797D" w:rsidP="0003797D">
      <w:pPr>
        <w:jc w:val="right"/>
        <w:rPr>
          <w:rFonts w:ascii="Times New Roman" w:eastAsia="Arial Unicode MS" w:hAnsi="Times New Roman"/>
          <w:b/>
          <w:sz w:val="24"/>
          <w:szCs w:val="24"/>
        </w:rPr>
        <w:sectPr w:rsidR="0003797D" w:rsidRPr="00BE3487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C55F8" w:rsidRPr="00BE3487" w:rsidRDefault="0003797D" w:rsidP="00A108B6">
      <w:pPr>
        <w:jc w:val="right"/>
        <w:rPr>
          <w:rFonts w:ascii="Times New Roman" w:hAnsi="Times New Roman"/>
          <w:sz w:val="26"/>
          <w:szCs w:val="26"/>
        </w:rPr>
      </w:pPr>
      <w:r w:rsidRPr="009E66AE">
        <w:rPr>
          <w:rFonts w:ascii="Times New Roman" w:eastAsia="Arial Unicode MS" w:hAnsi="Times New Roman"/>
          <w:b/>
          <w:sz w:val="24"/>
          <w:szCs w:val="24"/>
        </w:rPr>
        <w:lastRenderedPageBreak/>
        <w:t>Приложение 1</w:t>
      </w:r>
      <w:r w:rsidRPr="0060022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9E66AE">
        <w:rPr>
          <w:rFonts w:ascii="Times New Roman" w:eastAsia="Arial Unicode MS" w:hAnsi="Times New Roman"/>
          <w:b/>
          <w:sz w:val="24"/>
          <w:szCs w:val="24"/>
        </w:rPr>
        <w:t>к Объявлению</w:t>
      </w: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56"/>
        <w:gridCol w:w="6378"/>
        <w:gridCol w:w="1134"/>
        <w:gridCol w:w="1418"/>
        <w:gridCol w:w="1276"/>
        <w:gridCol w:w="1700"/>
      </w:tblGrid>
      <w:tr w:rsidR="00DF2B69" w:rsidRPr="00DF2B69" w:rsidTr="001A60B2">
        <w:trPr>
          <w:trHeight w:val="240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B69">
              <w:rPr>
                <w:rFonts w:ascii="Times New Roman" w:hAnsi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2156" w:type="dxa"/>
            <w:vMerge w:val="restart"/>
            <w:shd w:val="clear" w:color="000000" w:fill="FFFFFF"/>
            <w:hideMark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B6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закупаемых товаров, работ, услуг (на русском языке)</w:t>
            </w:r>
          </w:p>
        </w:tc>
        <w:tc>
          <w:tcPr>
            <w:tcW w:w="6378" w:type="dxa"/>
            <w:vMerge w:val="restart"/>
            <w:shd w:val="clear" w:color="000000" w:fill="FFFFFF"/>
            <w:hideMark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B69">
              <w:rPr>
                <w:rFonts w:ascii="Times New Roman" w:hAnsi="Times New Roman"/>
                <w:b/>
                <w:bCs/>
                <w:sz w:val="20"/>
                <w:szCs w:val="20"/>
              </w:rPr>
              <w:t>Краткая характеристика (описание) товаров, работ и услуг (на русском языке)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B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B69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Количество, объём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B69">
              <w:rPr>
                <w:rFonts w:ascii="Times New Roman" w:hAnsi="Times New Roman"/>
                <w:b/>
                <w:bCs/>
                <w:sz w:val="20"/>
                <w:szCs w:val="20"/>
              </w:rPr>
              <w:t>Цена за единицу, тенге</w:t>
            </w:r>
          </w:p>
        </w:tc>
        <w:tc>
          <w:tcPr>
            <w:tcW w:w="1700" w:type="dxa"/>
            <w:vMerge w:val="restart"/>
            <w:shd w:val="clear" w:color="000000" w:fill="FFFFFF"/>
            <w:hideMark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B69">
              <w:rPr>
                <w:rFonts w:ascii="Times New Roman" w:hAnsi="Times New Roman"/>
                <w:b/>
                <w:bCs/>
                <w:sz w:val="20"/>
                <w:szCs w:val="20"/>
              </w:rPr>
              <w:t>Общая сумма, утвержденная  для закупки в тенге</w:t>
            </w:r>
          </w:p>
        </w:tc>
      </w:tr>
      <w:tr w:rsidR="00DF2B69" w:rsidRPr="00DF2B69" w:rsidTr="001A60B2">
        <w:trPr>
          <w:trHeight w:val="390"/>
        </w:trPr>
        <w:tc>
          <w:tcPr>
            <w:tcW w:w="562" w:type="dxa"/>
            <w:vMerge/>
            <w:hideMark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vMerge/>
            <w:hideMark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  <w:vMerge/>
            <w:hideMark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hideMark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B69" w:rsidRPr="00DF2B69" w:rsidTr="001A60B2">
        <w:trPr>
          <w:trHeight w:val="495"/>
        </w:trPr>
        <w:tc>
          <w:tcPr>
            <w:tcW w:w="562" w:type="dxa"/>
            <w:vMerge/>
            <w:hideMark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vMerge/>
            <w:hideMark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  <w:vMerge/>
            <w:hideMark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hideMark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B69" w:rsidRPr="00DF2B69" w:rsidTr="001A60B2">
        <w:trPr>
          <w:trHeight w:val="240"/>
        </w:trPr>
        <w:tc>
          <w:tcPr>
            <w:tcW w:w="562" w:type="dxa"/>
            <w:vMerge/>
            <w:hideMark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vMerge/>
            <w:hideMark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  <w:vMerge/>
            <w:hideMark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hideMark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B69" w:rsidRPr="00DF2B69" w:rsidTr="001A60B2">
        <w:trPr>
          <w:trHeight w:val="390"/>
        </w:trPr>
        <w:tc>
          <w:tcPr>
            <w:tcW w:w="562" w:type="dxa"/>
            <w:shd w:val="clear" w:color="000000" w:fill="FFFFFF"/>
            <w:hideMark/>
          </w:tcPr>
          <w:p w:rsidR="00DF2B69" w:rsidRPr="00DF2B69" w:rsidRDefault="00DF2B69" w:rsidP="00DF2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156" w:type="dxa"/>
            <w:shd w:val="clear" w:color="000000" w:fill="FFFFFF"/>
            <w:hideMark/>
          </w:tcPr>
          <w:p w:rsidR="00DF2B69" w:rsidRPr="00DF2B69" w:rsidRDefault="00DF2B69" w:rsidP="00DF2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37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700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7</w:t>
            </w:r>
          </w:p>
        </w:tc>
      </w:tr>
      <w:tr w:rsidR="00DF2B69" w:rsidRPr="00DF2B69" w:rsidTr="001A60B2">
        <w:trPr>
          <w:trHeight w:val="240"/>
        </w:trPr>
        <w:tc>
          <w:tcPr>
            <w:tcW w:w="562" w:type="dxa"/>
            <w:shd w:val="clear" w:color="000000" w:fill="FFFFFF"/>
            <w:hideMark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 Probe Conditioning/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Кондиционер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проб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, 1L5640</w:t>
            </w:r>
          </w:p>
        </w:tc>
        <w:tc>
          <w:tcPr>
            <w:tcW w:w="6378" w:type="dxa"/>
            <w:shd w:val="clear" w:color="000000" w:fill="FFFFFF"/>
            <w:hideMark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 для ухода за зондом. Медицинское изделие - реагенты, контрольные материалы и калибраторы для 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vitro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диагностики иммунохимических анализаторах "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". Используется при проведении ежедневной процедуры техобслуживания, дозирующей иглы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пипеттора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4фл х 25мл каждый кондиционирующего раствора, содержащего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рекальцинированную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плазму крови человека, противомикробный препарат и консервант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ProClin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300, температура хранения +2 +8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Совместим с иммунохимический автоматический анализатор АРХИТЕКТ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SR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F2B69" w:rsidRPr="00DF2B69" w:rsidRDefault="00BE348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shd w:val="clear" w:color="000000" w:fill="FFFFFF"/>
            <w:hideMark/>
          </w:tcPr>
          <w:p w:rsidR="00DF2B69" w:rsidRPr="00BE3487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="00BE348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hideMark/>
          </w:tcPr>
          <w:p w:rsidR="00DF2B69" w:rsidRPr="00BE3487" w:rsidRDefault="00BE348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127 330,0</w:t>
            </w:r>
            <w:r w:rsidR="00DF2B69"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DF2B69" w:rsidRPr="00BE3487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="00BE3487">
              <w:rPr>
                <w:rFonts w:ascii="Times New Roman" w:hAnsi="Times New Roman"/>
                <w:color w:val="000000"/>
                <w:sz w:val="20"/>
                <w:szCs w:val="20"/>
              </w:rPr>
              <w:t>127 330,0</w:t>
            </w:r>
          </w:p>
        </w:tc>
      </w:tr>
      <w:tr w:rsidR="00DF2B69" w:rsidRPr="00DF2B69" w:rsidTr="001A60B2">
        <w:trPr>
          <w:trHeight w:val="240"/>
        </w:trPr>
        <w:tc>
          <w:tcPr>
            <w:tcW w:w="562" w:type="dxa"/>
            <w:shd w:val="clear" w:color="000000" w:fill="FFFFFF"/>
            <w:hideMark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Pre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-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Trigger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/р-р пре-триггера (1лх4) 36000тест  </w:t>
            </w:r>
          </w:p>
        </w:tc>
        <w:tc>
          <w:tcPr>
            <w:tcW w:w="6378" w:type="dxa"/>
            <w:shd w:val="clear" w:color="000000" w:fill="FFFFFF"/>
          </w:tcPr>
          <w:p w:rsidR="00DF2B69" w:rsidRPr="00EE219C" w:rsidRDefault="00DF2B69" w:rsidP="00DF2B69">
            <w:pPr>
              <w:tabs>
                <w:tab w:val="left" w:pos="1485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19C">
              <w:rPr>
                <w:rFonts w:ascii="Times New Roman" w:eastAsiaTheme="minorEastAsia" w:hAnsi="Times New Roman"/>
                <w:sz w:val="20"/>
                <w:szCs w:val="20"/>
              </w:rPr>
              <w:t xml:space="preserve">Раствор Пре-триггера. Реагенты диагностические </w:t>
            </w:r>
            <w:proofErr w:type="spellStart"/>
            <w:r w:rsidRPr="00EE219C">
              <w:rPr>
                <w:rFonts w:ascii="Times New Roman" w:eastAsiaTheme="minorEastAsia" w:hAnsi="Times New Roman"/>
                <w:sz w:val="20"/>
                <w:szCs w:val="20"/>
              </w:rPr>
              <w:t>vitro</w:t>
            </w:r>
            <w:proofErr w:type="spellEnd"/>
            <w:r w:rsidRPr="00EE219C">
              <w:rPr>
                <w:rFonts w:ascii="Times New Roman" w:eastAsiaTheme="minorEastAsia" w:hAnsi="Times New Roman"/>
                <w:sz w:val="20"/>
                <w:szCs w:val="20"/>
              </w:rPr>
              <w:t xml:space="preserve"> для модульного иммунохимического анализатора </w:t>
            </w:r>
            <w:proofErr w:type="spellStart"/>
            <w:r w:rsidRPr="00EE219C">
              <w:rPr>
                <w:rFonts w:ascii="Times New Roman" w:eastAsiaTheme="minorEastAsia" w:hAnsi="Times New Roman"/>
                <w:sz w:val="20"/>
                <w:szCs w:val="20"/>
              </w:rPr>
              <w:t>ARCHITECTi</w:t>
            </w:r>
            <w:proofErr w:type="spellEnd"/>
            <w:r w:rsidRPr="00EE219C">
              <w:rPr>
                <w:rFonts w:ascii="Times New Roman" w:eastAsiaTheme="minorEastAsia" w:hAnsi="Times New Roman"/>
                <w:sz w:val="20"/>
                <w:szCs w:val="20"/>
              </w:rPr>
              <w:t xml:space="preserve">. Предназначен для </w:t>
            </w:r>
            <w:proofErr w:type="spellStart"/>
            <w:r w:rsidRPr="00EE219C">
              <w:rPr>
                <w:rFonts w:ascii="Times New Roman" w:eastAsiaTheme="minorEastAsia" w:hAnsi="Times New Roman"/>
                <w:sz w:val="20"/>
                <w:szCs w:val="20"/>
              </w:rPr>
              <w:t>люминисценции</w:t>
            </w:r>
            <w:proofErr w:type="spellEnd"/>
            <w:r w:rsidRPr="00EE219C">
              <w:rPr>
                <w:rFonts w:ascii="Times New Roman" w:eastAsiaTheme="minorEastAsia" w:hAnsi="Times New Roman"/>
                <w:sz w:val="20"/>
                <w:szCs w:val="20"/>
              </w:rPr>
              <w:t xml:space="preserve"> исследуемого образца при проведении исследований. Детергент H2O2 &lt; 1.32%, стабилизирующие компоненты, дистиллированная вода &gt; 98.5%. 1фл. 975мл</w:t>
            </w:r>
            <w:r w:rsidRPr="00EE219C">
              <w:rPr>
                <w:rFonts w:ascii="Times New Roman" w:hAnsi="Times New Roman"/>
                <w:sz w:val="20"/>
                <w:szCs w:val="20"/>
              </w:rPr>
              <w:t>, температура хранения +2 +8</w:t>
            </w:r>
            <w:r w:rsidRPr="00EE219C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E2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19C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E219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E219C">
              <w:rPr>
                <w:rFonts w:ascii="Times New Roman" w:eastAsiaTheme="minorEastAsia" w:hAnsi="Times New Roman"/>
                <w:sz w:val="20"/>
                <w:szCs w:val="20"/>
              </w:rPr>
              <w:t>Совместим с иммунохимический автоматический анализатор АРХИТЕКТ i1000SR</w:t>
            </w:r>
          </w:p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DF2B69" w:rsidRPr="00DF2B69" w:rsidRDefault="00BE348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DF2B69" w:rsidRDefault="00BE348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DF2B69" w:rsidRPr="00DF2B69" w:rsidRDefault="00BE348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56 525,0</w:t>
            </w:r>
          </w:p>
        </w:tc>
        <w:tc>
          <w:tcPr>
            <w:tcW w:w="1700" w:type="dxa"/>
            <w:shd w:val="clear" w:color="000000" w:fill="FFFFFF"/>
          </w:tcPr>
          <w:p w:rsidR="00DF2B69" w:rsidRPr="00DF2B69" w:rsidRDefault="00BE348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226 100,0</w:t>
            </w:r>
          </w:p>
        </w:tc>
      </w:tr>
      <w:tr w:rsidR="00DF2B69" w:rsidRPr="00DF2B69" w:rsidTr="001A60B2">
        <w:trPr>
          <w:trHeight w:val="480"/>
        </w:trPr>
        <w:tc>
          <w:tcPr>
            <w:tcW w:w="562" w:type="dxa"/>
            <w:shd w:val="clear" w:color="000000" w:fill="FFFFFF"/>
            <w:hideMark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 Trigger/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Триггер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р-р (1лх4)  </w:t>
            </w:r>
          </w:p>
        </w:tc>
        <w:tc>
          <w:tcPr>
            <w:tcW w:w="6378" w:type="dxa"/>
            <w:shd w:val="clear" w:color="000000" w:fill="FFFFFF"/>
          </w:tcPr>
          <w:p w:rsidR="00DF2B69" w:rsidRPr="00EE219C" w:rsidRDefault="00DF2B69" w:rsidP="00DF2B69">
            <w:pPr>
              <w:tabs>
                <w:tab w:val="left" w:pos="1485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19C">
              <w:rPr>
                <w:rFonts w:ascii="Times New Roman" w:eastAsiaTheme="minorEastAsia" w:hAnsi="Times New Roman"/>
                <w:sz w:val="20"/>
                <w:szCs w:val="20"/>
              </w:rPr>
              <w:t xml:space="preserve">Раствор Триггера. Реагенты диагностические </w:t>
            </w:r>
            <w:proofErr w:type="spellStart"/>
            <w:r w:rsidRPr="00EE219C">
              <w:rPr>
                <w:rFonts w:ascii="Times New Roman" w:eastAsiaTheme="minorEastAsia" w:hAnsi="Times New Roman"/>
                <w:sz w:val="20"/>
                <w:szCs w:val="20"/>
              </w:rPr>
              <w:t>in</w:t>
            </w:r>
            <w:proofErr w:type="spellEnd"/>
            <w:r w:rsidRPr="00EE219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EE219C">
              <w:rPr>
                <w:rFonts w:ascii="Times New Roman" w:eastAsiaTheme="minorEastAsia" w:hAnsi="Times New Roman"/>
                <w:sz w:val="20"/>
                <w:szCs w:val="20"/>
              </w:rPr>
              <w:t>vitro</w:t>
            </w:r>
            <w:proofErr w:type="spellEnd"/>
            <w:r w:rsidRPr="00EE219C">
              <w:rPr>
                <w:rFonts w:ascii="Times New Roman" w:eastAsiaTheme="minorEastAsia" w:hAnsi="Times New Roman"/>
                <w:sz w:val="20"/>
                <w:szCs w:val="20"/>
              </w:rPr>
              <w:t xml:space="preserve"> для модульного иммунохимического анализатора </w:t>
            </w:r>
            <w:proofErr w:type="spellStart"/>
            <w:r w:rsidRPr="00EE219C">
              <w:rPr>
                <w:rFonts w:ascii="Times New Roman" w:eastAsiaTheme="minorEastAsia" w:hAnsi="Times New Roman"/>
                <w:sz w:val="20"/>
                <w:szCs w:val="20"/>
              </w:rPr>
              <w:t>ARCHITECTi</w:t>
            </w:r>
            <w:proofErr w:type="spellEnd"/>
            <w:r w:rsidRPr="00EE219C">
              <w:rPr>
                <w:rFonts w:ascii="Times New Roman" w:eastAsiaTheme="minorEastAsia" w:hAnsi="Times New Roman"/>
                <w:sz w:val="20"/>
                <w:szCs w:val="20"/>
              </w:rPr>
              <w:t xml:space="preserve">. Предназначен для </w:t>
            </w:r>
            <w:proofErr w:type="spellStart"/>
            <w:r w:rsidRPr="00EE219C">
              <w:rPr>
                <w:rFonts w:ascii="Times New Roman" w:eastAsiaTheme="minorEastAsia" w:hAnsi="Times New Roman"/>
                <w:sz w:val="20"/>
                <w:szCs w:val="20"/>
              </w:rPr>
              <w:t>люминисценции</w:t>
            </w:r>
            <w:proofErr w:type="spellEnd"/>
            <w:r w:rsidRPr="00EE219C">
              <w:rPr>
                <w:rFonts w:ascii="Times New Roman" w:eastAsiaTheme="minorEastAsia" w:hAnsi="Times New Roman"/>
                <w:sz w:val="20"/>
                <w:szCs w:val="20"/>
              </w:rPr>
              <w:t xml:space="preserve"> исследуемого образца при проведении исследований. Детергент </w:t>
            </w:r>
            <w:proofErr w:type="spellStart"/>
            <w:r w:rsidRPr="00EE219C">
              <w:rPr>
                <w:rFonts w:ascii="Times New Roman" w:eastAsiaTheme="minorEastAsia" w:hAnsi="Times New Roman"/>
                <w:sz w:val="20"/>
                <w:szCs w:val="20"/>
              </w:rPr>
              <w:t>Triton</w:t>
            </w:r>
            <w:proofErr w:type="spellEnd"/>
            <w:r w:rsidRPr="00EE219C">
              <w:rPr>
                <w:rFonts w:ascii="Times New Roman" w:eastAsiaTheme="minorEastAsia" w:hAnsi="Times New Roman"/>
                <w:sz w:val="20"/>
                <w:szCs w:val="20"/>
              </w:rPr>
              <w:t xml:space="preserve"> X100 &lt; 1.99%, гидроксид натрия &lt; 1.4%, дистиллированная вода &gt; 96.6%. 4фл. по 975мл</w:t>
            </w:r>
            <w:r w:rsidRPr="00EE219C">
              <w:rPr>
                <w:rFonts w:ascii="Times New Roman" w:hAnsi="Times New Roman"/>
                <w:sz w:val="20"/>
                <w:szCs w:val="20"/>
              </w:rPr>
              <w:t>, температура хранения +15+25</w:t>
            </w:r>
            <w:r w:rsidRPr="00EE219C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E2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219C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E219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E219C">
              <w:rPr>
                <w:rFonts w:ascii="Times New Roman" w:eastAsiaTheme="minorEastAsia" w:hAnsi="Times New Roman"/>
                <w:sz w:val="20"/>
                <w:szCs w:val="20"/>
              </w:rPr>
              <w:t xml:space="preserve"> Совместим с иммунохимический автоматический анализатор АРХИТЕКТ i1000SR</w:t>
            </w:r>
          </w:p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DF2B69" w:rsidRPr="00DF2B69" w:rsidRDefault="00BE348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1418" w:type="dxa"/>
            <w:shd w:val="clear" w:color="000000" w:fill="FFFFFF"/>
          </w:tcPr>
          <w:p w:rsidR="00DF2B69" w:rsidRPr="00DF2B69" w:rsidRDefault="00BE348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DF2B69" w:rsidRPr="00DF2B69" w:rsidRDefault="00BE348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25 585,0</w:t>
            </w:r>
          </w:p>
        </w:tc>
        <w:tc>
          <w:tcPr>
            <w:tcW w:w="1700" w:type="dxa"/>
            <w:shd w:val="clear" w:color="000000" w:fill="FFFFFF"/>
          </w:tcPr>
          <w:p w:rsidR="00DF2B69" w:rsidRPr="00DF2B69" w:rsidRDefault="00BE348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102 340,0</w:t>
            </w:r>
          </w:p>
        </w:tc>
      </w:tr>
      <w:tr w:rsidR="00DF2B69" w:rsidRPr="00DF2B69" w:rsidTr="001A60B2">
        <w:trPr>
          <w:trHeight w:val="240"/>
        </w:trPr>
        <w:tc>
          <w:tcPr>
            <w:tcW w:w="562" w:type="dxa"/>
            <w:shd w:val="clear" w:color="000000" w:fill="FFFFFF"/>
            <w:hideMark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 Anti-HBs  reagent 100 tests  ARCHITECT i1000SR,7С1825</w:t>
            </w:r>
          </w:p>
        </w:tc>
        <w:tc>
          <w:tcPr>
            <w:tcW w:w="637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Architect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Anti-HBs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реагент. Изделие медицинского назначения - реагенты диагностические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Architect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>. Набор реагентов для количественного определения антител к поверхностному антигену вируса гепатита B (анти-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HBs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) в сыворотке и плазме крови человека. Состав набора: 1фл. 4,56 мл с микрочастицами, сенсибилизированными поверхностным (E.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coli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, рекомбинантным) антигеном гепатита B (подтипы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ad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ay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), в ТРИС-буфере с протеиновыми стабилизаторами. Минимальная концентрация: 0,125% твердых веществ. Консерванты: азид натрия и противомикробные препараты. 1фл х 5,9 мл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коньюгата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: акридин-меченый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коньюгат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B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поверхностного (E.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coli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, рекомбинантного) антигена гепатита </w:t>
            </w:r>
            <w:proofErr w:type="gramStart"/>
            <w:r w:rsidRPr="00DF2B69">
              <w:rPr>
                <w:rFonts w:ascii="Times New Roman" w:hAnsi="Times New Roman"/>
                <w:sz w:val="20"/>
                <w:szCs w:val="20"/>
              </w:rPr>
              <w:t>B(</w:t>
            </w:r>
            <w:proofErr w:type="gram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под типы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adиay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>) в МЕС буфере с протеиновыми стабилизаторами (бычьими и плазма крови человека. Минимальная концентрация: 0,10 мкг/мл. Консерванты: азид натрия и противомикробные препараты</w:t>
            </w:r>
            <w:proofErr w:type="gramStart"/>
            <w:r w:rsidRPr="00DF2B69">
              <w:rPr>
                <w:rFonts w:ascii="Times New Roman" w:hAnsi="Times New Roman"/>
                <w:sz w:val="20"/>
                <w:szCs w:val="20"/>
              </w:rPr>
              <w:t>; .</w:t>
            </w:r>
            <w:proofErr w:type="gram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Совместим с иммунохимический автоматический анализатор АРХИТЕКТ i1000SR</w:t>
            </w:r>
          </w:p>
        </w:tc>
        <w:tc>
          <w:tcPr>
            <w:tcW w:w="1134" w:type="dxa"/>
            <w:shd w:val="clear" w:color="000000" w:fill="FFFFFF"/>
          </w:tcPr>
          <w:p w:rsidR="00DF2B69" w:rsidRPr="00DF2B69" w:rsidRDefault="00BE348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BE3487" w:rsidRDefault="00BE3487" w:rsidP="00BE34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DF2B69" w:rsidRPr="00BE3487" w:rsidRDefault="00BE348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88 655,00</w:t>
            </w:r>
          </w:p>
        </w:tc>
        <w:tc>
          <w:tcPr>
            <w:tcW w:w="1700" w:type="dxa"/>
            <w:shd w:val="clear" w:color="000000" w:fill="FFFFFF"/>
          </w:tcPr>
          <w:p w:rsidR="00DF2B69" w:rsidRPr="00BE3487" w:rsidRDefault="00BE348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354 620,0</w:t>
            </w:r>
          </w:p>
        </w:tc>
      </w:tr>
      <w:tr w:rsidR="00DF2B69" w:rsidRPr="00DF2B69" w:rsidTr="001A60B2">
        <w:trPr>
          <w:trHeight w:val="480"/>
        </w:trPr>
        <w:tc>
          <w:tcPr>
            <w:tcW w:w="562" w:type="dxa"/>
            <w:shd w:val="clear" w:color="000000" w:fill="FFFFFF"/>
            <w:hideMark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ARC Anti-HBs  Calibrator ARCHITECT I1000sr, 7С1801  </w:t>
            </w:r>
          </w:p>
        </w:tc>
        <w:tc>
          <w:tcPr>
            <w:tcW w:w="6378" w:type="dxa"/>
            <w:shd w:val="clear" w:color="000000" w:fill="FFFFFF"/>
          </w:tcPr>
          <w:p w:rsidR="00DF2B69" w:rsidRPr="00EE219C" w:rsidRDefault="00DF2B69" w:rsidP="00DF2B69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предназначены для калибровки теста при количественном определении антител к поверхностному антигену гепатита B (анти-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HBs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в 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cыворотке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плазме крови человека. Содержит 2 флакона (по 4 мл) калибраторов ARCHITECT Анти-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HBs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Калибраторы: Калибратор1 содержит 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рекальцинированную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плазму крови человека и является нереактивным к Анти-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HBs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Калибратор 2 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реактивен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анти-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HBs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. Совместим автоматическими анализаторами ARCHITECT i1000SR и ARCHITECT i1000SR.</w:t>
            </w:r>
          </w:p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DF2B69" w:rsidRPr="00DF2B69" w:rsidRDefault="00BE348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BE3487" w:rsidRDefault="00BE348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DF2B69" w:rsidRPr="00BE3487" w:rsidRDefault="00BE348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45 220,00</w:t>
            </w:r>
          </w:p>
        </w:tc>
        <w:tc>
          <w:tcPr>
            <w:tcW w:w="1700" w:type="dxa"/>
            <w:shd w:val="clear" w:color="000000" w:fill="FFFFFF"/>
          </w:tcPr>
          <w:p w:rsidR="00DF2B69" w:rsidRPr="00BE3487" w:rsidRDefault="00BE348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45 220,0</w:t>
            </w:r>
          </w:p>
        </w:tc>
      </w:tr>
      <w:tr w:rsidR="00DF2B69" w:rsidRPr="00DF2B69" w:rsidTr="001A60B2">
        <w:trPr>
          <w:trHeight w:val="480"/>
        </w:trPr>
        <w:tc>
          <w:tcPr>
            <w:tcW w:w="562" w:type="dxa"/>
            <w:shd w:val="clear" w:color="000000" w:fill="FFFFFF"/>
            <w:hideMark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 Anti-HBs  Controls ARCHITECT i1000SR , 7С1810</w:t>
            </w:r>
          </w:p>
        </w:tc>
        <w:tc>
          <w:tcPr>
            <w:tcW w:w="6378" w:type="dxa"/>
            <w:shd w:val="clear" w:color="000000" w:fill="FFFFFF"/>
          </w:tcPr>
          <w:p w:rsidR="00DF2B69" w:rsidRPr="00EE219C" w:rsidRDefault="00DF2B69" w:rsidP="00DF2B69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Anti-HBs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Контроли. Изделие медицинского назначения - Реагенты диагностические 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Набор реагентов для оценки 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воспроизводимости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теста и выявления системных аналитических отклонений системы ARCHITECT i 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(реагентов, калибраторов и анализатора) при количественном определении антитела к поверхностному антигену гепатита B (анти-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HBs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в сыворотке и плазме крови человека. Состав набора: 3 флакона (8 мл каждый) контролей ARCHITECT 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Anti-HBs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рекальцинированной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плазме крови человека. Положительные контроли (2 флакона) 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реактивны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анти-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HBs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. Добавлены красители и консервант: 0,1% азид натрия</w:t>
            </w:r>
            <w:proofErr w:type="gram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. .</w:t>
            </w:r>
            <w:proofErr w:type="gram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Совместим с иммунохимический автоматический анализатор АРХИТЕКТ i1000SR</w:t>
            </w:r>
          </w:p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4C1AE7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DF2B69" w:rsidRPr="004C1AE7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64 260,00</w:t>
            </w:r>
          </w:p>
        </w:tc>
        <w:tc>
          <w:tcPr>
            <w:tcW w:w="1700" w:type="dxa"/>
            <w:shd w:val="clear" w:color="000000" w:fill="FFFFFF"/>
          </w:tcPr>
          <w:p w:rsidR="00DF2B69" w:rsidRPr="004C1AE7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</w:t>
            </w:r>
          </w:p>
        </w:tc>
      </w:tr>
      <w:tr w:rsidR="00DF2B69" w:rsidRPr="00DF2B69" w:rsidTr="001A60B2">
        <w:trPr>
          <w:trHeight w:val="720"/>
        </w:trPr>
        <w:tc>
          <w:tcPr>
            <w:tcW w:w="562" w:type="dxa"/>
            <w:shd w:val="clear" w:color="000000" w:fill="FFFFFF"/>
            <w:hideMark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 Anti-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HBc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 Reagent 100 tests ARCHITECT i1000SR</w:t>
            </w:r>
          </w:p>
        </w:tc>
        <w:tc>
          <w:tcPr>
            <w:tcW w:w="6378" w:type="dxa"/>
            <w:shd w:val="clear" w:color="000000" w:fill="FFFFFF"/>
          </w:tcPr>
          <w:p w:rsidR="00DF2B69" w:rsidRPr="00BE3487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Architect 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анти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-HB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с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 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реагент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Изделие медицинского назначения - Реагенты диагностические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Architect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. Состав набора: 1 флакон 6,6 мл с микрочастицами, сенсибилизированными ядерным антигеном гепатита B (E.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coli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, рекомбинантным) в ТРИС буфере. Минимальная концентрация: 0,08% твердых веществ. Консерванты: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ProClin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950 и азид натрия. 1 флакон 11,0 мл мышиного акридин-меченого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коньюгата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антител человека в МЕС буфере с протеиновыми стабилизаторами. Минимальная концентрация: 0,04 мкг/мл. Консерванты: алкил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парабен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натрия и азид натрия. 1 флакон 5,36 мл с разбавителем теста, содержащего мышиные протеиновые стабилизаторы в буфере MOPSO. Консерванты: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ProClin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950 и азид натрия. 1 флакон 5,36 мл с разбавителем образца, содержащим восстановитель в буфере MOPSO. . Совместим с иммунохимический автоматический анализатор АРХИТЕКТ i1000SR</w:t>
            </w:r>
          </w:p>
        </w:tc>
        <w:tc>
          <w:tcPr>
            <w:tcW w:w="1134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4C1AE7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DF2B69" w:rsidRPr="004C1AE7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92 820,00</w:t>
            </w:r>
          </w:p>
        </w:tc>
        <w:tc>
          <w:tcPr>
            <w:tcW w:w="1700" w:type="dxa"/>
            <w:shd w:val="clear" w:color="000000" w:fill="FFFFFF"/>
          </w:tcPr>
          <w:p w:rsidR="00DF2B69" w:rsidRPr="004C1AE7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185 640,0</w:t>
            </w:r>
          </w:p>
        </w:tc>
      </w:tr>
      <w:tr w:rsidR="00DF2B69" w:rsidRPr="00DF2B69" w:rsidTr="001A60B2">
        <w:trPr>
          <w:trHeight w:val="480"/>
        </w:trPr>
        <w:tc>
          <w:tcPr>
            <w:tcW w:w="562" w:type="dxa"/>
            <w:shd w:val="clear" w:color="000000" w:fill="FFFFFF"/>
            <w:hideMark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 Anti-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HBc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 Calibrators 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ARCHITECT i1000SR  </w:t>
            </w:r>
          </w:p>
        </w:tc>
        <w:tc>
          <w:tcPr>
            <w:tcW w:w="6378" w:type="dxa"/>
            <w:shd w:val="clear" w:color="000000" w:fill="FFFFFF"/>
          </w:tcPr>
          <w:p w:rsidR="00DF2B69" w:rsidRPr="00BE3487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Architect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анти-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HBс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 Калибратор. Изделие медицинского назначения - Реагенты диагностические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Комплексный реагент для калибровки системы ARCHITECT 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i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качественном определении антител к ядерному антигену вируса гепатита B (анти-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HBc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в сыворотке и плазме крови человека. Состав: 1 флакон (4,0 мл) калибратора 1 ARCHITECT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Anti-HBc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II, содержит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рекальцинированную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плазму крови человека и красители. Калибратор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реактивен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анти-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HBc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Консерванты: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ProClin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950 и азид натрия с красителями.. Совместим с иммунохимический автоматический анализатор АРХИТЕКТ i1000SR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разбавителем образца, содержащим восстановитель в буфере MOPSO</w:t>
            </w:r>
            <w:proofErr w:type="gramStart"/>
            <w:r w:rsidRPr="00DF2B69">
              <w:rPr>
                <w:rFonts w:ascii="Times New Roman" w:hAnsi="Times New Roman"/>
                <w:sz w:val="20"/>
                <w:szCs w:val="20"/>
              </w:rPr>
              <w:t>. .</w:t>
            </w:r>
            <w:proofErr w:type="gram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Совместим с иммунохимический автоматический анализатор АРХИТЕКТ i1000SR</w:t>
            </w:r>
          </w:p>
        </w:tc>
        <w:tc>
          <w:tcPr>
            <w:tcW w:w="1134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4C1AE7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DF2B69" w:rsidRPr="004C1AE7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45 220,00</w:t>
            </w:r>
          </w:p>
        </w:tc>
        <w:tc>
          <w:tcPr>
            <w:tcW w:w="1700" w:type="dxa"/>
            <w:shd w:val="clear" w:color="000000" w:fill="FFFFFF"/>
          </w:tcPr>
          <w:p w:rsidR="00DF2B69" w:rsidRPr="004C1AE7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45 220,0</w:t>
            </w:r>
          </w:p>
        </w:tc>
      </w:tr>
      <w:tr w:rsidR="00DF2B69" w:rsidRPr="00DF2B69" w:rsidTr="001A60B2">
        <w:trPr>
          <w:trHeight w:val="480"/>
        </w:trPr>
        <w:tc>
          <w:tcPr>
            <w:tcW w:w="562" w:type="dxa"/>
            <w:shd w:val="clear" w:color="000000" w:fill="FFFFFF"/>
            <w:hideMark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 Anti-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HBc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 Controls  ARCHITECT i1000SR, 8 L4410</w:t>
            </w:r>
          </w:p>
        </w:tc>
        <w:tc>
          <w:tcPr>
            <w:tcW w:w="637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анти-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HBс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 Контроли. Изделие медицинского назначения - Реагенты диагностические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Набор реагентов для оценки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воспроизводимости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теста и выявления системных аналитических отклонений системы ARCHITECT i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качественном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опаределении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антител </w:t>
            </w:r>
            <w:proofErr w:type="gram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в ядерному антигену</w:t>
            </w:r>
            <w:proofErr w:type="gram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инфекции гепатита B(анти-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HBc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в сыворотке и плазме крови человека. Состав набора: 2 флакона (8,0 мл каждый) контролей ARCHITECT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Anti-HBc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II: отрицательный контроль и положительный контроль. Отрицательный контроль содержит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рекальцинированную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плазму крови человека. Положительный контроль содержит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рекальцинированную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плазму крови человека и краситель, он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реактивен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анти-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HBc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Консерванты: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ProClin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950 и азид </w:t>
            </w:r>
            <w:proofErr w:type="gram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натрия..</w:t>
            </w:r>
            <w:proofErr w:type="gram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Совместим с иммунохимический автоматический анализатор АРХИТЕКТ i1000SR</w:t>
            </w:r>
          </w:p>
        </w:tc>
        <w:tc>
          <w:tcPr>
            <w:tcW w:w="1134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64 260,00</w:t>
            </w:r>
          </w:p>
        </w:tc>
        <w:tc>
          <w:tcPr>
            <w:tcW w:w="1700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</w:t>
            </w:r>
          </w:p>
        </w:tc>
      </w:tr>
      <w:tr w:rsidR="00DF2B69" w:rsidRPr="00DF2B69" w:rsidTr="001A60B2">
        <w:trPr>
          <w:trHeight w:val="720"/>
        </w:trPr>
        <w:tc>
          <w:tcPr>
            <w:tcW w:w="562" w:type="dxa"/>
            <w:shd w:val="clear" w:color="000000" w:fill="FFFFFF"/>
            <w:hideMark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56" w:type="dxa"/>
          </w:tcPr>
          <w:p w:rsidR="00DF2B69" w:rsidRPr="00DF2B69" w:rsidRDefault="00DF2B69" w:rsidP="00DF2B69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Hbe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Ag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реагент-антиген с вирусному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гепатитуВ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100 тест  </w:t>
            </w:r>
            <w:r w:rsidRPr="00DF2B69">
              <w:rPr>
                <w:rFonts w:ascii="Times New Roman" w:hAnsi="Times New Roman"/>
                <w:sz w:val="20"/>
                <w:szCs w:val="20"/>
                <w:lang w:val="kk-KZ"/>
              </w:rPr>
              <w:t>6С3225</w:t>
            </w:r>
          </w:p>
        </w:tc>
        <w:tc>
          <w:tcPr>
            <w:tcW w:w="637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Architect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HBeAg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Реагент. Изделие медицинского назначения - Реагенты диагностические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Architect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>. Набор реагентов для качественного определения антигена е к вирусу гепатита B (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HBeAg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>) в сыворотке и плазме крови человека. Состав набора: 1фл. х 6,6 мл с микрочастицами: микрочастицы, сенсибилизированные антителом к</w:t>
            </w:r>
            <w:r w:rsidRPr="00DF2B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нтигену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гепатита</w:t>
            </w:r>
            <w:r w:rsidRPr="00DF2B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B</w:t>
            </w:r>
            <w:r w:rsidRPr="00DF2B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(мышиным,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моноклональным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), в фосфатном буфере с протеиновым (бычьим) стабилизатором. Минимальная концентрация: 0,08% сухих веществ. Консерванты: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ProClin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300 и</w:t>
            </w:r>
            <w:r w:rsidRPr="00DF2B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другие противомикробные препараты. 1фл. х 5,9 мл с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коньюгатом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конъюгат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акридин-меченого антитела к антигену e гепатита B (мышиному,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моноклональному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) в МЕС буфере с протеиновым (бычьим) стабилизатором. Минимальная концентрация: 0,04 мкг/мл. Консервант: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ProClin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300. 1ф. х 3,9 мл разбавителя теста: фосфатный буфер с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рекальцинированной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плазмой крови</w:t>
            </w:r>
            <w:r w:rsidRPr="00DF2B69">
              <w:rPr>
                <w:rFonts w:ascii="Times New Roman" w:hAnsi="Times New Roman"/>
                <w:sz w:val="20"/>
                <w:szCs w:val="20"/>
              </w:rPr>
              <w:br/>
              <w:t xml:space="preserve">человека и протеиновым (бычьим) стабилизатором. Консерванты: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ProClin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300 и второй противомикробный </w:t>
            </w:r>
            <w:proofErr w:type="gramStart"/>
            <w:r w:rsidRPr="00DF2B69">
              <w:rPr>
                <w:rFonts w:ascii="Times New Roman" w:hAnsi="Times New Roman"/>
                <w:sz w:val="20"/>
                <w:szCs w:val="20"/>
              </w:rPr>
              <w:t>препарат..</w:t>
            </w:r>
            <w:proofErr w:type="gram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Совместим с иммунохимический автоматический анализатор АРХИТЕКТ i1000SR</w:t>
            </w:r>
          </w:p>
        </w:tc>
        <w:tc>
          <w:tcPr>
            <w:tcW w:w="1134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186 235,00</w:t>
            </w:r>
          </w:p>
        </w:tc>
        <w:tc>
          <w:tcPr>
            <w:tcW w:w="1700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372 470,0</w:t>
            </w:r>
          </w:p>
        </w:tc>
      </w:tr>
      <w:tr w:rsidR="00DF2B69" w:rsidRPr="00DF2B69" w:rsidTr="001A60B2">
        <w:trPr>
          <w:trHeight w:val="480"/>
        </w:trPr>
        <w:tc>
          <w:tcPr>
            <w:tcW w:w="562" w:type="dxa"/>
            <w:shd w:val="clear" w:color="000000" w:fill="FFFFFF"/>
            <w:hideMark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Калибратор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HbeAg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-антиген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вир.геп.В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2х4мл, </w:t>
            </w:r>
            <w:r w:rsidRPr="00DF2B69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3201  </w:t>
            </w:r>
          </w:p>
        </w:tc>
        <w:tc>
          <w:tcPr>
            <w:tcW w:w="637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ARCHITECT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НBeAg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калибратор. Изделие медицинского назначения - Реагенты диагностические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Architect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>. Набор реагентов для калибровки системы ARCHITECT i при качественном определении антигена е к вирусу гепатита В (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HBeAg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) в </w:t>
            </w:r>
            <w:r w:rsidRPr="00DF2B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сыворотке и плазме крови человека. Состав набора: 2 флакона (4 мл) калибраторов ARCHITECT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HBeAg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. Калибратор 1 содержит ТРИС-буфер с протеиновым (бычьим) стабилизатором. Калибратор 2 </w:t>
            </w:r>
            <w:proofErr w:type="gramStart"/>
            <w:r w:rsidRPr="00DF2B69">
              <w:rPr>
                <w:rFonts w:ascii="Times New Roman" w:hAnsi="Times New Roman"/>
                <w:sz w:val="20"/>
                <w:szCs w:val="20"/>
              </w:rPr>
              <w:t>( )</w:t>
            </w:r>
            <w:proofErr w:type="gram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содержит полученный из ДНК рекомбинантный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HBeAg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в ТРИС-буфере с протеиновым (бычьим) стабилизатором. Консерванты: противомикробные </w:t>
            </w:r>
            <w:proofErr w:type="gramStart"/>
            <w:r w:rsidRPr="00DF2B69">
              <w:rPr>
                <w:rFonts w:ascii="Times New Roman" w:hAnsi="Times New Roman"/>
                <w:sz w:val="20"/>
                <w:szCs w:val="20"/>
              </w:rPr>
              <w:t>препараты..</w:t>
            </w:r>
            <w:proofErr w:type="gram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Совместим с иммунохимический автоматический анализатор АРХИТЕКТ i1000S</w:t>
            </w:r>
          </w:p>
        </w:tc>
        <w:tc>
          <w:tcPr>
            <w:tcW w:w="1134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45 220,00</w:t>
            </w:r>
          </w:p>
        </w:tc>
        <w:tc>
          <w:tcPr>
            <w:tcW w:w="1700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45 220,0</w:t>
            </w:r>
          </w:p>
        </w:tc>
      </w:tr>
      <w:tr w:rsidR="00DF2B69" w:rsidRPr="00DF2B69" w:rsidTr="001A60B2">
        <w:trPr>
          <w:trHeight w:val="480"/>
        </w:trPr>
        <w:tc>
          <w:tcPr>
            <w:tcW w:w="562" w:type="dxa"/>
            <w:shd w:val="clear" w:color="000000" w:fill="FFFFFF"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Контроль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HbeAg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-антиген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вир.геп.В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2х8мл, 6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3210  </w:t>
            </w:r>
          </w:p>
        </w:tc>
        <w:tc>
          <w:tcPr>
            <w:tcW w:w="637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Anti-Hbe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Контроли.  Изделие медицинского назначения - Реагенты диагностические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Набор реагентов для проверки точности и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воспроизводимости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системы ARCHITECT i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качественном выявлении антител к антигену е гепатита B (анти-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HBe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в сыворотке и плазме крови человека. Состав набора: 2 флакона (8 мл каждый) с контролями ARCHITECT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Anti-HBe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Controls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рекальцинированной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плазме крови человека. Отрицательный контроль -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нереактивен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Положительный контроль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реактивен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анти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HBe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Консервант: азид натрия.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Краистели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. Совместим с иммунохимический автоматический анализатор АРХИТЕКТ i1000SR</w:t>
            </w:r>
          </w:p>
        </w:tc>
        <w:tc>
          <w:tcPr>
            <w:tcW w:w="1134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64 260,00</w:t>
            </w:r>
          </w:p>
        </w:tc>
        <w:tc>
          <w:tcPr>
            <w:tcW w:w="1700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</w:t>
            </w:r>
          </w:p>
        </w:tc>
      </w:tr>
      <w:tr w:rsidR="00DF2B69" w:rsidRPr="00DF2B69" w:rsidTr="001A60B2">
        <w:trPr>
          <w:trHeight w:val="480"/>
        </w:trPr>
        <w:tc>
          <w:tcPr>
            <w:tcW w:w="562" w:type="dxa"/>
            <w:shd w:val="clear" w:color="000000" w:fill="FFFFFF"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 Anti-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HBc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-IgM Reagent 100 tests ARCITECT i1000SR  </w:t>
            </w:r>
          </w:p>
        </w:tc>
        <w:tc>
          <w:tcPr>
            <w:tcW w:w="6378" w:type="dxa"/>
            <w:shd w:val="clear" w:color="000000" w:fill="FFFFFF"/>
          </w:tcPr>
          <w:p w:rsidR="00DF2B69" w:rsidRPr="00EE219C" w:rsidRDefault="00DF2B69" w:rsidP="00DF2B69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19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Architect Anti-HB</w:t>
            </w:r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E219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IgM </w:t>
            </w:r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Реагент</w:t>
            </w:r>
            <w:r w:rsidRPr="00EE219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Изделие медицинского назначения - Реагенты диагностические 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. Набор реагентов для качественного</w:t>
            </w:r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определения антител 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ядерному антигену вируса гепатита B (анти-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HBc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в сыворотке и плазме крови человека. Состав набора: 1фл. х 5,6 мл микрочастиц: микрочастицы, сенсибилизированные антителами к 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человека (мышиные, 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в ТРИС-буфере с протеиновыми (бычьими, козьими) стабилизаторами. Минимальная концентрация: 0,12% твердых веществ. Консерванты: противомикробные препараты. 1фл. х 5,9 мл с 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конъюгатом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коньюгат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акридин-меченого ядерного антигена вирусного гепатита B (E. 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coli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рекомбинантный) в </w:t>
            </w:r>
            <w:proofErr w:type="spell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сукцинатном</w:t>
            </w:r>
            <w:proofErr w:type="spell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буфере с протеиновым (бычьим) стабилизатором. Минимальная концентрация: 0,4 мкг/мл. Консерванты: противомикробные </w:t>
            </w:r>
            <w:proofErr w:type="gramStart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>препараты..</w:t>
            </w:r>
            <w:proofErr w:type="gramEnd"/>
            <w:r w:rsidRPr="00EE2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Совместим с иммунохимический автоматический анализатор АРХИТЕКТ i1000SR</w:t>
            </w:r>
          </w:p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112 455,00</w:t>
            </w:r>
          </w:p>
        </w:tc>
        <w:tc>
          <w:tcPr>
            <w:tcW w:w="1700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112 455,0</w:t>
            </w:r>
          </w:p>
        </w:tc>
      </w:tr>
      <w:tr w:rsidR="00DF2B69" w:rsidRPr="00DF2B69" w:rsidTr="001A60B2">
        <w:trPr>
          <w:trHeight w:val="480"/>
        </w:trPr>
        <w:tc>
          <w:tcPr>
            <w:tcW w:w="562" w:type="dxa"/>
            <w:shd w:val="clear" w:color="000000" w:fill="FFFFFF"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 Anti-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HBc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-IgM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Сalibrator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ARCITECT i1000SR , 6C3301</w:t>
            </w:r>
          </w:p>
        </w:tc>
        <w:tc>
          <w:tcPr>
            <w:tcW w:w="6378" w:type="dxa"/>
            <w:shd w:val="clear" w:color="000000" w:fill="FFFFFF"/>
          </w:tcPr>
          <w:p w:rsidR="00DF2B69" w:rsidRPr="00EE219C" w:rsidRDefault="00DF2B69" w:rsidP="00DF2B69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19C">
              <w:rPr>
                <w:rFonts w:ascii="Times New Roman" w:hAnsi="Times New Roman"/>
                <w:sz w:val="20"/>
                <w:szCs w:val="20"/>
                <w:lang w:val="en-US"/>
              </w:rPr>
              <w:t>Architect Anti-HB</w:t>
            </w:r>
            <w:r w:rsidRPr="00EE219C">
              <w:rPr>
                <w:rFonts w:ascii="Times New Roman" w:hAnsi="Times New Roman"/>
                <w:sz w:val="20"/>
                <w:szCs w:val="20"/>
              </w:rPr>
              <w:t>с</w:t>
            </w:r>
            <w:r w:rsidRPr="00EE21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IgM </w:t>
            </w:r>
            <w:r w:rsidRPr="00EE219C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EE21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</w:t>
            </w:r>
            <w:r w:rsidRPr="00EE219C">
              <w:rPr>
                <w:rFonts w:ascii="Times New Roman" w:hAnsi="Times New Roman"/>
                <w:sz w:val="20"/>
                <w:szCs w:val="20"/>
              </w:rPr>
              <w:t xml:space="preserve">Изделие медицинского назначения - Реагенты диагностические </w:t>
            </w:r>
            <w:proofErr w:type="spellStart"/>
            <w:r w:rsidRPr="00EE219C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19C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EE219C">
              <w:rPr>
                <w:rFonts w:ascii="Times New Roman" w:hAnsi="Times New Roman"/>
                <w:sz w:val="20"/>
                <w:szCs w:val="20"/>
              </w:rPr>
              <w:t>Architect</w:t>
            </w:r>
            <w:proofErr w:type="spell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. Наборы реагентов для калибровки системы ARCHITECT i </w:t>
            </w:r>
            <w:proofErr w:type="spellStart"/>
            <w:r w:rsidRPr="00EE219C">
              <w:rPr>
                <w:rFonts w:ascii="Times New Roman" w:hAnsi="Times New Roman"/>
                <w:sz w:val="20"/>
                <w:szCs w:val="20"/>
              </w:rPr>
              <w:t>System</w:t>
            </w:r>
            <w:proofErr w:type="spell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 при качественном выявлении антител </w:t>
            </w:r>
            <w:proofErr w:type="spellStart"/>
            <w:r w:rsidRPr="00EE219C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 к ядерному антигену гепатита В (анти-</w:t>
            </w:r>
            <w:proofErr w:type="spellStart"/>
            <w:r w:rsidRPr="00EE219C">
              <w:rPr>
                <w:rFonts w:ascii="Times New Roman" w:hAnsi="Times New Roman"/>
                <w:sz w:val="20"/>
                <w:szCs w:val="20"/>
              </w:rPr>
              <w:t>HBc</w:t>
            </w:r>
            <w:proofErr w:type="spell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19C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) в сыворотке и плазме крови человека. Состав набора: 1 флакон (4 мл) с калибратором 1 ARCHITECT </w:t>
            </w:r>
            <w:proofErr w:type="spellStart"/>
            <w:r w:rsidRPr="00EE219C">
              <w:rPr>
                <w:rFonts w:ascii="Times New Roman" w:hAnsi="Times New Roman"/>
                <w:sz w:val="20"/>
                <w:szCs w:val="20"/>
              </w:rPr>
              <w:t>Anti-HBc</w:t>
            </w:r>
            <w:proofErr w:type="spell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19C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19C">
              <w:rPr>
                <w:rFonts w:ascii="Times New Roman" w:hAnsi="Times New Roman"/>
                <w:sz w:val="20"/>
                <w:szCs w:val="20"/>
              </w:rPr>
              <w:t>Calibrator</w:t>
            </w:r>
            <w:proofErr w:type="spell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gramStart"/>
            <w:r w:rsidRPr="00EE219C">
              <w:rPr>
                <w:rFonts w:ascii="Times New Roman" w:hAnsi="Times New Roman"/>
                <w:sz w:val="20"/>
                <w:szCs w:val="20"/>
              </w:rPr>
              <w:t>( )</w:t>
            </w:r>
            <w:proofErr w:type="gram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E219C">
              <w:rPr>
                <w:rFonts w:ascii="Times New Roman" w:hAnsi="Times New Roman"/>
                <w:sz w:val="20"/>
                <w:szCs w:val="20"/>
              </w:rPr>
              <w:t>Рекальцинированная</w:t>
            </w:r>
            <w:proofErr w:type="spell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 нереактивная плазма крови человека. Консерванты: противомикробные препараты. 1 флакон (4 мл) с калибратором 2 ARCHITECT </w:t>
            </w:r>
            <w:proofErr w:type="spellStart"/>
            <w:r w:rsidRPr="00EE219C">
              <w:rPr>
                <w:rFonts w:ascii="Times New Roman" w:hAnsi="Times New Roman"/>
                <w:sz w:val="20"/>
                <w:szCs w:val="20"/>
              </w:rPr>
              <w:t>Anti-HBc</w:t>
            </w:r>
            <w:proofErr w:type="spell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19C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19C">
              <w:rPr>
                <w:rFonts w:ascii="Times New Roman" w:hAnsi="Times New Roman"/>
                <w:sz w:val="20"/>
                <w:szCs w:val="20"/>
              </w:rPr>
              <w:t>Calibrator</w:t>
            </w:r>
            <w:proofErr w:type="spell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gramStart"/>
            <w:r w:rsidRPr="00EE219C">
              <w:rPr>
                <w:rFonts w:ascii="Times New Roman" w:hAnsi="Times New Roman"/>
                <w:sz w:val="20"/>
                <w:szCs w:val="20"/>
              </w:rPr>
              <w:t>( )</w:t>
            </w:r>
            <w:proofErr w:type="gram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E219C">
              <w:rPr>
                <w:rFonts w:ascii="Times New Roman" w:hAnsi="Times New Roman"/>
                <w:sz w:val="20"/>
                <w:szCs w:val="20"/>
              </w:rPr>
              <w:t>Рекальцинированная</w:t>
            </w:r>
            <w:proofErr w:type="spell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 плазма крови человека, реактивная на </w:t>
            </w:r>
            <w:proofErr w:type="spellStart"/>
            <w:r w:rsidRPr="00EE219C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 и анти-</w:t>
            </w:r>
            <w:proofErr w:type="spellStart"/>
            <w:r w:rsidRPr="00EE219C">
              <w:rPr>
                <w:rFonts w:ascii="Times New Roman" w:hAnsi="Times New Roman"/>
                <w:sz w:val="20"/>
                <w:szCs w:val="20"/>
              </w:rPr>
              <w:t>HBc</w:t>
            </w:r>
            <w:proofErr w:type="spell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19C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. Консерванты: </w:t>
            </w:r>
            <w:r w:rsidRPr="00EE21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противомикробные </w:t>
            </w:r>
            <w:proofErr w:type="gramStart"/>
            <w:r w:rsidRPr="00EE219C">
              <w:rPr>
                <w:rFonts w:ascii="Times New Roman" w:hAnsi="Times New Roman"/>
                <w:sz w:val="20"/>
                <w:szCs w:val="20"/>
              </w:rPr>
              <w:t>препараты..</w:t>
            </w:r>
            <w:proofErr w:type="gram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 Совместим с иммунохимический автоматический анализатор АРХИТЕКТ i1000SR</w:t>
            </w:r>
          </w:p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4C1AE7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DF2B69" w:rsidRPr="004C1AE7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64 260,00</w:t>
            </w:r>
          </w:p>
        </w:tc>
        <w:tc>
          <w:tcPr>
            <w:tcW w:w="1700" w:type="dxa"/>
            <w:shd w:val="clear" w:color="000000" w:fill="FFFFFF"/>
          </w:tcPr>
          <w:p w:rsidR="00DF2B69" w:rsidRPr="004C1AE7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</w:t>
            </w:r>
          </w:p>
        </w:tc>
      </w:tr>
      <w:tr w:rsidR="00DF2B69" w:rsidRPr="00DF2B69" w:rsidTr="001A60B2">
        <w:trPr>
          <w:trHeight w:val="510"/>
        </w:trPr>
        <w:tc>
          <w:tcPr>
            <w:tcW w:w="562" w:type="dxa"/>
            <w:shd w:val="clear" w:color="000000" w:fill="FFFFFF"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 Anti-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HBc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-IgM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Сontrols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ARCITECT i1000SR , 6C3425</w:t>
            </w:r>
          </w:p>
        </w:tc>
        <w:tc>
          <w:tcPr>
            <w:tcW w:w="637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Architect Anti-HB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с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IgM 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контроли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Изделие медицинского назначения - Реагенты диагностические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Architect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. Набор реагентов для проверки калибровки системы ARCHITECT i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System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при качественном выявлении антител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к ядерному антигену гепатита В (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anti-HBc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) в сыворотке и плазме крови человека. Состав набора: 2 флакона (8 мл каждый) контролей ARCHITECT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Anti-HBc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, приготовленных в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рекальцинированной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плазме крови человека. Отрицательный контроль является нереактивным. Консерванты: противомикробные препараты. Положительный контроль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реактивен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и анти</w:t>
            </w:r>
            <w:r w:rsidRPr="00DF2B69">
              <w:rPr>
                <w:rFonts w:ascii="Times New Roman" w:hAnsi="Times New Roman"/>
                <w:sz w:val="20"/>
                <w:szCs w:val="20"/>
              </w:rPr>
              <w:noBreakHyphen/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HBc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>. Консерванты: противомикробные препараты</w:t>
            </w:r>
            <w:proofErr w:type="gramStart"/>
            <w:r w:rsidRPr="00DF2B69">
              <w:rPr>
                <w:rFonts w:ascii="Times New Roman" w:hAnsi="Times New Roman"/>
                <w:sz w:val="20"/>
                <w:szCs w:val="20"/>
              </w:rPr>
              <w:t>. .</w:t>
            </w:r>
            <w:proofErr w:type="gram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Совместим с иммунохимический автоматический анализатор АРХИТЕКТ i1000SR</w:t>
            </w:r>
          </w:p>
        </w:tc>
        <w:tc>
          <w:tcPr>
            <w:tcW w:w="1134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64 260,00</w:t>
            </w:r>
          </w:p>
        </w:tc>
        <w:tc>
          <w:tcPr>
            <w:tcW w:w="1700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</w:t>
            </w:r>
          </w:p>
        </w:tc>
      </w:tr>
      <w:tr w:rsidR="00DF2B69" w:rsidRPr="00DF2B69" w:rsidTr="001A60B2">
        <w:trPr>
          <w:trHeight w:val="510"/>
        </w:trPr>
        <w:tc>
          <w:tcPr>
            <w:tcW w:w="562" w:type="dxa"/>
            <w:shd w:val="clear" w:color="000000" w:fill="FFFFFF"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 Anti-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HBe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Reagent Pack 100 tests ARCHITECT i1000SR  </w:t>
            </w:r>
          </w:p>
        </w:tc>
        <w:tc>
          <w:tcPr>
            <w:tcW w:w="637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Architect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Anti-Hbe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Реагент. Изделие медицинского назначения - Реагенты диагностические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Architect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>. Набор реагентов для качественного определения антител против е антигена гепатита В (анти-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HBe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) в сыворотке и плазме крови человека. Состав набора: 1фл. х 6,6 мл с микрочастицами: микрочастицы, сенсибилизированные антителами против антигена е гепатита B (мышиными,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моноклональными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), в фосфатном буфере с протеиновым (бычьим) стабилизатором. Минимальная концентрация: 0,08% сухих веществ. Консерванты: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ProClin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® 300 и другие противомикробные препараты. 1ф. х 5,9 мл с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коньюгатом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коньюгат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акридин-меченого антитела к антигену e гепатита В (мышиного,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моноклонального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) в МЕС буфере с протеиновым (бычьим) стабилизатором. Минимальная концентрация: 0,08 мкг/мл. Консервант: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ProClin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300. 1 флакон (5,9 мл) с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нейтрализирующим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реагентом: антиген е гепатита B (рекомбинантный ДНК) в ТРИС- буфере с протеиновым (бычьим) стабилизатором. Минимальная концентрация: 6,7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>/мл ПЭИ. Консерванты: противомикробные препараты</w:t>
            </w:r>
            <w:proofErr w:type="gramStart"/>
            <w:r w:rsidRPr="00DF2B69">
              <w:rPr>
                <w:rFonts w:ascii="Times New Roman" w:hAnsi="Times New Roman"/>
                <w:sz w:val="20"/>
                <w:szCs w:val="20"/>
              </w:rPr>
              <w:t>. .</w:t>
            </w:r>
            <w:proofErr w:type="gram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Совместим с иммунохимический автоматический анализатор АРХИТЕКТ i1000SR</w:t>
            </w:r>
          </w:p>
        </w:tc>
        <w:tc>
          <w:tcPr>
            <w:tcW w:w="1134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126 140,00</w:t>
            </w:r>
          </w:p>
        </w:tc>
        <w:tc>
          <w:tcPr>
            <w:tcW w:w="1700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126 140,0</w:t>
            </w:r>
          </w:p>
        </w:tc>
      </w:tr>
      <w:tr w:rsidR="00DF2B69" w:rsidRPr="00DF2B69" w:rsidTr="001A60B2">
        <w:tc>
          <w:tcPr>
            <w:tcW w:w="562" w:type="dxa"/>
            <w:shd w:val="clear" w:color="000000" w:fill="FFFFFF"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 Anti-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HBe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Calibrator ARCHITECT I1000sr, 6C3401  </w:t>
            </w:r>
          </w:p>
        </w:tc>
        <w:tc>
          <w:tcPr>
            <w:tcW w:w="637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Anti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Hbe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Калибратор. Изделие медицинского назначения - Реагенты диагностические 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vitro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иммунохимического анализатора 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Комплексный реагент для калибровки системы 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System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качественном выявлении антител к антигену е вируса гепатита 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Anti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HBe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в сыворотке и плазме крови человека. Состав реагента: 1 флакон (4 мл) с калибратором 1 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Anti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HBe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Calibrator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Рекальцинированная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нереактивная плазма крови человека с добавлением красителей. Консервант: азид </w:t>
            </w:r>
            <w:proofErr w:type="gram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натрия..</w:t>
            </w:r>
            <w:proofErr w:type="gram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Совместим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иммунохимический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автоматический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анализатор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АРХИТЕКТ i1000SR</w:t>
            </w:r>
          </w:p>
        </w:tc>
        <w:tc>
          <w:tcPr>
            <w:tcW w:w="1134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4C1AE7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DF2B69" w:rsidRPr="004C1AE7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45 220,00</w:t>
            </w:r>
          </w:p>
        </w:tc>
        <w:tc>
          <w:tcPr>
            <w:tcW w:w="1700" w:type="dxa"/>
            <w:shd w:val="clear" w:color="000000" w:fill="FFFFFF"/>
          </w:tcPr>
          <w:p w:rsidR="00DF2B69" w:rsidRPr="004C1AE7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45 220,0</w:t>
            </w:r>
          </w:p>
        </w:tc>
      </w:tr>
      <w:tr w:rsidR="00DF2B69" w:rsidRPr="00DF2B69" w:rsidTr="001A60B2">
        <w:trPr>
          <w:trHeight w:val="480"/>
        </w:trPr>
        <w:tc>
          <w:tcPr>
            <w:tcW w:w="562" w:type="dxa"/>
            <w:shd w:val="clear" w:color="000000" w:fill="FFFFFF"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 Anti-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HBe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Controls  ARCHITECT I1000sr, 6C3410  </w:t>
            </w:r>
          </w:p>
        </w:tc>
        <w:tc>
          <w:tcPr>
            <w:tcW w:w="637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Architect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Anti-Hbe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Контроли.  Изделие медицинского назначения - Реагенты диагностические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Architect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. Набор реагентов для проверки точности и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lastRenderedPageBreak/>
              <w:t>воспроизводимости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системы ARCHITECT i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System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при качественном выявлении антител к антигену е гепатита B (анти-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HBe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) в сыворотке и плазме крови человека. Состав набора: 2 флакона (8 мл каждый) с контролями ARCHITECT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Anti-HBe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рекальцинированной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плазме крови человека. Отрицательный контроль -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нереактивен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. Положительный контроль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реактивен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на анти</w:t>
            </w:r>
            <w:r w:rsidRPr="00DF2B69">
              <w:rPr>
                <w:rFonts w:ascii="Times New Roman" w:hAnsi="Times New Roman"/>
                <w:sz w:val="20"/>
                <w:szCs w:val="20"/>
              </w:rPr>
              <w:noBreakHyphen/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HBe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. Консервант: азид натрия.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Краистели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>. Совместим с иммунохимический автоматический анализатор АРХИТЕКТ i1000SR</w:t>
            </w:r>
          </w:p>
        </w:tc>
        <w:tc>
          <w:tcPr>
            <w:tcW w:w="1134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4C1AE7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DF2B69" w:rsidRPr="004C1AE7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64 260,00</w:t>
            </w:r>
          </w:p>
        </w:tc>
        <w:tc>
          <w:tcPr>
            <w:tcW w:w="1700" w:type="dxa"/>
            <w:shd w:val="clear" w:color="000000" w:fill="FFFFFF"/>
          </w:tcPr>
          <w:p w:rsidR="00DF2B69" w:rsidRPr="004C1AE7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64 260,00</w:t>
            </w:r>
          </w:p>
        </w:tc>
      </w:tr>
      <w:tr w:rsidR="00DF2B69" w:rsidRPr="00DF2B69" w:rsidTr="001A60B2">
        <w:trPr>
          <w:trHeight w:val="480"/>
        </w:trPr>
        <w:tc>
          <w:tcPr>
            <w:tcW w:w="562" w:type="dxa"/>
            <w:shd w:val="clear" w:color="000000" w:fill="FFFFFF"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Калибратор 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Anti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-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HCV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-антитела к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вир.геп.С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1х4мл, 6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3701  </w:t>
            </w:r>
          </w:p>
        </w:tc>
        <w:tc>
          <w:tcPr>
            <w:tcW w:w="637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Architect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Anti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-HCV Калибратор. Изделие медицинского назначения - Реагенты диагностические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Architect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. Наборы реагентов для калибровки системы ARCHITECT i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System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при качественном определении антител к вирусу гепатита C (анти-HCV) в сывор</w:t>
            </w:r>
            <w:bookmarkStart w:id="0" w:name="_GoBack"/>
            <w:bookmarkEnd w:id="0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отке и плазме крови человека. Состав набора: 1 флакон (4 мл) калибратора ARCHITECT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Anti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-HCV, приготовленный в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рекальцинированной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плазме крови человека (инактивированной) с добавлением красителей, стабилизаторов и консервантов. Совместим с иммунохимический автоматический анализатор АРХИТЕКТ i1000SR</w:t>
            </w:r>
          </w:p>
        </w:tc>
        <w:tc>
          <w:tcPr>
            <w:tcW w:w="1134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45 220,00</w:t>
            </w:r>
          </w:p>
        </w:tc>
        <w:tc>
          <w:tcPr>
            <w:tcW w:w="1700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45 220,0</w:t>
            </w:r>
          </w:p>
        </w:tc>
      </w:tr>
      <w:tr w:rsidR="00DF2B69" w:rsidRPr="00DF2B69" w:rsidTr="001A60B2">
        <w:trPr>
          <w:trHeight w:val="480"/>
        </w:trPr>
        <w:tc>
          <w:tcPr>
            <w:tcW w:w="562" w:type="dxa"/>
            <w:shd w:val="clear" w:color="000000" w:fill="FFFFFF"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 Anti-HСV  Control  ARCHITECT I1000sr, 6C3710</w:t>
            </w:r>
          </w:p>
        </w:tc>
        <w:tc>
          <w:tcPr>
            <w:tcW w:w="637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Architect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Anti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-HCV Контроли. Изделие медицинского назначения - Реагенты диагностические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Architect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. Наборы реагентов для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проверки</w:t>
            </w:r>
            <w:r w:rsidRPr="00DF2B69">
              <w:rPr>
                <w:rFonts w:ascii="Times New Roman" w:hAnsi="Times New Roman"/>
                <w:sz w:val="20"/>
                <w:szCs w:val="20"/>
              </w:rPr>
              <w:br/>
              <w:t xml:space="preserve">калибровки системы ARCHITECT i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System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при качественном определении антител к вирусу гепатита C (анти-HCV) в сыворотке и плазме крови человека. Состав набора: 2 флакона (8 мл каждый) контролей ARCHITECT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Anti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-HCV в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рекальцинированной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плазме крови человека (инактивированной) с добавлением красителей, стабилизаторов и консервантов. Совместим с иммунохимический автоматический анализатор АРХИТЕКТ i1000SR</w:t>
            </w:r>
          </w:p>
        </w:tc>
        <w:tc>
          <w:tcPr>
            <w:tcW w:w="1134" w:type="dxa"/>
            <w:shd w:val="clear" w:color="000000" w:fill="FFFFFF"/>
          </w:tcPr>
          <w:p w:rsidR="00DF2B69" w:rsidRPr="00DF2B69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4C1AE7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DF2B69" w:rsidRPr="004C1AE7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64 260,00</w:t>
            </w:r>
          </w:p>
        </w:tc>
        <w:tc>
          <w:tcPr>
            <w:tcW w:w="1700" w:type="dxa"/>
            <w:shd w:val="clear" w:color="000000" w:fill="FFFFFF"/>
          </w:tcPr>
          <w:p w:rsidR="00DF2B69" w:rsidRPr="004C1AE7" w:rsidRDefault="004C1AE7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64 260,00</w:t>
            </w:r>
          </w:p>
        </w:tc>
      </w:tr>
      <w:tr w:rsidR="00DF2B69" w:rsidRPr="00DF2B69" w:rsidTr="001A60B2">
        <w:trPr>
          <w:trHeight w:val="480"/>
        </w:trPr>
        <w:tc>
          <w:tcPr>
            <w:tcW w:w="562" w:type="dxa"/>
            <w:shd w:val="clear" w:color="000000" w:fill="FFFFFF"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HbsAg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QUAL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реагент поверхностному антигену вирусный гепатит В</w:t>
            </w:r>
          </w:p>
        </w:tc>
        <w:tc>
          <w:tcPr>
            <w:tcW w:w="637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</w:rPr>
              <w:t xml:space="preserve">ARCHITECT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качественный II реагент.  Медицинское изделие - Реагенты диагностические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для качественного выявления поверхностного антигена вирусного гепатита В (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>) на анализаторе "ARCHITECHT i". Набор реагентов, используемый для качественного определения поверхностного антигена вируса гепатита В (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>) в сыворотке и плазме крови человека. Состав набора: 1</w:t>
            </w:r>
            <w:proofErr w:type="gramStart"/>
            <w:r w:rsidRPr="00DF2B69">
              <w:rPr>
                <w:rFonts w:ascii="Times New Roman" w:hAnsi="Times New Roman"/>
                <w:sz w:val="20"/>
                <w:szCs w:val="20"/>
              </w:rPr>
              <w:t>фл.*</w:t>
            </w:r>
            <w:proofErr w:type="gram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5,9мл акридин-меченого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конъюгата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антител к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HBs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(мышиных,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моноклональных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IgG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) и антител к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HBs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(козьих,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IgG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) в фосфатном буфере с плазмой крови человека и протеиновыми стабилизаторами (альбумин бычьей сыворотки) крови, фетальная бычья сыворотка крови, козьи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IgG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, мышиные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IgG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). Минимальная концентрация: 0,35 мкг/мл.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Консерванты:ProClin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300 и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ProClin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950. 1ф*5,9 мл дополнительного промывочного буфера, содержащего МЕС-буфер. Консерванты: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ProClin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300 и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ProClin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950.. Совместим с иммунохимический автоматический анализатор АРХИТЕКТ i1000SR</w:t>
            </w:r>
          </w:p>
        </w:tc>
        <w:tc>
          <w:tcPr>
            <w:tcW w:w="1134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49 385,00</w:t>
            </w:r>
          </w:p>
        </w:tc>
        <w:tc>
          <w:tcPr>
            <w:tcW w:w="1700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1 530 935,0</w:t>
            </w:r>
          </w:p>
        </w:tc>
      </w:tr>
      <w:tr w:rsidR="00DF2B69" w:rsidRPr="00DF2B69" w:rsidTr="001A60B2">
        <w:trPr>
          <w:trHeight w:val="480"/>
        </w:trPr>
        <w:tc>
          <w:tcPr>
            <w:tcW w:w="562" w:type="dxa"/>
            <w:shd w:val="clear" w:color="000000" w:fill="FFFFFF"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ARC HBSAG QUAL II CAL  ARCHITECT i1000SR  </w:t>
            </w:r>
          </w:p>
        </w:tc>
        <w:tc>
          <w:tcPr>
            <w:tcW w:w="6378" w:type="dxa"/>
            <w:shd w:val="clear" w:color="000000" w:fill="FFFFFF"/>
          </w:tcPr>
          <w:p w:rsidR="00DF2B69" w:rsidRPr="00EE219C" w:rsidRDefault="00DF2B69" w:rsidP="00DF2B69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19C">
              <w:rPr>
                <w:rFonts w:ascii="Times New Roman" w:hAnsi="Times New Roman"/>
                <w:sz w:val="20"/>
                <w:szCs w:val="20"/>
              </w:rPr>
              <w:t xml:space="preserve">Предназначен для проведения </w:t>
            </w:r>
            <w:proofErr w:type="gramStart"/>
            <w:r w:rsidRPr="00EE219C">
              <w:rPr>
                <w:rFonts w:ascii="Times New Roman" w:hAnsi="Times New Roman"/>
                <w:sz w:val="20"/>
                <w:szCs w:val="20"/>
              </w:rPr>
              <w:t>калибровки  теста</w:t>
            </w:r>
            <w:proofErr w:type="gram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E219C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 качеств II. Содержит 2 флакона (по 4 мл) калибраторов ARCHITECT </w:t>
            </w:r>
            <w:proofErr w:type="spellStart"/>
            <w:r w:rsidRPr="00EE219C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19C">
              <w:rPr>
                <w:rFonts w:ascii="Times New Roman" w:hAnsi="Times New Roman"/>
                <w:sz w:val="20"/>
                <w:szCs w:val="20"/>
              </w:rPr>
              <w:t>Qualitative</w:t>
            </w:r>
            <w:proofErr w:type="spell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 II </w:t>
            </w:r>
            <w:proofErr w:type="spellStart"/>
            <w:r w:rsidRPr="00EE219C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: Калибратор 1 содержит инактивированный </w:t>
            </w:r>
            <w:r w:rsidRPr="00EE21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очищенный </w:t>
            </w:r>
            <w:proofErr w:type="spellStart"/>
            <w:r w:rsidRPr="00EE219C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 человека (подтип </w:t>
            </w:r>
            <w:proofErr w:type="spellStart"/>
            <w:r w:rsidRPr="00EE219C">
              <w:rPr>
                <w:rFonts w:ascii="Times New Roman" w:hAnsi="Times New Roman"/>
                <w:sz w:val="20"/>
                <w:szCs w:val="20"/>
              </w:rPr>
              <w:t>ad</w:t>
            </w:r>
            <w:proofErr w:type="spell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) в фосфатном буфере с плазмой крови человека, Калибратор 2 содержит </w:t>
            </w:r>
            <w:proofErr w:type="spellStart"/>
            <w:r w:rsidRPr="00EE219C">
              <w:rPr>
                <w:rFonts w:ascii="Times New Roman" w:hAnsi="Times New Roman"/>
                <w:sz w:val="20"/>
                <w:szCs w:val="20"/>
              </w:rPr>
              <w:t>рекальцинированную</w:t>
            </w:r>
            <w:proofErr w:type="spell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 плазму крови человека.</w:t>
            </w:r>
            <w:r w:rsidRPr="00EE219C">
              <w:rPr>
                <w:rFonts w:ascii="Times New Roman" w:hAnsi="Times New Roman"/>
                <w:sz w:val="20"/>
                <w:szCs w:val="20"/>
              </w:rPr>
              <w:br/>
              <w:t xml:space="preserve">В тесте ARCHITECT </w:t>
            </w:r>
            <w:proofErr w:type="spellStart"/>
            <w:r w:rsidRPr="00EE219C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19C">
              <w:rPr>
                <w:rFonts w:ascii="Times New Roman" w:hAnsi="Times New Roman"/>
                <w:sz w:val="20"/>
                <w:szCs w:val="20"/>
              </w:rPr>
              <w:t>Qualitative</w:t>
            </w:r>
            <w:proofErr w:type="spellEnd"/>
            <w:r w:rsidRPr="00EE219C">
              <w:rPr>
                <w:rFonts w:ascii="Times New Roman" w:hAnsi="Times New Roman"/>
                <w:sz w:val="20"/>
                <w:szCs w:val="20"/>
              </w:rPr>
              <w:t xml:space="preserve"> II Подтверждающий Калибратор 2 используется для расчета % нейтрализации. Совместим автоматическими анализаторами ARCHITECT i1000SR и ARCHITECT i1000SR.</w:t>
            </w:r>
          </w:p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346EDB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DF2B69" w:rsidRPr="00346EDB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64 260,00</w:t>
            </w:r>
          </w:p>
        </w:tc>
        <w:tc>
          <w:tcPr>
            <w:tcW w:w="1700" w:type="dxa"/>
            <w:shd w:val="clear" w:color="000000" w:fill="FFFFFF"/>
          </w:tcPr>
          <w:p w:rsidR="00DF2B69" w:rsidRPr="00346EDB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</w:t>
            </w:r>
          </w:p>
        </w:tc>
      </w:tr>
      <w:tr w:rsidR="00DF2B69" w:rsidRPr="00DF2B69" w:rsidTr="001A60B2">
        <w:trPr>
          <w:trHeight w:val="480"/>
        </w:trPr>
        <w:tc>
          <w:tcPr>
            <w:tcW w:w="562" w:type="dxa"/>
            <w:shd w:val="clear" w:color="000000" w:fill="FFFFFF"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ARC 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Контроль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HbsAg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QUAL II-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поверх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а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г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вир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геп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В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II, 2G2210  </w:t>
            </w:r>
          </w:p>
        </w:tc>
        <w:tc>
          <w:tcPr>
            <w:tcW w:w="637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</w:rPr>
              <w:t xml:space="preserve">Предназначены для оценки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воспроизводимости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теста при качественном определении и подтверждении наличия поверхностного антигена гепатита B (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) в сыворотке и плазме крови человека с использованием наборов реагентов ARCHITECT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качеств II и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качеств II Подтверждающий. Содержит 2 флакона (по 8 мл каждый) ARCHITECT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качеств.II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Контроли: отрицательный контроль, положительный контроль. Отрицательный контроль содержит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рекальцинированную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плазму крови человека. Положительный контроль содержит инактивированный очищенный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br/>
              <w:t xml:space="preserve">человека (подтип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ad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ay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) в фосфатном буфере с плазмой крови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человека.Совместим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автоматическими анализаторами ARCHITECT i1000SR и ARCHITECT i1000SR.</w:t>
            </w:r>
          </w:p>
        </w:tc>
        <w:tc>
          <w:tcPr>
            <w:tcW w:w="1134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64 260,00</w:t>
            </w:r>
          </w:p>
        </w:tc>
        <w:tc>
          <w:tcPr>
            <w:tcW w:w="1700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</w:t>
            </w:r>
          </w:p>
        </w:tc>
      </w:tr>
      <w:tr w:rsidR="00DF2B69" w:rsidRPr="00DF2B69" w:rsidTr="001A60B2">
        <w:trPr>
          <w:trHeight w:val="480"/>
        </w:trPr>
        <w:tc>
          <w:tcPr>
            <w:tcW w:w="562" w:type="dxa"/>
            <w:shd w:val="clear" w:color="000000" w:fill="FFFFFF"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ARC HBSAG QUAL II CONF RGT 50 TEST  ARCHITECT I1000sr, 2G2325  </w:t>
            </w:r>
          </w:p>
        </w:tc>
        <w:tc>
          <w:tcPr>
            <w:tcW w:w="637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</w:rPr>
              <w:t xml:space="preserve">ARCHITECT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качественный II подтверждающий реагент. Медицинское изделие - Реагенты диагностические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для качественного выявления поверхностного антигена вирусного гепатита В (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>) на анализаторе "ARCHITECHT i". Набор реагентов для подтверждения наличия поверхностного антигена вируса гепатита В (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>) в сыворотке и плазме крови</w:t>
            </w:r>
            <w:r w:rsidRPr="00DF2B69">
              <w:rPr>
                <w:rFonts w:ascii="Times New Roman" w:hAnsi="Times New Roman"/>
                <w:sz w:val="20"/>
                <w:szCs w:val="20"/>
              </w:rPr>
              <w:br/>
              <w:t xml:space="preserve">человека. Состав набора: 1 флакон (6,6 мл) микрочастиц, сенсибилизированных антителами к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HBs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(мышиными,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моноклональными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IgG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) в МЕС-буфере с протеиновым стабилизатором (альбумин бычьей сыворотки крови). Минимальная концентрация: 0,08% твердых веществ. Консерванты: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ProClin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300 и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ProClin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950. 1 флакон (5,9 мл) антител к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HBs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(мышиных,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моноклональных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IgG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) и акридин-меченого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конъюгата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антител к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HBs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(козьих,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IgG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) в фосфатном буфере с плазмой крови человека и протеиновыми стабилизаторами (альбумин бычьей сыворотки крови, фетальная бычья сыворотка крови, козьи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IgG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, мышиные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IgG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). Минимальная концентрация: 0,35 мкг/мл. Консерванты: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ProClin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300 и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ProClin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950. 1 флакон (5,9 мл) дополнительного промывочного буфера, содержащего МЕС-буфер. Консерванты: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ProClin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300 и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ProClin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950. 1 флакон (2,4 мл) материала для предварительной обработки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Pre-Treatment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1, содержащего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рекальцинированную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плазму крови человека, реактивную на анти-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HBs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. Консерванты: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ProClin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300 и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ProClin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950. 1 флакон (2,4 мл) материала для предварительной обработки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Pre-Treatment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2, содержащего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рекальцинированную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плазму крови человека. </w:t>
            </w:r>
            <w:r w:rsidRPr="00DF2B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Консерванты: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ProClin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950 и азид натрия</w:t>
            </w:r>
            <w:proofErr w:type="gramStart"/>
            <w:r w:rsidRPr="00DF2B69">
              <w:rPr>
                <w:rFonts w:ascii="Times New Roman" w:hAnsi="Times New Roman"/>
                <w:sz w:val="20"/>
                <w:szCs w:val="20"/>
              </w:rPr>
              <w:t>. .</w:t>
            </w:r>
            <w:proofErr w:type="gram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Совместим с иммунохимический автоматический анализатор АРХИТЕКТ i1000SR</w:t>
            </w:r>
          </w:p>
        </w:tc>
        <w:tc>
          <w:tcPr>
            <w:tcW w:w="1134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125 545,00</w:t>
            </w:r>
          </w:p>
        </w:tc>
        <w:tc>
          <w:tcPr>
            <w:tcW w:w="1700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627 725,0</w:t>
            </w:r>
          </w:p>
        </w:tc>
      </w:tr>
      <w:tr w:rsidR="00DF2B69" w:rsidRPr="00DF2B69" w:rsidTr="001A60B2">
        <w:trPr>
          <w:trHeight w:val="2870"/>
        </w:trPr>
        <w:tc>
          <w:tcPr>
            <w:tcW w:w="562" w:type="dxa"/>
            <w:shd w:val="clear" w:color="000000" w:fill="FFFFFF"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с4000 Реагент для определения АЛТ, 7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5621</w:t>
            </w:r>
          </w:p>
        </w:tc>
        <w:tc>
          <w:tcPr>
            <w:tcW w:w="637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для определения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Аланинаминотрансферазы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(АЛТ). Изделие медицинского назначения - Реагенты диагностические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для  биохимических</w:t>
            </w:r>
            <w:proofErr w:type="gram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анализаторов с ион-селективным блоком AEROSET и ARCHITECT. Набор реагентов для количественного определения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аланинаминотрансферазы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сыворотке или плазме крови человека. Состав набора: Реагент R1, содержащий буферный раствор β-NADH 0,16 мг/мл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Lactate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dehydrogenase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2,57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/мл L-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Alanine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392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/л с добавлением консервантов и белковых стабилизаторов - 10фл. x 70 мл; Реагент R2, содержащий буферный раствор α-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Ketoglutaric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acid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77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gram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л  L</w:t>
            </w:r>
            <w:proofErr w:type="gram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alanine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1000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/л  с добавлением консервантов и стабилизаторов 10фл. х 21мл. Совместим с  Автоматический биохимический анализатор ARCHITECT c4000.</w:t>
            </w:r>
          </w:p>
        </w:tc>
        <w:tc>
          <w:tcPr>
            <w:tcW w:w="1134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137 311,00</w:t>
            </w:r>
          </w:p>
        </w:tc>
        <w:tc>
          <w:tcPr>
            <w:tcW w:w="1700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137 311,0</w:t>
            </w:r>
          </w:p>
        </w:tc>
      </w:tr>
      <w:tr w:rsidR="00DF2B69" w:rsidRPr="00DF2B69" w:rsidTr="001A60B2">
        <w:trPr>
          <w:trHeight w:val="480"/>
        </w:trPr>
        <w:tc>
          <w:tcPr>
            <w:tcW w:w="562" w:type="dxa"/>
            <w:shd w:val="clear" w:color="000000" w:fill="FFFFFF"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с4000 Реагент для определения АСТ,7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8121</w:t>
            </w:r>
          </w:p>
        </w:tc>
        <w:tc>
          <w:tcPr>
            <w:tcW w:w="637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</w:rPr>
              <w:t xml:space="preserve">Реагент для определения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аспартат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Аминотрансферазы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(АСТ).  Изделие медицинского назначения - Реагенты диагностические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2B69">
              <w:rPr>
                <w:rFonts w:ascii="Times New Roman" w:hAnsi="Times New Roman"/>
                <w:sz w:val="20"/>
                <w:szCs w:val="20"/>
              </w:rPr>
              <w:t>для  биохимических</w:t>
            </w:r>
            <w:proofErr w:type="gram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анализаторов с ион-селективным блоком AEROSET и ARCHITECT. Набор реагентов для количественного определения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аспартат-аминотрансферазы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в сыворотке или плазме крови человека. Поставляется в виде набора из двух жидких, готовых к использованию реагентов, содержащего: реагент R1, 10 x 70 мл, реактивные </w:t>
            </w:r>
            <w:proofErr w:type="gramStart"/>
            <w:r w:rsidRPr="00DF2B69">
              <w:rPr>
                <w:rFonts w:ascii="Times New Roman" w:hAnsi="Times New Roman"/>
                <w:sz w:val="20"/>
                <w:szCs w:val="20"/>
              </w:rPr>
              <w:t>ингредиенты:β</w:t>
            </w:r>
            <w:proofErr w:type="gram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-NADH 0,16 мг/мл,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Малат-дегидрогеназа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0,64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/мл,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Лактатдегидрогеназа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0,64,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>/мл, L-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аспартат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232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>/л; реагент R2, 10 x 21 мл, реактивные ингредиенты: α-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кетоглютарат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51,3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>/л, L-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аспартат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100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>/л. Совместим с  Автоматический биохимический анализатор ARCHITECT c4000.</w:t>
            </w:r>
          </w:p>
        </w:tc>
        <w:tc>
          <w:tcPr>
            <w:tcW w:w="1134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155 221,00</w:t>
            </w:r>
          </w:p>
        </w:tc>
        <w:tc>
          <w:tcPr>
            <w:tcW w:w="1700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155 221,0</w:t>
            </w:r>
          </w:p>
        </w:tc>
      </w:tr>
      <w:tr w:rsidR="00DF2B69" w:rsidRPr="00DF2B69" w:rsidTr="001A60B2">
        <w:trPr>
          <w:trHeight w:val="480"/>
        </w:trPr>
        <w:tc>
          <w:tcPr>
            <w:tcW w:w="562" w:type="dxa"/>
            <w:shd w:val="clear" w:color="000000" w:fill="FFFFFF"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с4000 Реагент для определения общего билирубина, 6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4521</w:t>
            </w:r>
          </w:p>
        </w:tc>
        <w:tc>
          <w:tcPr>
            <w:tcW w:w="637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для определения общего билирубина. Изделие медицинского назначения - Реагенты диагностические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для  биохимических</w:t>
            </w:r>
            <w:proofErr w:type="gram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анализаторов с ион-селективным блоком AEROSET и ARCHITECT. Наборы реагентов для количественного определения общего билирубина в сыворотке или плазме крови взрослых и новорожденных. Состав набора: реагент R1, 10фл. x 53 мл: буферизованный раствор, содержащий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сурфактанты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4,51%,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HCl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0,82%, консерванты и белковые стабилизаторы; реагент R1, 10фл. x 17 мл: 2, 4-дихлоранилин 0,81 г/л, HCI 0,5563%, Нитрит натрия 0,345 г/л, </w:t>
            </w:r>
            <w:proofErr w:type="spellStart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>Сурфактант</w:t>
            </w:r>
            <w:proofErr w:type="spellEnd"/>
            <w:r w:rsidRPr="00DF2B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1,96%.. Совместим с  Автоматический биохимический анализатор ARCHITECT c4000.</w:t>
            </w:r>
          </w:p>
        </w:tc>
        <w:tc>
          <w:tcPr>
            <w:tcW w:w="1134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78 274,00</w:t>
            </w:r>
          </w:p>
        </w:tc>
        <w:tc>
          <w:tcPr>
            <w:tcW w:w="1700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78 274,0</w:t>
            </w:r>
          </w:p>
        </w:tc>
      </w:tr>
      <w:tr w:rsidR="00DF2B69" w:rsidRPr="00DF2B69" w:rsidTr="001A60B2">
        <w:trPr>
          <w:trHeight w:val="480"/>
        </w:trPr>
        <w:tc>
          <w:tcPr>
            <w:tcW w:w="562" w:type="dxa"/>
            <w:shd w:val="clear" w:color="000000" w:fill="FFFFFF"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с4000 Реагент для определения глюкозы, 3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8221</w:t>
            </w:r>
          </w:p>
        </w:tc>
        <w:tc>
          <w:tcPr>
            <w:tcW w:w="637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</w:rPr>
              <w:t xml:space="preserve">Реагент для определения глюкозы. Изделие медицинского назначения - Реагенты диагностические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2B69">
              <w:rPr>
                <w:rFonts w:ascii="Times New Roman" w:hAnsi="Times New Roman"/>
                <w:sz w:val="20"/>
                <w:szCs w:val="20"/>
              </w:rPr>
              <w:t>для  биохимических</w:t>
            </w:r>
            <w:proofErr w:type="gram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анализаторов с ион-селективным блоком AEROSET и ARCHITECT. Набор реагентов для количественного определения глюкозы в сыворотке и плазме крови, а также моче и спинномозговой жидкости (СМЖ) человека. Состав набора: готовый к использованию набор из одного реагента на 1500 тестов, поставляется в жидком виде, содержит: 5фл. x 20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мл.NAD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5,0 мг/мл, G-6-PDH 3000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Гексокиназа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15000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proofErr w:type="gramStart"/>
            <w:r w:rsidRPr="00DF2B69">
              <w:rPr>
                <w:rFonts w:ascii="Times New Roman" w:hAnsi="Times New Roman"/>
                <w:sz w:val="20"/>
                <w:szCs w:val="20"/>
              </w:rPr>
              <w:t>ATP .</w:t>
            </w:r>
            <w:proofErr w:type="gram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2Na 9,0 </w:t>
            </w:r>
            <w:r w:rsidRPr="00DF2B69">
              <w:rPr>
                <w:rFonts w:ascii="Times New Roman" w:hAnsi="Times New Roman"/>
                <w:sz w:val="20"/>
                <w:szCs w:val="20"/>
              </w:rPr>
              <w:lastRenderedPageBreak/>
              <w:t>мг/мл. Совместим с  Автоматический биохимический анализатор ARCHITECT c4000.</w:t>
            </w:r>
          </w:p>
        </w:tc>
        <w:tc>
          <w:tcPr>
            <w:tcW w:w="1134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42 454,00</w:t>
            </w:r>
          </w:p>
        </w:tc>
        <w:tc>
          <w:tcPr>
            <w:tcW w:w="1700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42 454,0</w:t>
            </w:r>
          </w:p>
        </w:tc>
      </w:tr>
      <w:tr w:rsidR="00DF2B69" w:rsidRPr="00DF2B69" w:rsidTr="001A60B2">
        <w:trPr>
          <w:trHeight w:val="480"/>
        </w:trPr>
        <w:tc>
          <w:tcPr>
            <w:tcW w:w="562" w:type="dxa"/>
            <w:shd w:val="clear" w:color="000000" w:fill="FFFFFF"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с4000 Реагент для определения прямого билирубина,8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6321</w:t>
            </w:r>
          </w:p>
        </w:tc>
        <w:tc>
          <w:tcPr>
            <w:tcW w:w="637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</w:rPr>
              <w:t xml:space="preserve">Реагент для определения прямого билирубина. Изделие медицинского назначения - Реагенты диагностические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2B69">
              <w:rPr>
                <w:rFonts w:ascii="Times New Roman" w:hAnsi="Times New Roman"/>
                <w:sz w:val="20"/>
                <w:szCs w:val="20"/>
              </w:rPr>
              <w:t>для  биохимических</w:t>
            </w:r>
            <w:proofErr w:type="gram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анализаторов с ион-селективным блоком AEROSET и ARCHITECT. Набор реагентов для количественного определения прямого билирубина в сыворотке или плазме крови человека. Состав набора: Реагент R1,10фл х 39мл содержащие буферизованный раствор с Сульфаминовой кислотой 9,7 г/л с добавлением консервантов и стабилизаторов, Реагент R2,10фл х 13мл содержащие буферизованный раствор 2, 4-дихлороанилин &lt;0,1 г/л, Нитрит натрия &lt;0,1 г/л, HCI 33,54 г/</w:t>
            </w:r>
            <w:proofErr w:type="gramStart"/>
            <w:r w:rsidRPr="00DF2B69">
              <w:rPr>
                <w:rFonts w:ascii="Times New Roman" w:hAnsi="Times New Roman"/>
                <w:sz w:val="20"/>
                <w:szCs w:val="20"/>
              </w:rPr>
              <w:t>л  добавлением</w:t>
            </w:r>
            <w:proofErr w:type="gram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консервантов и белковых стабилизаторов . Совместим с  Автоматический биохимический анализатор ARCHITECT c4000.</w:t>
            </w:r>
          </w:p>
        </w:tc>
        <w:tc>
          <w:tcPr>
            <w:tcW w:w="1134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108 124,00</w:t>
            </w:r>
          </w:p>
        </w:tc>
        <w:tc>
          <w:tcPr>
            <w:tcW w:w="1700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108 124,0</w:t>
            </w:r>
          </w:p>
        </w:tc>
      </w:tr>
      <w:tr w:rsidR="00DF2B69" w:rsidRPr="00DF2B69" w:rsidTr="001A60B2">
        <w:trPr>
          <w:trHeight w:val="480"/>
        </w:trPr>
        <w:tc>
          <w:tcPr>
            <w:tcW w:w="562" w:type="dxa"/>
            <w:shd w:val="clear" w:color="000000" w:fill="FFFFFF"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с4000 Реагент для определения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креатинина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>, 3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8122</w:t>
            </w:r>
          </w:p>
        </w:tc>
        <w:tc>
          <w:tcPr>
            <w:tcW w:w="637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Creatinine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применяется для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количественого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определения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креатинина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в сыворотке и плазме крови, а также моче человека. Набор реагентов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Creatinine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поставляется в жидком виде, готовый к использованию набор из двух реагентов, содержащий: 10 x 84 мл 10 x 25 мл Примерное количество тестов на один набор - 3622 Расчёт основывается на минимальном объёме реагента в одном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наборe.Совместим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 автоматическим анализатором ARCHITECT c4000.</w:t>
            </w:r>
          </w:p>
        </w:tc>
        <w:tc>
          <w:tcPr>
            <w:tcW w:w="1134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80 927,00</w:t>
            </w:r>
          </w:p>
        </w:tc>
        <w:tc>
          <w:tcPr>
            <w:tcW w:w="1700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80 927,0</w:t>
            </w:r>
          </w:p>
        </w:tc>
      </w:tr>
      <w:tr w:rsidR="00DF2B69" w:rsidRPr="00DF2B69" w:rsidTr="001A60B2">
        <w:trPr>
          <w:trHeight w:val="480"/>
        </w:trPr>
        <w:tc>
          <w:tcPr>
            <w:tcW w:w="562" w:type="dxa"/>
            <w:shd w:val="clear" w:color="000000" w:fill="FFFFFF"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с4000 Реагент для определения общего белка, 7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7321</w:t>
            </w:r>
          </w:p>
        </w:tc>
        <w:tc>
          <w:tcPr>
            <w:tcW w:w="637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</w:rPr>
              <w:t xml:space="preserve">Реагент для определения общего белка. Изделие медицинского назначения - Реагенты диагностические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2B69">
              <w:rPr>
                <w:rFonts w:ascii="Times New Roman" w:hAnsi="Times New Roman"/>
                <w:sz w:val="20"/>
                <w:szCs w:val="20"/>
              </w:rPr>
              <w:t>для  биохимических</w:t>
            </w:r>
            <w:proofErr w:type="gram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анализаторов с ион-селективным блоком AEROSET и ARCHITECT. Набор реагентов для количественного определения общего белка в сыворотке или плазме крови человека. Поставляется в виде набора из одного жидкого, готового к использованию реагента содержащего: Реактивные ингредиенты: Виннокислый калий-натрий 23,4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/л, Гидроксид натрия 613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/л, Йодид калия 6,6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/л, Сульфат меди 13,2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>/л. 10фл x 84 мл. Совместим с  Автоматический биохимический анализатор ARCHITECT c4000.</w:t>
            </w:r>
          </w:p>
        </w:tc>
        <w:tc>
          <w:tcPr>
            <w:tcW w:w="1134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103 481,00</w:t>
            </w:r>
          </w:p>
        </w:tc>
        <w:tc>
          <w:tcPr>
            <w:tcW w:w="1700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103 481,0</w:t>
            </w:r>
          </w:p>
        </w:tc>
      </w:tr>
      <w:tr w:rsidR="00DF2B69" w:rsidRPr="00DF2B69" w:rsidTr="001A60B2">
        <w:trPr>
          <w:trHeight w:val="480"/>
        </w:trPr>
        <w:tc>
          <w:tcPr>
            <w:tcW w:w="562" w:type="dxa"/>
            <w:shd w:val="clear" w:color="000000" w:fill="FFFFFF"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с4000 Реагент для определения мочевины, 7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7521</w:t>
            </w:r>
          </w:p>
        </w:tc>
        <w:tc>
          <w:tcPr>
            <w:tcW w:w="637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</w:rPr>
              <w:t xml:space="preserve">Реагент для определения мочевины. Изделие медицинского назначения - Реагенты диагностические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2B69">
              <w:rPr>
                <w:rFonts w:ascii="Times New Roman" w:hAnsi="Times New Roman"/>
                <w:sz w:val="20"/>
                <w:szCs w:val="20"/>
              </w:rPr>
              <w:t>для  биохимических</w:t>
            </w:r>
            <w:proofErr w:type="gram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анализаторов с ион-селективным блоком AEROSET и ARCHITECT. Набор реагентов для количественного определения азота мочевины в сыворотке и плазме крови человека или моче человека. Состав набора: Реагент R1 5фл x 10 мл, содержащие буферизованный раствор NADH 2,95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/л с добавлением консервантов и стабилизаторов; Реагент R2 5фл x 12 мл, содержащие буферизованный раствор α-кетоглутаровая кислота 99,8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/л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Уреаза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(из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канавалии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мечевидной) 23,5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кЕд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/л GLD (из говяжьей печени) 63,5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кЕд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/л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Аденозиндифосфат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7,6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DF2B69">
              <w:rPr>
                <w:rFonts w:ascii="Times New Roman" w:hAnsi="Times New Roman"/>
                <w:sz w:val="20"/>
                <w:szCs w:val="20"/>
              </w:rPr>
              <w:t>л  с</w:t>
            </w:r>
            <w:proofErr w:type="gram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добавлением консервантов и стабилизаторов. Совместим с  Автоматический биохимический анализатор ARCHITECT c4000.</w:t>
            </w:r>
          </w:p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90 877,00</w:t>
            </w:r>
          </w:p>
        </w:tc>
        <w:tc>
          <w:tcPr>
            <w:tcW w:w="1700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90 877,0</w:t>
            </w:r>
          </w:p>
        </w:tc>
      </w:tr>
      <w:tr w:rsidR="00DF2B69" w:rsidRPr="00DF2B69" w:rsidTr="001A60B2">
        <w:trPr>
          <w:trHeight w:val="480"/>
        </w:trPr>
        <w:tc>
          <w:tcPr>
            <w:tcW w:w="562" w:type="dxa"/>
            <w:shd w:val="clear" w:color="000000" w:fill="FFFFFF"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4000 Детергент А (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толька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B69">
              <w:rPr>
                <w:rFonts w:ascii="Times New Roman" w:hAnsi="Times New Roman"/>
                <w:sz w:val="20"/>
                <w:szCs w:val="20"/>
              </w:rPr>
              <w:lastRenderedPageBreak/>
              <w:t>для с8000), 1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7220</w:t>
            </w:r>
          </w:p>
        </w:tc>
        <w:tc>
          <w:tcPr>
            <w:tcW w:w="637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Детергент А. Изделие медицинского назначения - реагенты диагностические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и расходные материалы для оценки </w:t>
            </w:r>
            <w:r w:rsidRPr="00DF2B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показателей метаболизма на биохимическом анализаторе ARCHITECT c.  Набор реагентов в составе: 2фл. х 500мл с водного раствора с активными компонентами: 2-аминоэтанол 0,57 моль/л, ацетат натрия 0,11 моль/л,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диэтиловый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моноэтиловый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этилгликоль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0,41 г/л,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триметил-триметоксибутанол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0,09 моль/л, EPAN420 0,82 г/л, EPAN740 1,23 г/л,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полиоксиэтиленовый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эфир 20,4 г/</w:t>
            </w:r>
            <w:proofErr w:type="gramStart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л, 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полиоксиалкиленовый</w:t>
            </w:r>
            <w:proofErr w:type="spellEnd"/>
            <w:proofErr w:type="gram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эфир 0,14 г/л,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цитрическая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к-та 0,70 г/л . Совместим с Автоматический биохимический анализатор ARCHITECT c8000.</w:t>
            </w:r>
          </w:p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63 017,00</w:t>
            </w:r>
          </w:p>
        </w:tc>
        <w:tc>
          <w:tcPr>
            <w:tcW w:w="1700" w:type="dxa"/>
            <w:shd w:val="clear" w:color="000000" w:fill="FFFFFF"/>
          </w:tcPr>
          <w:p w:rsidR="00346EDB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630 170,0</w:t>
            </w:r>
          </w:p>
        </w:tc>
      </w:tr>
      <w:tr w:rsidR="00DF2B69" w:rsidRPr="00DF2B69" w:rsidTr="001A60B2">
        <w:trPr>
          <w:trHeight w:val="480"/>
        </w:trPr>
        <w:tc>
          <w:tcPr>
            <w:tcW w:w="562" w:type="dxa"/>
            <w:shd w:val="clear" w:color="000000" w:fill="FFFFFF"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с4000Детергент Б  (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толька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для с8000), 4х250мл, 2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9420</w:t>
            </w:r>
          </w:p>
        </w:tc>
        <w:tc>
          <w:tcPr>
            <w:tcW w:w="637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</w:rPr>
              <w:t xml:space="preserve">Детергент Б. МЕД.ИЗДЕЛИЕ Реагенты диагностические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и расходные материалы для оценки показателей метаболизма на биохимическом анализаторе ARCHITECT c. Набор реагентов в составе: 4фл x 250 мл, содержащих буферизованный водный раствор с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Нонилфенолэтоксилат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30 г/л, Гидроксид натрия 20 г/</w:t>
            </w:r>
            <w:proofErr w:type="gramStart"/>
            <w:r w:rsidRPr="00DF2B69">
              <w:rPr>
                <w:rFonts w:ascii="Times New Roman" w:hAnsi="Times New Roman"/>
                <w:sz w:val="20"/>
                <w:szCs w:val="20"/>
              </w:rPr>
              <w:t>л..</w:t>
            </w:r>
            <w:proofErr w:type="gram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Совместим с Автоматический биохимический анализатор ARCHITECT c8000</w:t>
            </w:r>
          </w:p>
        </w:tc>
        <w:tc>
          <w:tcPr>
            <w:tcW w:w="1134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408 616,0</w:t>
            </w:r>
          </w:p>
        </w:tc>
        <w:tc>
          <w:tcPr>
            <w:tcW w:w="1700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408 616,00</w:t>
            </w:r>
          </w:p>
        </w:tc>
      </w:tr>
      <w:tr w:rsidR="00DF2B69" w:rsidRPr="00DF2B69" w:rsidTr="001A60B2">
        <w:trPr>
          <w:trHeight w:val="480"/>
        </w:trPr>
        <w:tc>
          <w:tcPr>
            <w:tcW w:w="562" w:type="dxa"/>
            <w:shd w:val="clear" w:color="000000" w:fill="FFFFFF"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с4000 Кислотный промывающий р-р, 2х150мл, 6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0120</w:t>
            </w:r>
          </w:p>
        </w:tc>
        <w:tc>
          <w:tcPr>
            <w:tcW w:w="637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</w:rPr>
              <w:t xml:space="preserve">Кислотный промывающий раствор. Изделие медицинского назначения - Реагенты диагностические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2B69">
              <w:rPr>
                <w:rFonts w:ascii="Times New Roman" w:hAnsi="Times New Roman"/>
                <w:sz w:val="20"/>
                <w:szCs w:val="20"/>
              </w:rPr>
              <w:t>для  биохимических</w:t>
            </w:r>
            <w:proofErr w:type="gram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анализаторов с ион-селективным блоком AEROSET и ARCHITECT. Водный буферный раствор,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предназначпенный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деконтаминации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2B69">
              <w:rPr>
                <w:rFonts w:ascii="Times New Roman" w:hAnsi="Times New Roman"/>
                <w:sz w:val="20"/>
                <w:szCs w:val="20"/>
              </w:rPr>
              <w:t>анализатора.,</w:t>
            </w:r>
            <w:proofErr w:type="gram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содержащий: Кислота лимонная, моногидрат 0,166 моль/л, Щавелевая кислота,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дигидрат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0,220 моль/л,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Полиэтиленгликоль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(№400) 0,083 моль/л, Монохлоруксусная кислота 0,118 моль/л.. Совместим с  Автоматический биохимический анализатор ARCHITECT c4000</w:t>
            </w:r>
          </w:p>
        </w:tc>
        <w:tc>
          <w:tcPr>
            <w:tcW w:w="1134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DF2B69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57 710,00</w:t>
            </w:r>
          </w:p>
        </w:tc>
        <w:tc>
          <w:tcPr>
            <w:tcW w:w="1700" w:type="dxa"/>
            <w:shd w:val="clear" w:color="000000" w:fill="FFFFFF"/>
          </w:tcPr>
          <w:p w:rsidR="00346EDB" w:rsidRPr="00DF2B69" w:rsidRDefault="00346ED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230 840,0</w:t>
            </w:r>
          </w:p>
        </w:tc>
      </w:tr>
      <w:tr w:rsidR="00DF2B69" w:rsidRPr="00DF2B69" w:rsidTr="001A60B2">
        <w:trPr>
          <w:trHeight w:val="480"/>
        </w:trPr>
        <w:tc>
          <w:tcPr>
            <w:tcW w:w="562" w:type="dxa"/>
            <w:shd w:val="clear" w:color="000000" w:fill="FFFFFF"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4000 Щелочной промывающий р-р, 2х500мл, 9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3120</w:t>
            </w:r>
          </w:p>
        </w:tc>
        <w:tc>
          <w:tcPr>
            <w:tcW w:w="637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</w:rPr>
              <w:t xml:space="preserve">Щелочной промывающий раствор. Изделие медицинского назначения: Реагенты диагностические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2B69">
              <w:rPr>
                <w:rFonts w:ascii="Times New Roman" w:hAnsi="Times New Roman"/>
                <w:sz w:val="20"/>
                <w:szCs w:val="20"/>
              </w:rPr>
              <w:t>для  биохимических</w:t>
            </w:r>
            <w:proofErr w:type="gram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анализаторов с ион-селективным блоком AEROSET и ARCHITECT. Реагент для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деконтаминации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прибора, 2фл x 500 мл, содержащие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NaOCl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4,0 г/л,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NaOH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1,1 моль/л, KOH 36,5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>/л. Совместим с  Автоматический биохимический анализатор ARCHITECT c4000.</w:t>
            </w:r>
          </w:p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DF2B69" w:rsidRPr="00DF2B69" w:rsidRDefault="006B6FA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DF2B69" w:rsidRDefault="006B6FA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000000" w:fill="FFFFFF"/>
          </w:tcPr>
          <w:p w:rsidR="00DF2B69" w:rsidRPr="00DF2B69" w:rsidRDefault="006B6FA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57 710,00</w:t>
            </w:r>
          </w:p>
        </w:tc>
        <w:tc>
          <w:tcPr>
            <w:tcW w:w="1700" w:type="dxa"/>
            <w:shd w:val="clear" w:color="000000" w:fill="FFFFFF"/>
          </w:tcPr>
          <w:p w:rsidR="00DF2B69" w:rsidRPr="00DF2B69" w:rsidRDefault="006B6FA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346 260,0</w:t>
            </w:r>
          </w:p>
        </w:tc>
      </w:tr>
      <w:tr w:rsidR="00DF2B69" w:rsidRPr="00DF2B69" w:rsidTr="001A60B2">
        <w:trPr>
          <w:trHeight w:val="480"/>
        </w:trPr>
        <w:tc>
          <w:tcPr>
            <w:tcW w:w="562" w:type="dxa"/>
            <w:shd w:val="clear" w:color="000000" w:fill="FFFFFF"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с4000 Билирубин калибратор, 1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6604</w:t>
            </w:r>
          </w:p>
        </w:tc>
        <w:tc>
          <w:tcPr>
            <w:tcW w:w="637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</w:rPr>
              <w:t xml:space="preserve">Билирубин калибратор. Изделие медицинского назначения - Реагенты диагностические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2B69">
              <w:rPr>
                <w:rFonts w:ascii="Times New Roman" w:hAnsi="Times New Roman"/>
                <w:sz w:val="20"/>
                <w:szCs w:val="20"/>
              </w:rPr>
              <w:t>для  биохимических</w:t>
            </w:r>
            <w:proofErr w:type="gram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анализаторов с ион-селективным блоком AEROSET и ARCHITECT. Набор реагентов для калибровки тестов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Bilirubin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. Состав набора: 6фл x 5 мл, содержащих буферизованный раствор приготовленного на основе сыворотки бычьей крови калибратора билирубина с добавлением консервантов и </w:t>
            </w:r>
            <w:proofErr w:type="gramStart"/>
            <w:r w:rsidRPr="00DF2B69">
              <w:rPr>
                <w:rFonts w:ascii="Times New Roman" w:hAnsi="Times New Roman"/>
                <w:sz w:val="20"/>
                <w:szCs w:val="20"/>
              </w:rPr>
              <w:t>стабилизаторов..</w:t>
            </w:r>
            <w:proofErr w:type="gram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Совместим с  Автоматический биохимический анализатор ARCHITECT c4000.</w:t>
            </w:r>
          </w:p>
        </w:tc>
        <w:tc>
          <w:tcPr>
            <w:tcW w:w="1134" w:type="dxa"/>
            <w:shd w:val="clear" w:color="000000" w:fill="FFFFFF"/>
          </w:tcPr>
          <w:p w:rsidR="00DF2B69" w:rsidRPr="00DF2B69" w:rsidRDefault="006B6FA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DF2B69" w:rsidRDefault="006B6FA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DF2B69" w:rsidRPr="00DF2B69" w:rsidRDefault="006B6FA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111 441,00</w:t>
            </w:r>
          </w:p>
        </w:tc>
        <w:tc>
          <w:tcPr>
            <w:tcW w:w="1700" w:type="dxa"/>
            <w:shd w:val="clear" w:color="000000" w:fill="FFFFFF"/>
          </w:tcPr>
          <w:p w:rsidR="00DF2B69" w:rsidRPr="00DF2B69" w:rsidRDefault="006B6FA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111 441,0</w:t>
            </w:r>
          </w:p>
        </w:tc>
      </w:tr>
      <w:tr w:rsidR="00DF2B69" w:rsidRPr="00DF2B69" w:rsidTr="001A60B2">
        <w:trPr>
          <w:trHeight w:val="480"/>
        </w:trPr>
        <w:tc>
          <w:tcPr>
            <w:tcW w:w="562" w:type="dxa"/>
            <w:shd w:val="clear" w:color="000000" w:fill="FFFFFF"/>
          </w:tcPr>
          <w:p w:rsidR="00DF2B69" w:rsidRPr="00DF2B69" w:rsidRDefault="00DF2B69" w:rsidP="00DF2B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с4000 Мульти-калибратор, 1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6505</w:t>
            </w:r>
          </w:p>
        </w:tc>
        <w:tc>
          <w:tcPr>
            <w:tcW w:w="6378" w:type="dxa"/>
            <w:shd w:val="clear" w:color="000000" w:fill="FFFFFF"/>
          </w:tcPr>
          <w:p w:rsidR="00DF2B69" w:rsidRPr="00DF2B69" w:rsidRDefault="00DF2B69" w:rsidP="00DF2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Мультикомпонентный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калибратор. Изделие медицинского назначения - Реагенты диагностические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2B69">
              <w:rPr>
                <w:rFonts w:ascii="Times New Roman" w:hAnsi="Times New Roman"/>
                <w:sz w:val="20"/>
                <w:szCs w:val="20"/>
              </w:rPr>
              <w:t>для  биохимических</w:t>
            </w:r>
            <w:proofErr w:type="gram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анализаторов с ион-селективным блоком AEROSET и ARCHITECT. Набор реагентов для использования при калибровке анализов на определение альбумина, кальция, холестерина,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креатинина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, глюкозы, железа, молочной кислоты, магния, фосфора, общего белка, триглицерида, азота мочевины и мочевой кислоты. Состав набора: 6фл x 5 мл, </w:t>
            </w:r>
            <w:r w:rsidRPr="00DF2B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содержащих альбумин, кальций, холестерин,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креатинин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, глюкозу, железо, молочную кислоту, магний, фосфор, общий белок (полученный из альбумина человека), триглицерид, азот мочевины (мочевина), мочевую кислоту и азид натрия в качестве </w:t>
            </w:r>
            <w:proofErr w:type="gramStart"/>
            <w:r w:rsidRPr="00DF2B69">
              <w:rPr>
                <w:rFonts w:ascii="Times New Roman" w:hAnsi="Times New Roman"/>
                <w:sz w:val="20"/>
                <w:szCs w:val="20"/>
              </w:rPr>
              <w:t>консерванта..</w:t>
            </w:r>
            <w:proofErr w:type="gram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Совместим </w:t>
            </w:r>
            <w:proofErr w:type="gramStart"/>
            <w:r w:rsidRPr="00DF2B69">
              <w:rPr>
                <w:rFonts w:ascii="Times New Roman" w:hAnsi="Times New Roman"/>
                <w:sz w:val="20"/>
                <w:szCs w:val="20"/>
              </w:rPr>
              <w:t>с  Автоматический</w:t>
            </w:r>
            <w:proofErr w:type="gram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биохимический анализатор ARCHITECT c4000.</w:t>
            </w:r>
          </w:p>
        </w:tc>
        <w:tc>
          <w:tcPr>
            <w:tcW w:w="1134" w:type="dxa"/>
            <w:shd w:val="clear" w:color="000000" w:fill="FFFFFF"/>
          </w:tcPr>
          <w:p w:rsidR="00DF2B69" w:rsidRPr="00DF2B69" w:rsidRDefault="006B6FA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упк</w:t>
            </w:r>
          </w:p>
        </w:tc>
        <w:tc>
          <w:tcPr>
            <w:tcW w:w="1418" w:type="dxa"/>
            <w:shd w:val="clear" w:color="000000" w:fill="FFFFFF"/>
          </w:tcPr>
          <w:p w:rsidR="00DF2B69" w:rsidRPr="00DF2B69" w:rsidRDefault="006B6FA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DF2B69" w:rsidRPr="00DF2B69" w:rsidRDefault="006B6FA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86 234,00</w:t>
            </w:r>
          </w:p>
        </w:tc>
        <w:tc>
          <w:tcPr>
            <w:tcW w:w="1700" w:type="dxa"/>
            <w:shd w:val="clear" w:color="000000" w:fill="FFFFFF"/>
          </w:tcPr>
          <w:p w:rsidR="00DF2B69" w:rsidRPr="00DF2B69" w:rsidRDefault="006B6FAB" w:rsidP="00DF2B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86 234,0</w:t>
            </w:r>
          </w:p>
        </w:tc>
      </w:tr>
    </w:tbl>
    <w:p w:rsidR="00DF2B69" w:rsidRDefault="00DF2B69" w:rsidP="00A108B6">
      <w:pPr>
        <w:spacing w:after="120"/>
        <w:ind w:left="-284" w:firstLine="568"/>
        <w:jc w:val="both"/>
        <w:rPr>
          <w:rFonts w:ascii="Times New Roman" w:hAnsi="Times New Roman"/>
          <w:sz w:val="26"/>
          <w:szCs w:val="26"/>
        </w:rPr>
      </w:pPr>
    </w:p>
    <w:p w:rsidR="002C6998" w:rsidRPr="00DF2B69" w:rsidRDefault="00DF2B69" w:rsidP="00DF2B69">
      <w:pPr>
        <w:tabs>
          <w:tab w:val="left" w:pos="9012"/>
        </w:tabs>
        <w:rPr>
          <w:rFonts w:ascii="Times New Roman" w:hAnsi="Times New Roman"/>
          <w:sz w:val="26"/>
          <w:szCs w:val="26"/>
        </w:rPr>
        <w:sectPr w:rsidR="002C6998" w:rsidRPr="00DF2B69" w:rsidSect="001041C2">
          <w:pgSz w:w="16838" w:h="11906" w:orient="landscape"/>
          <w:pgMar w:top="851" w:right="195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ab/>
      </w:r>
    </w:p>
    <w:p w:rsidR="00A00AF5" w:rsidRPr="00EE219C" w:rsidRDefault="00A00AF5" w:rsidP="00A00AF5">
      <w:pPr>
        <w:spacing w:after="120"/>
        <w:ind w:left="-284" w:firstLine="568"/>
        <w:rPr>
          <w:rFonts w:ascii="Times New Roman" w:hAnsi="Times New Roman"/>
          <w:sz w:val="26"/>
          <w:szCs w:val="26"/>
        </w:rPr>
      </w:pPr>
    </w:p>
    <w:p w:rsidR="00267575" w:rsidRPr="00EE219C" w:rsidRDefault="00267575"/>
    <w:sectPr w:rsidR="00267575" w:rsidRPr="00EE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3797D"/>
    <w:rsid w:val="00047146"/>
    <w:rsid w:val="000665EB"/>
    <w:rsid w:val="000C55F8"/>
    <w:rsid w:val="001041C2"/>
    <w:rsid w:val="0017478E"/>
    <w:rsid w:val="001A60B2"/>
    <w:rsid w:val="00247C6A"/>
    <w:rsid w:val="00267575"/>
    <w:rsid w:val="00267F70"/>
    <w:rsid w:val="00297AD4"/>
    <w:rsid w:val="002B5430"/>
    <w:rsid w:val="002C6998"/>
    <w:rsid w:val="00346EDB"/>
    <w:rsid w:val="004C1AE7"/>
    <w:rsid w:val="00514FA4"/>
    <w:rsid w:val="0053472C"/>
    <w:rsid w:val="005640FB"/>
    <w:rsid w:val="005A45DF"/>
    <w:rsid w:val="005A6F83"/>
    <w:rsid w:val="005F17A8"/>
    <w:rsid w:val="006B6FAB"/>
    <w:rsid w:val="006E759A"/>
    <w:rsid w:val="006F0F2A"/>
    <w:rsid w:val="00756C15"/>
    <w:rsid w:val="007B550B"/>
    <w:rsid w:val="007F7C10"/>
    <w:rsid w:val="00854A39"/>
    <w:rsid w:val="00901B30"/>
    <w:rsid w:val="009C0F2A"/>
    <w:rsid w:val="00A00AF5"/>
    <w:rsid w:val="00A108B6"/>
    <w:rsid w:val="00B95049"/>
    <w:rsid w:val="00BA6914"/>
    <w:rsid w:val="00BE3487"/>
    <w:rsid w:val="00C02706"/>
    <w:rsid w:val="00D800E0"/>
    <w:rsid w:val="00DB6CA6"/>
    <w:rsid w:val="00DF2B69"/>
    <w:rsid w:val="00E93587"/>
    <w:rsid w:val="00EE219C"/>
    <w:rsid w:val="00F8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1B091-43D8-44D8-85E0-54757F35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DF2B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0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00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F858D-4BC6-4E81-B031-4BC13708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13</Pages>
  <Words>4768</Words>
  <Characters>27180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2018-01-29T07:52:00Z</cp:lastPrinted>
  <dcterms:created xsi:type="dcterms:W3CDTF">2017-02-22T03:30:00Z</dcterms:created>
  <dcterms:modified xsi:type="dcterms:W3CDTF">2018-01-30T03:13:00Z</dcterms:modified>
</cp:coreProperties>
</file>