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41" w:rsidRPr="009F4A8A" w:rsidRDefault="009F2641" w:rsidP="007039D7">
      <w:pPr>
        <w:spacing w:after="0" w:line="240" w:lineRule="auto"/>
        <w:ind w:left="-284" w:firstLine="284"/>
        <w:jc w:val="center"/>
        <w:rPr>
          <w:rFonts w:ascii="Times New Roman" w:hAnsi="Times New Roman"/>
          <w:b/>
          <w:sz w:val="20"/>
          <w:szCs w:val="20"/>
          <w:lang w:val="kk-KZ"/>
        </w:rPr>
      </w:pPr>
      <w:r w:rsidRPr="009F4A8A">
        <w:rPr>
          <w:rFonts w:ascii="Times New Roman" w:hAnsi="Times New Roman"/>
          <w:b/>
          <w:sz w:val="20"/>
          <w:szCs w:val="20"/>
        </w:rPr>
        <w:t>Объявление №</w:t>
      </w:r>
      <w:r w:rsidR="00114382" w:rsidRPr="009F4A8A">
        <w:rPr>
          <w:rFonts w:ascii="Times New Roman" w:hAnsi="Times New Roman"/>
          <w:b/>
          <w:sz w:val="20"/>
          <w:szCs w:val="20"/>
        </w:rPr>
        <w:t>15</w:t>
      </w:r>
    </w:p>
    <w:p w:rsidR="009F2641" w:rsidRPr="009F4A8A" w:rsidRDefault="009F2641" w:rsidP="007039D7">
      <w:pPr>
        <w:spacing w:after="0" w:line="240" w:lineRule="auto"/>
        <w:ind w:left="-284" w:firstLine="284"/>
        <w:jc w:val="center"/>
        <w:rPr>
          <w:rFonts w:ascii="Times New Roman" w:hAnsi="Times New Roman"/>
          <w:b/>
          <w:sz w:val="20"/>
          <w:szCs w:val="20"/>
        </w:rPr>
      </w:pPr>
      <w:r w:rsidRPr="009F4A8A">
        <w:rPr>
          <w:rFonts w:ascii="Times New Roman" w:hAnsi="Times New Roman"/>
          <w:b/>
          <w:sz w:val="20"/>
          <w:szCs w:val="20"/>
        </w:rPr>
        <w:t xml:space="preserve">Закуп </w:t>
      </w:r>
      <w:r w:rsidR="00B065F8">
        <w:rPr>
          <w:rFonts w:ascii="Times New Roman" w:hAnsi="Times New Roman"/>
          <w:b/>
          <w:sz w:val="20"/>
          <w:szCs w:val="20"/>
          <w:lang w:val="kk-KZ"/>
        </w:rPr>
        <w:t xml:space="preserve">расходных материалов </w:t>
      </w:r>
      <w:r w:rsidRPr="009F4A8A">
        <w:rPr>
          <w:rFonts w:ascii="Times New Roman" w:hAnsi="Times New Roman"/>
          <w:b/>
          <w:sz w:val="20"/>
          <w:szCs w:val="20"/>
        </w:rPr>
        <w:t>способом запроса ценовых предложений.</w:t>
      </w:r>
    </w:p>
    <w:p w:rsidR="009F2641" w:rsidRPr="009F4A8A" w:rsidRDefault="009F2641" w:rsidP="007039D7">
      <w:pPr>
        <w:spacing w:after="0" w:line="240" w:lineRule="auto"/>
        <w:ind w:left="-284" w:firstLine="284"/>
        <w:jc w:val="center"/>
        <w:rPr>
          <w:rFonts w:ascii="Times New Roman" w:hAnsi="Times New Roman"/>
          <w:b/>
          <w:sz w:val="20"/>
          <w:szCs w:val="20"/>
        </w:rPr>
      </w:pPr>
    </w:p>
    <w:p w:rsidR="009F2641" w:rsidRPr="009F4A8A" w:rsidRDefault="009F2641" w:rsidP="007039D7">
      <w:pPr>
        <w:spacing w:after="0" w:line="240" w:lineRule="auto"/>
        <w:ind w:left="-284" w:firstLine="284"/>
        <w:jc w:val="right"/>
        <w:rPr>
          <w:rFonts w:ascii="Times New Roman" w:hAnsi="Times New Roman"/>
          <w:b/>
          <w:sz w:val="20"/>
          <w:szCs w:val="20"/>
        </w:rPr>
      </w:pPr>
      <w:bookmarkStart w:id="0" w:name="_GoBack"/>
      <w:bookmarkEnd w:id="0"/>
      <w:r w:rsidRPr="009F4A8A">
        <w:rPr>
          <w:rFonts w:ascii="Times New Roman" w:hAnsi="Times New Roman"/>
          <w:b/>
          <w:sz w:val="20"/>
          <w:szCs w:val="20"/>
        </w:rPr>
        <w:t xml:space="preserve">от </w:t>
      </w:r>
      <w:r w:rsidR="00503784" w:rsidRPr="009F4A8A">
        <w:rPr>
          <w:rFonts w:ascii="Times New Roman" w:hAnsi="Times New Roman"/>
          <w:b/>
          <w:sz w:val="20"/>
          <w:szCs w:val="20"/>
          <w:lang w:val="kk-KZ"/>
        </w:rPr>
        <w:t>23</w:t>
      </w:r>
      <w:r w:rsidR="007D7902" w:rsidRPr="009F4A8A">
        <w:rPr>
          <w:rFonts w:ascii="Times New Roman" w:hAnsi="Times New Roman"/>
          <w:b/>
          <w:sz w:val="20"/>
          <w:szCs w:val="20"/>
          <w:lang w:val="kk-KZ"/>
        </w:rPr>
        <w:t xml:space="preserve"> апреля </w:t>
      </w:r>
      <w:r w:rsidRPr="009F4A8A">
        <w:rPr>
          <w:rFonts w:ascii="Times New Roman" w:hAnsi="Times New Roman"/>
          <w:b/>
          <w:sz w:val="20"/>
          <w:szCs w:val="20"/>
        </w:rPr>
        <w:t>2018года</w:t>
      </w:r>
    </w:p>
    <w:p w:rsidR="009F2641" w:rsidRPr="009F4A8A" w:rsidRDefault="009F2641" w:rsidP="007039D7">
      <w:pPr>
        <w:spacing w:after="0" w:line="240" w:lineRule="auto"/>
        <w:ind w:left="-284" w:firstLine="284"/>
        <w:jc w:val="center"/>
        <w:rPr>
          <w:rFonts w:ascii="Times New Roman" w:hAnsi="Times New Roman"/>
          <w:b/>
          <w:sz w:val="20"/>
          <w:szCs w:val="20"/>
        </w:rPr>
      </w:pP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b/>
          <w:sz w:val="20"/>
          <w:szCs w:val="20"/>
        </w:rPr>
        <w:t xml:space="preserve">АО «Национальный научный медицинский центр», </w:t>
      </w:r>
      <w:r w:rsidRPr="009F4A8A">
        <w:rPr>
          <w:rFonts w:ascii="Times New Roman" w:hAnsi="Times New Roman"/>
          <w:sz w:val="20"/>
          <w:szCs w:val="20"/>
        </w:rPr>
        <w:t xml:space="preserve">расположенное </w:t>
      </w:r>
      <w:r w:rsidRPr="009F4A8A">
        <w:rPr>
          <w:rFonts w:ascii="Times New Roman" w:hAnsi="Times New Roman"/>
          <w:b/>
          <w:sz w:val="20"/>
          <w:szCs w:val="20"/>
          <w:u w:val="single"/>
        </w:rPr>
        <w:t>по адресу</w:t>
      </w:r>
      <w:r w:rsidRPr="009F4A8A">
        <w:rPr>
          <w:rFonts w:ascii="Times New Roman" w:hAnsi="Times New Roman"/>
          <w:sz w:val="20"/>
          <w:szCs w:val="20"/>
        </w:rPr>
        <w:t>:</w:t>
      </w:r>
      <w:r w:rsidR="00114382" w:rsidRPr="009F4A8A">
        <w:rPr>
          <w:rFonts w:ascii="Times New Roman" w:hAnsi="Times New Roman"/>
          <w:sz w:val="20"/>
          <w:szCs w:val="20"/>
        </w:rPr>
        <w:t xml:space="preserve"> г</w:t>
      </w:r>
      <w:r w:rsidRPr="009F4A8A">
        <w:rPr>
          <w:rFonts w:ascii="Times New Roman" w:hAnsi="Times New Roman"/>
          <w:sz w:val="20"/>
          <w:szCs w:val="20"/>
        </w:rPr>
        <w:t xml:space="preserve">. Астана, пр. </w:t>
      </w:r>
      <w:proofErr w:type="spellStart"/>
      <w:r w:rsidRPr="009F4A8A">
        <w:rPr>
          <w:rFonts w:ascii="Times New Roman" w:hAnsi="Times New Roman"/>
          <w:sz w:val="20"/>
          <w:szCs w:val="20"/>
        </w:rPr>
        <w:t>Абылай</w:t>
      </w:r>
      <w:proofErr w:type="spellEnd"/>
      <w:r w:rsidRPr="009F4A8A">
        <w:rPr>
          <w:rFonts w:ascii="Times New Roman" w:hAnsi="Times New Roman"/>
          <w:sz w:val="20"/>
          <w:szCs w:val="20"/>
        </w:rPr>
        <w:t xml:space="preserve"> хана 42, в соответствии с постановлением Правительства РК от 30 октября 2009 года №1729, объявляет о проведении закупок </w:t>
      </w:r>
      <w:proofErr w:type="spellStart"/>
      <w:r w:rsidRPr="009F4A8A">
        <w:rPr>
          <w:rFonts w:ascii="Times New Roman" w:hAnsi="Times New Roman"/>
          <w:b/>
          <w:sz w:val="20"/>
          <w:szCs w:val="20"/>
        </w:rPr>
        <w:t>р</w:t>
      </w:r>
      <w:r w:rsidR="00FC4707" w:rsidRPr="009F4A8A">
        <w:rPr>
          <w:rFonts w:ascii="Times New Roman" w:hAnsi="Times New Roman"/>
          <w:b/>
          <w:sz w:val="20"/>
          <w:szCs w:val="20"/>
        </w:rPr>
        <w:t>асходны</w:t>
      </w:r>
      <w:proofErr w:type="spellEnd"/>
      <w:r w:rsidR="00B065F8">
        <w:rPr>
          <w:rFonts w:ascii="Times New Roman" w:hAnsi="Times New Roman"/>
          <w:b/>
          <w:sz w:val="20"/>
          <w:szCs w:val="20"/>
          <w:lang w:val="kk-KZ"/>
        </w:rPr>
        <w:t>х</w:t>
      </w:r>
      <w:r w:rsidR="00FC4707" w:rsidRPr="009F4A8A">
        <w:rPr>
          <w:rFonts w:ascii="Times New Roman" w:hAnsi="Times New Roman"/>
          <w:b/>
          <w:sz w:val="20"/>
          <w:szCs w:val="20"/>
        </w:rPr>
        <w:t xml:space="preserve"> </w:t>
      </w:r>
      <w:proofErr w:type="gramStart"/>
      <w:r w:rsidR="00FC4707" w:rsidRPr="009F4A8A">
        <w:rPr>
          <w:rFonts w:ascii="Times New Roman" w:hAnsi="Times New Roman"/>
          <w:b/>
          <w:sz w:val="20"/>
          <w:szCs w:val="20"/>
        </w:rPr>
        <w:t>материал</w:t>
      </w:r>
      <w:r w:rsidR="00B065F8">
        <w:rPr>
          <w:rFonts w:ascii="Times New Roman" w:hAnsi="Times New Roman"/>
          <w:b/>
          <w:sz w:val="20"/>
          <w:szCs w:val="20"/>
          <w:lang w:val="kk-KZ"/>
        </w:rPr>
        <w:t>ов</w:t>
      </w:r>
      <w:r w:rsidR="00FC4707" w:rsidRPr="009F4A8A">
        <w:rPr>
          <w:rFonts w:ascii="Times New Roman" w:hAnsi="Times New Roman"/>
          <w:b/>
          <w:sz w:val="20"/>
          <w:szCs w:val="20"/>
        </w:rPr>
        <w:t xml:space="preserve"> </w:t>
      </w:r>
      <w:r w:rsidRPr="009F4A8A">
        <w:rPr>
          <w:rFonts w:ascii="Times New Roman" w:hAnsi="Times New Roman"/>
          <w:sz w:val="20"/>
          <w:szCs w:val="20"/>
        </w:rPr>
        <w:t xml:space="preserve"> способом</w:t>
      </w:r>
      <w:proofErr w:type="gramEnd"/>
      <w:r w:rsidRPr="009F4A8A">
        <w:rPr>
          <w:rFonts w:ascii="Times New Roman" w:hAnsi="Times New Roman"/>
          <w:sz w:val="20"/>
          <w:szCs w:val="20"/>
        </w:rPr>
        <w:t xml:space="preserve"> запроса ценовых предложений.</w:t>
      </w:r>
    </w:p>
    <w:p w:rsidR="009F2641" w:rsidRPr="009F4A8A" w:rsidRDefault="009F2641" w:rsidP="007039D7">
      <w:pPr>
        <w:spacing w:after="0" w:line="240" w:lineRule="auto"/>
        <w:ind w:left="-284" w:firstLine="284"/>
        <w:jc w:val="both"/>
        <w:rPr>
          <w:rFonts w:ascii="Times New Roman" w:hAnsi="Times New Roman"/>
          <w:sz w:val="20"/>
          <w:szCs w:val="20"/>
          <w:lang w:val="x-none"/>
        </w:rPr>
      </w:pPr>
      <w:r w:rsidRPr="009F4A8A">
        <w:rPr>
          <w:rFonts w:ascii="Times New Roman" w:hAnsi="Times New Roman"/>
          <w:sz w:val="20"/>
          <w:szCs w:val="20"/>
          <w:lang w:val="x-none"/>
        </w:rPr>
        <w:t xml:space="preserve">К </w:t>
      </w:r>
      <w:r w:rsidRPr="009F4A8A">
        <w:rPr>
          <w:rFonts w:ascii="Times New Roman" w:hAnsi="Times New Roman"/>
          <w:sz w:val="20"/>
          <w:szCs w:val="20"/>
        </w:rPr>
        <w:t xml:space="preserve"> закупу запроса ценовых предложений </w:t>
      </w:r>
      <w:r w:rsidRPr="009F4A8A">
        <w:rPr>
          <w:rFonts w:ascii="Times New Roman" w:hAnsi="Times New Roman"/>
          <w:sz w:val="20"/>
          <w:szCs w:val="20"/>
          <w:lang w:val="x-none"/>
        </w:rPr>
        <w:t xml:space="preserve">допускаются все потенциальные поставщики, отвечающие квалификационным требованиям, указанным в </w:t>
      </w:r>
      <w:r w:rsidRPr="009F4A8A">
        <w:rPr>
          <w:rFonts w:ascii="Times New Roman" w:hAnsi="Times New Roman"/>
          <w:sz w:val="20"/>
          <w:szCs w:val="20"/>
        </w:rPr>
        <w:t xml:space="preserve">Главе 3 </w:t>
      </w:r>
      <w:r w:rsidRPr="009F4A8A">
        <w:rPr>
          <w:rFonts w:ascii="Times New Roman" w:hAnsi="Times New Roman"/>
          <w:sz w:val="20"/>
          <w:szCs w:val="20"/>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Pr="009F4A8A">
        <w:rPr>
          <w:rFonts w:ascii="Times New Roman" w:hAnsi="Times New Roman"/>
          <w:sz w:val="20"/>
          <w:szCs w:val="20"/>
        </w:rPr>
        <w:t xml:space="preserve"> </w:t>
      </w:r>
      <w:r w:rsidRPr="009F4A8A">
        <w:rPr>
          <w:rFonts w:ascii="Times New Roman" w:hAnsi="Times New Roman"/>
          <w:sz w:val="20"/>
          <w:szCs w:val="20"/>
          <w:lang w:val="x-none"/>
        </w:rPr>
        <w:t>утвержденных постановлением Правительства Республики Казахстан «30» октября 2009 года № 1729.</w:t>
      </w: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b/>
          <w:sz w:val="20"/>
          <w:szCs w:val="20"/>
          <w:u w:val="single"/>
        </w:rPr>
        <w:t xml:space="preserve">Срок поставки </w:t>
      </w:r>
      <w:r w:rsidR="007D7902" w:rsidRPr="009F4A8A">
        <w:rPr>
          <w:rFonts w:ascii="Times New Roman" w:hAnsi="Times New Roman"/>
          <w:b/>
          <w:sz w:val="20"/>
          <w:szCs w:val="20"/>
          <w:u w:val="single"/>
          <w:lang w:val="kk-KZ"/>
        </w:rPr>
        <w:t>расходных материалов</w:t>
      </w:r>
      <w:r w:rsidRPr="009F4A8A">
        <w:rPr>
          <w:rFonts w:ascii="Times New Roman" w:hAnsi="Times New Roman"/>
          <w:b/>
          <w:sz w:val="20"/>
          <w:szCs w:val="20"/>
        </w:rPr>
        <w:t xml:space="preserve">: </w:t>
      </w:r>
      <w:r w:rsidRPr="009F4A8A">
        <w:rPr>
          <w:rFonts w:ascii="Times New Roman" w:hAnsi="Times New Roman"/>
          <w:sz w:val="20"/>
          <w:szCs w:val="20"/>
          <w:u w:val="single"/>
        </w:rPr>
        <w:t>по</w:t>
      </w:r>
      <w:r w:rsidR="00A10768" w:rsidRPr="009F4A8A">
        <w:rPr>
          <w:rFonts w:ascii="Times New Roman" w:hAnsi="Times New Roman"/>
          <w:sz w:val="20"/>
          <w:szCs w:val="20"/>
          <w:u w:val="single"/>
          <w:lang w:val="kk-KZ"/>
        </w:rPr>
        <w:t xml:space="preserve"> письменной</w:t>
      </w:r>
      <w:r w:rsidRPr="009F4A8A">
        <w:rPr>
          <w:rFonts w:ascii="Times New Roman" w:hAnsi="Times New Roman"/>
          <w:sz w:val="20"/>
          <w:szCs w:val="20"/>
          <w:u w:val="single"/>
        </w:rPr>
        <w:t xml:space="preserve"> </w:t>
      </w:r>
      <w:r w:rsidRPr="009F4A8A">
        <w:rPr>
          <w:rFonts w:ascii="Times New Roman" w:hAnsi="Times New Roman"/>
          <w:sz w:val="20"/>
          <w:szCs w:val="20"/>
          <w:u w:val="single"/>
          <w:lang w:val="kk-KZ"/>
        </w:rPr>
        <w:t>заявке Заказчика</w:t>
      </w:r>
      <w:r w:rsidR="007D7902" w:rsidRPr="009F4A8A">
        <w:rPr>
          <w:rFonts w:ascii="Times New Roman" w:hAnsi="Times New Roman"/>
          <w:sz w:val="20"/>
          <w:szCs w:val="20"/>
          <w:u w:val="single"/>
          <w:lang w:val="kk-KZ"/>
        </w:rPr>
        <w:t xml:space="preserve"> в течение 15 рабочих дней</w:t>
      </w:r>
      <w:r w:rsidR="00114382" w:rsidRPr="009F4A8A">
        <w:rPr>
          <w:rFonts w:ascii="Times New Roman" w:hAnsi="Times New Roman"/>
          <w:sz w:val="20"/>
          <w:szCs w:val="20"/>
          <w:u w:val="single"/>
          <w:lang w:val="kk-KZ"/>
        </w:rPr>
        <w:t>,</w:t>
      </w:r>
      <w:r w:rsidRPr="009F4A8A">
        <w:rPr>
          <w:rFonts w:ascii="Times New Roman" w:hAnsi="Times New Roman"/>
          <w:sz w:val="20"/>
          <w:szCs w:val="20"/>
        </w:rPr>
        <w:t xml:space="preserve"> до </w:t>
      </w:r>
      <w:r w:rsidRPr="009F4A8A">
        <w:rPr>
          <w:rFonts w:ascii="Times New Roman" w:hAnsi="Times New Roman"/>
          <w:sz w:val="20"/>
          <w:szCs w:val="20"/>
          <w:lang w:val="kk-KZ"/>
        </w:rPr>
        <w:t>31</w:t>
      </w:r>
      <w:r w:rsidRPr="009F4A8A">
        <w:rPr>
          <w:rFonts w:ascii="Times New Roman" w:hAnsi="Times New Roman"/>
          <w:sz w:val="20"/>
          <w:szCs w:val="20"/>
        </w:rPr>
        <w:t xml:space="preserve"> декабря 201</w:t>
      </w:r>
      <w:r w:rsidRPr="009F4A8A">
        <w:rPr>
          <w:rFonts w:ascii="Times New Roman" w:hAnsi="Times New Roman"/>
          <w:sz w:val="20"/>
          <w:szCs w:val="20"/>
          <w:lang w:val="kk-KZ"/>
        </w:rPr>
        <w:t>8</w:t>
      </w:r>
      <w:r w:rsidRPr="009F4A8A">
        <w:rPr>
          <w:rFonts w:ascii="Times New Roman" w:hAnsi="Times New Roman"/>
          <w:sz w:val="20"/>
          <w:szCs w:val="20"/>
        </w:rPr>
        <w:t xml:space="preserve"> года.</w:t>
      </w: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b/>
          <w:sz w:val="20"/>
          <w:szCs w:val="20"/>
          <w:u w:val="single"/>
        </w:rPr>
        <w:t>Место поставки:</w:t>
      </w:r>
      <w:r w:rsidRPr="009F4A8A">
        <w:rPr>
          <w:rFonts w:ascii="Times New Roman" w:hAnsi="Times New Roman"/>
          <w:sz w:val="20"/>
          <w:szCs w:val="20"/>
        </w:rPr>
        <w:t xml:space="preserve"> Республика Казахстан, г. Астана</w:t>
      </w:r>
      <w:r w:rsidRPr="009F4A8A">
        <w:rPr>
          <w:rFonts w:ascii="Times New Roman" w:hAnsi="Times New Roman"/>
          <w:sz w:val="20"/>
          <w:szCs w:val="20"/>
          <w:lang w:val="kk-KZ"/>
        </w:rPr>
        <w:t>,</w:t>
      </w:r>
      <w:r w:rsidRPr="009F4A8A">
        <w:rPr>
          <w:rFonts w:ascii="Times New Roman" w:hAnsi="Times New Roman"/>
          <w:sz w:val="20"/>
          <w:szCs w:val="20"/>
        </w:rPr>
        <w:t xml:space="preserve"> пр. </w:t>
      </w:r>
      <w:proofErr w:type="spellStart"/>
      <w:r w:rsidRPr="009F4A8A">
        <w:rPr>
          <w:rFonts w:ascii="Times New Roman" w:hAnsi="Times New Roman"/>
          <w:sz w:val="20"/>
          <w:szCs w:val="20"/>
        </w:rPr>
        <w:t>Абылай</w:t>
      </w:r>
      <w:proofErr w:type="spellEnd"/>
      <w:r w:rsidRPr="009F4A8A">
        <w:rPr>
          <w:rFonts w:ascii="Times New Roman" w:hAnsi="Times New Roman"/>
          <w:sz w:val="20"/>
          <w:szCs w:val="20"/>
        </w:rPr>
        <w:t xml:space="preserve"> хана, 42</w:t>
      </w: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b/>
          <w:sz w:val="20"/>
          <w:szCs w:val="20"/>
          <w:u w:val="single"/>
        </w:rPr>
        <w:t>Порядок и условия оплаты:</w:t>
      </w:r>
      <w:r w:rsidRPr="009F4A8A">
        <w:rPr>
          <w:rFonts w:ascii="Times New Roman" w:hAnsi="Times New Roman"/>
          <w:sz w:val="20"/>
          <w:szCs w:val="20"/>
          <w:u w:val="single"/>
        </w:rPr>
        <w:t xml:space="preserve"> </w:t>
      </w:r>
      <w:r w:rsidRPr="009F4A8A">
        <w:rPr>
          <w:rFonts w:ascii="Times New Roman" w:hAnsi="Times New Roman"/>
          <w:sz w:val="20"/>
          <w:szCs w:val="20"/>
        </w:rPr>
        <w:t>оплата за поставленный товар производится в соответствии с условиями договора.</w:t>
      </w:r>
    </w:p>
    <w:p w:rsidR="009F2641" w:rsidRPr="009F4A8A" w:rsidRDefault="009F2641" w:rsidP="007039D7">
      <w:pPr>
        <w:spacing w:after="0" w:line="240" w:lineRule="auto"/>
        <w:ind w:left="-284"/>
        <w:jc w:val="both"/>
        <w:rPr>
          <w:rFonts w:ascii="Times New Roman" w:hAnsi="Times New Roman"/>
          <w:sz w:val="20"/>
          <w:szCs w:val="20"/>
        </w:rPr>
      </w:pPr>
      <w:r w:rsidRPr="009F4A8A">
        <w:rPr>
          <w:rFonts w:ascii="Times New Roman" w:hAnsi="Times New Roman"/>
          <w:sz w:val="20"/>
          <w:szCs w:val="20"/>
        </w:rPr>
        <w:t xml:space="preserve">Ценовые предложения должны быть представлены с учетом всех расходов </w:t>
      </w:r>
      <w:r w:rsidRPr="009F4A8A">
        <w:rPr>
          <w:rFonts w:ascii="Times New Roman" w:hAnsi="Times New Roman"/>
          <w:b/>
          <w:i/>
          <w:sz w:val="20"/>
          <w:szCs w:val="20"/>
        </w:rPr>
        <w:t xml:space="preserve">с </w:t>
      </w:r>
      <w:r w:rsidR="00503784" w:rsidRPr="009F4A8A">
        <w:rPr>
          <w:rFonts w:ascii="Times New Roman" w:hAnsi="Times New Roman"/>
          <w:b/>
          <w:i/>
          <w:sz w:val="20"/>
          <w:szCs w:val="20"/>
          <w:lang w:val="kk-KZ"/>
        </w:rPr>
        <w:t>23</w:t>
      </w:r>
      <w:r w:rsidR="007D7902" w:rsidRPr="009F4A8A">
        <w:rPr>
          <w:rFonts w:ascii="Times New Roman" w:hAnsi="Times New Roman"/>
          <w:b/>
          <w:i/>
          <w:sz w:val="20"/>
          <w:szCs w:val="20"/>
          <w:lang w:val="kk-KZ"/>
        </w:rPr>
        <w:t xml:space="preserve"> апреля </w:t>
      </w:r>
      <w:r w:rsidRPr="009F4A8A">
        <w:rPr>
          <w:rFonts w:ascii="Times New Roman" w:hAnsi="Times New Roman"/>
          <w:b/>
          <w:i/>
          <w:sz w:val="20"/>
          <w:szCs w:val="20"/>
        </w:rPr>
        <w:t xml:space="preserve">по </w:t>
      </w:r>
      <w:r w:rsidR="007D7902" w:rsidRPr="009F4A8A">
        <w:rPr>
          <w:rFonts w:ascii="Times New Roman" w:hAnsi="Times New Roman"/>
          <w:b/>
          <w:i/>
          <w:sz w:val="20"/>
          <w:szCs w:val="20"/>
          <w:lang w:val="kk-KZ"/>
        </w:rPr>
        <w:t>2</w:t>
      </w:r>
      <w:r w:rsidR="00503784" w:rsidRPr="009F4A8A">
        <w:rPr>
          <w:rFonts w:ascii="Times New Roman" w:hAnsi="Times New Roman"/>
          <w:b/>
          <w:i/>
          <w:sz w:val="20"/>
          <w:szCs w:val="20"/>
          <w:lang w:val="kk-KZ"/>
        </w:rPr>
        <w:t>8</w:t>
      </w:r>
      <w:r w:rsidRPr="009F4A8A">
        <w:rPr>
          <w:rFonts w:ascii="Times New Roman" w:hAnsi="Times New Roman"/>
          <w:b/>
          <w:i/>
          <w:sz w:val="20"/>
          <w:szCs w:val="20"/>
        </w:rPr>
        <w:t xml:space="preserve"> </w:t>
      </w:r>
      <w:r w:rsidR="008D36A0" w:rsidRPr="009F4A8A">
        <w:rPr>
          <w:rFonts w:ascii="Times New Roman" w:hAnsi="Times New Roman"/>
          <w:b/>
          <w:i/>
          <w:sz w:val="20"/>
          <w:szCs w:val="20"/>
          <w:lang w:val="kk-KZ"/>
        </w:rPr>
        <w:t>апреля</w:t>
      </w:r>
      <w:r w:rsidRPr="009F4A8A">
        <w:rPr>
          <w:rFonts w:ascii="Times New Roman" w:hAnsi="Times New Roman"/>
          <w:b/>
          <w:i/>
          <w:sz w:val="20"/>
          <w:szCs w:val="20"/>
        </w:rPr>
        <w:t xml:space="preserve"> 2018</w:t>
      </w:r>
      <w:r w:rsidRPr="009F4A8A">
        <w:rPr>
          <w:rFonts w:ascii="Times New Roman" w:hAnsi="Times New Roman"/>
          <w:sz w:val="20"/>
          <w:szCs w:val="20"/>
        </w:rPr>
        <w:t xml:space="preserve"> </w:t>
      </w:r>
      <w:r w:rsidRPr="009F4A8A">
        <w:rPr>
          <w:rFonts w:ascii="Times New Roman" w:hAnsi="Times New Roman"/>
          <w:b/>
          <w:i/>
          <w:sz w:val="20"/>
          <w:szCs w:val="20"/>
        </w:rPr>
        <w:t>года</w:t>
      </w:r>
      <w:r w:rsidRPr="009F4A8A">
        <w:rPr>
          <w:rFonts w:ascii="Times New Roman" w:hAnsi="Times New Roman"/>
          <w:sz w:val="20"/>
          <w:szCs w:val="20"/>
        </w:rPr>
        <w:t xml:space="preserve"> до </w:t>
      </w:r>
      <w:r w:rsidRPr="009F4A8A">
        <w:rPr>
          <w:rFonts w:ascii="Times New Roman" w:hAnsi="Times New Roman"/>
          <w:sz w:val="20"/>
          <w:szCs w:val="20"/>
          <w:lang w:val="kk-KZ"/>
        </w:rPr>
        <w:t>12</w:t>
      </w:r>
      <w:r w:rsidRPr="009F4A8A">
        <w:rPr>
          <w:rFonts w:ascii="Times New Roman" w:hAnsi="Times New Roman"/>
          <w:sz w:val="20"/>
          <w:szCs w:val="20"/>
        </w:rPr>
        <w:t>.00 часов по адресу: г.</w:t>
      </w:r>
      <w:r w:rsidRPr="009F4A8A">
        <w:rPr>
          <w:rFonts w:ascii="Times New Roman" w:hAnsi="Times New Roman"/>
          <w:sz w:val="20"/>
          <w:szCs w:val="20"/>
          <w:lang w:val="kk-KZ"/>
        </w:rPr>
        <w:t xml:space="preserve"> </w:t>
      </w:r>
      <w:r w:rsidRPr="009F4A8A">
        <w:rPr>
          <w:rFonts w:ascii="Times New Roman" w:hAnsi="Times New Roman"/>
          <w:sz w:val="20"/>
          <w:szCs w:val="20"/>
        </w:rPr>
        <w:t xml:space="preserve">Астана, пр. </w:t>
      </w:r>
      <w:proofErr w:type="spellStart"/>
      <w:r w:rsidRPr="009F4A8A">
        <w:rPr>
          <w:rFonts w:ascii="Times New Roman" w:hAnsi="Times New Roman"/>
          <w:sz w:val="20"/>
          <w:szCs w:val="20"/>
        </w:rPr>
        <w:t>Абылай</w:t>
      </w:r>
      <w:proofErr w:type="spellEnd"/>
      <w:r w:rsidRPr="009F4A8A">
        <w:rPr>
          <w:rFonts w:ascii="Times New Roman" w:hAnsi="Times New Roman"/>
          <w:sz w:val="20"/>
          <w:szCs w:val="20"/>
        </w:rPr>
        <w:t xml:space="preserve"> хана 42, в отдел государственных закупок, (24 кабинет).</w:t>
      </w: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b/>
          <w:sz w:val="20"/>
          <w:szCs w:val="20"/>
          <w:u w:val="single"/>
        </w:rPr>
        <w:t xml:space="preserve">Дата, время и место вскрытия конвертов </w:t>
      </w:r>
      <w:r w:rsidRPr="009F4A8A">
        <w:rPr>
          <w:rFonts w:ascii="Times New Roman" w:hAnsi="Times New Roman"/>
          <w:b/>
          <w:sz w:val="20"/>
          <w:szCs w:val="20"/>
        </w:rPr>
        <w:t xml:space="preserve">  </w:t>
      </w:r>
      <w:r w:rsidR="007D7902" w:rsidRPr="009F4A8A">
        <w:rPr>
          <w:rFonts w:ascii="Times New Roman" w:hAnsi="Times New Roman"/>
          <w:sz w:val="20"/>
          <w:szCs w:val="20"/>
          <w:lang w:val="kk-KZ"/>
        </w:rPr>
        <w:t>2</w:t>
      </w:r>
      <w:r w:rsidR="00503784" w:rsidRPr="009F4A8A">
        <w:rPr>
          <w:rFonts w:ascii="Times New Roman" w:hAnsi="Times New Roman"/>
          <w:sz w:val="20"/>
          <w:szCs w:val="20"/>
          <w:lang w:val="kk-KZ"/>
        </w:rPr>
        <w:t>8</w:t>
      </w:r>
      <w:r w:rsidRPr="009F4A8A">
        <w:rPr>
          <w:rFonts w:ascii="Times New Roman" w:hAnsi="Times New Roman"/>
          <w:b/>
          <w:sz w:val="20"/>
          <w:szCs w:val="20"/>
        </w:rPr>
        <w:t xml:space="preserve"> </w:t>
      </w:r>
      <w:r w:rsidR="008D36A0" w:rsidRPr="009F4A8A">
        <w:rPr>
          <w:rFonts w:ascii="Times New Roman" w:hAnsi="Times New Roman"/>
          <w:sz w:val="20"/>
          <w:szCs w:val="20"/>
          <w:lang w:val="kk-KZ"/>
        </w:rPr>
        <w:t>апреля</w:t>
      </w:r>
      <w:r w:rsidRPr="009F4A8A">
        <w:rPr>
          <w:rFonts w:ascii="Times New Roman" w:hAnsi="Times New Roman"/>
          <w:sz w:val="20"/>
          <w:szCs w:val="20"/>
        </w:rPr>
        <w:t xml:space="preserve"> 2018 года, время 15.00 часов, г.</w:t>
      </w:r>
      <w:r w:rsidRPr="009F4A8A">
        <w:rPr>
          <w:rFonts w:ascii="Times New Roman" w:hAnsi="Times New Roman"/>
          <w:sz w:val="20"/>
          <w:szCs w:val="20"/>
          <w:lang w:val="kk-KZ"/>
        </w:rPr>
        <w:t xml:space="preserve"> </w:t>
      </w:r>
      <w:r w:rsidRPr="009F4A8A">
        <w:rPr>
          <w:rFonts w:ascii="Times New Roman" w:hAnsi="Times New Roman"/>
          <w:sz w:val="20"/>
          <w:szCs w:val="20"/>
        </w:rPr>
        <w:t xml:space="preserve">Астана, пр. </w:t>
      </w:r>
      <w:proofErr w:type="spellStart"/>
      <w:r w:rsidRPr="009F4A8A">
        <w:rPr>
          <w:rFonts w:ascii="Times New Roman" w:hAnsi="Times New Roman"/>
          <w:sz w:val="20"/>
          <w:szCs w:val="20"/>
        </w:rPr>
        <w:t>Абылай</w:t>
      </w:r>
      <w:proofErr w:type="spellEnd"/>
      <w:r w:rsidRPr="009F4A8A">
        <w:rPr>
          <w:rFonts w:ascii="Times New Roman" w:hAnsi="Times New Roman"/>
          <w:sz w:val="20"/>
          <w:szCs w:val="20"/>
        </w:rPr>
        <w:t xml:space="preserve"> хана 42, в отдел государственных закупок, (22 кабинет).</w:t>
      </w: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b/>
          <w:sz w:val="20"/>
          <w:szCs w:val="20"/>
          <w:u w:val="single"/>
        </w:rPr>
        <w:t>Срок подписания договора о закупе</w:t>
      </w:r>
      <w:r w:rsidRPr="009F4A8A">
        <w:rPr>
          <w:rFonts w:ascii="Times New Roman" w:hAnsi="Times New Roman"/>
          <w:sz w:val="20"/>
          <w:szCs w:val="20"/>
          <w:u w:val="single"/>
        </w:rPr>
        <w:t>:</w:t>
      </w:r>
      <w:r w:rsidRPr="009F4A8A">
        <w:rPr>
          <w:rFonts w:ascii="Times New Roman" w:hAnsi="Times New Roman"/>
          <w:sz w:val="20"/>
          <w:szCs w:val="20"/>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9F2641" w:rsidRPr="009F4A8A" w:rsidRDefault="009F2641" w:rsidP="007039D7">
      <w:pPr>
        <w:spacing w:after="0" w:line="240" w:lineRule="auto"/>
        <w:ind w:left="-284" w:firstLine="284"/>
        <w:jc w:val="both"/>
        <w:rPr>
          <w:rFonts w:ascii="Times New Roman" w:hAnsi="Times New Roman"/>
          <w:sz w:val="20"/>
          <w:szCs w:val="20"/>
        </w:rPr>
      </w:pPr>
      <w:r w:rsidRPr="009F4A8A">
        <w:rPr>
          <w:rFonts w:ascii="Times New Roman" w:hAnsi="Times New Roman"/>
          <w:sz w:val="20"/>
          <w:szCs w:val="20"/>
        </w:rPr>
        <w:t>Примечание: полный перечень закупаемых товаров, их количество и подробная спецификация указаны в Приложении №1, к объявлению.</w:t>
      </w:r>
    </w:p>
    <w:p w:rsidR="009F2641" w:rsidRPr="009F4A8A" w:rsidRDefault="009F2641" w:rsidP="007039D7">
      <w:pPr>
        <w:spacing w:after="0" w:line="240" w:lineRule="auto"/>
        <w:ind w:left="-284" w:firstLine="284"/>
        <w:jc w:val="both"/>
        <w:rPr>
          <w:rFonts w:ascii="Times New Roman" w:hAnsi="Times New Roman"/>
          <w:sz w:val="20"/>
          <w:szCs w:val="20"/>
          <w:lang w:val="kk-KZ"/>
        </w:rPr>
      </w:pPr>
      <w:r w:rsidRPr="009F4A8A">
        <w:rPr>
          <w:rFonts w:ascii="Times New Roman" w:hAnsi="Times New Roman"/>
          <w:sz w:val="20"/>
          <w:szCs w:val="20"/>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проспект </w:t>
      </w:r>
      <w:proofErr w:type="spellStart"/>
      <w:r w:rsidRPr="009F4A8A">
        <w:rPr>
          <w:rFonts w:ascii="Times New Roman" w:hAnsi="Times New Roman"/>
          <w:sz w:val="20"/>
          <w:szCs w:val="20"/>
        </w:rPr>
        <w:t>Абылай</w:t>
      </w:r>
      <w:proofErr w:type="spellEnd"/>
      <w:r w:rsidRPr="009F4A8A">
        <w:rPr>
          <w:rFonts w:ascii="Times New Roman" w:hAnsi="Times New Roman"/>
          <w:sz w:val="20"/>
          <w:szCs w:val="20"/>
        </w:rPr>
        <w:t xml:space="preserve"> хана 42, тел. (7172) </w:t>
      </w:r>
      <w:r w:rsidR="00114382" w:rsidRPr="009F4A8A">
        <w:rPr>
          <w:rFonts w:ascii="Times New Roman" w:hAnsi="Times New Roman"/>
          <w:sz w:val="20"/>
          <w:szCs w:val="20"/>
        </w:rPr>
        <w:t>232150</w:t>
      </w:r>
      <w:r w:rsidRPr="009F4A8A">
        <w:rPr>
          <w:rFonts w:ascii="Times New Roman" w:hAnsi="Times New Roman"/>
          <w:sz w:val="20"/>
          <w:szCs w:val="20"/>
        </w:rPr>
        <w:t>, 57-</w:t>
      </w:r>
      <w:r w:rsidR="00114382" w:rsidRPr="009F4A8A">
        <w:rPr>
          <w:rFonts w:ascii="Times New Roman" w:hAnsi="Times New Roman"/>
          <w:sz w:val="20"/>
          <w:szCs w:val="20"/>
        </w:rPr>
        <w:t>43-40</w:t>
      </w:r>
      <w:r w:rsidRPr="009F4A8A">
        <w:rPr>
          <w:rFonts w:ascii="Times New Roman" w:hAnsi="Times New Roman"/>
          <w:sz w:val="20"/>
          <w:szCs w:val="20"/>
          <w:lang w:val="kk-KZ"/>
        </w:rPr>
        <w:t xml:space="preserve">  </w:t>
      </w:r>
    </w:p>
    <w:p w:rsidR="009F2641" w:rsidRPr="009F4A8A" w:rsidRDefault="009F2641" w:rsidP="007039D7">
      <w:pPr>
        <w:spacing w:after="0" w:line="240" w:lineRule="auto"/>
        <w:ind w:left="-284" w:firstLine="284"/>
        <w:jc w:val="both"/>
        <w:rPr>
          <w:rFonts w:ascii="Times New Roman" w:hAnsi="Times New Roman"/>
          <w:sz w:val="20"/>
          <w:szCs w:val="20"/>
          <w:lang w:val="kk-KZ"/>
        </w:rPr>
      </w:pPr>
      <w:r w:rsidRPr="009F4A8A">
        <w:rPr>
          <w:rFonts w:ascii="Times New Roman" w:hAnsi="Times New Roman"/>
          <w:sz w:val="20"/>
          <w:szCs w:val="20"/>
          <w:lang w:val="kk-KZ"/>
        </w:rPr>
        <w:t>Ответственный по закупу реагентов: Айткулова Жанар  8708 827 28 73</w:t>
      </w:r>
    </w:p>
    <w:p w:rsidR="009F2641" w:rsidRPr="009F4A8A" w:rsidRDefault="009F2641" w:rsidP="007039D7">
      <w:pPr>
        <w:spacing w:after="0" w:line="240" w:lineRule="auto"/>
        <w:ind w:left="-284" w:firstLine="568"/>
        <w:jc w:val="both"/>
        <w:rPr>
          <w:rFonts w:ascii="Times New Roman" w:hAnsi="Times New Roman"/>
          <w:sz w:val="20"/>
          <w:szCs w:val="20"/>
          <w:lang w:val="kk-KZ"/>
        </w:rPr>
      </w:pPr>
    </w:p>
    <w:p w:rsidR="009F2641" w:rsidRPr="009F4A8A" w:rsidRDefault="009F2641" w:rsidP="007039D7">
      <w:pPr>
        <w:spacing w:after="0" w:line="240" w:lineRule="auto"/>
        <w:jc w:val="both"/>
        <w:rPr>
          <w:rFonts w:ascii="Times New Roman" w:hAnsi="Times New Roman"/>
          <w:b/>
          <w:sz w:val="20"/>
          <w:szCs w:val="20"/>
          <w:lang w:val="kk-KZ"/>
        </w:rPr>
      </w:pPr>
    </w:p>
    <w:p w:rsidR="009F2641" w:rsidRPr="009F4A8A" w:rsidRDefault="009F2641" w:rsidP="007039D7">
      <w:pPr>
        <w:spacing w:after="0" w:line="240" w:lineRule="auto"/>
        <w:jc w:val="both"/>
        <w:rPr>
          <w:rFonts w:ascii="Times New Roman" w:hAnsi="Times New Roman"/>
          <w:b/>
          <w:sz w:val="20"/>
          <w:szCs w:val="20"/>
          <w:lang w:val="kk-KZ"/>
        </w:rPr>
      </w:pPr>
    </w:p>
    <w:p w:rsidR="009F2641" w:rsidRPr="009F4A8A" w:rsidRDefault="009F2641" w:rsidP="007039D7">
      <w:pPr>
        <w:spacing w:after="0" w:line="240" w:lineRule="auto"/>
        <w:jc w:val="both"/>
        <w:rPr>
          <w:rFonts w:ascii="Times New Roman" w:hAnsi="Times New Roman"/>
          <w:b/>
          <w:sz w:val="20"/>
          <w:szCs w:val="20"/>
          <w:lang w:val="kk-KZ"/>
        </w:rPr>
      </w:pPr>
    </w:p>
    <w:p w:rsidR="009F2641" w:rsidRPr="009F4A8A" w:rsidRDefault="009F2641" w:rsidP="007039D7">
      <w:pPr>
        <w:spacing w:after="0" w:line="240" w:lineRule="auto"/>
        <w:jc w:val="both"/>
        <w:rPr>
          <w:rFonts w:ascii="Times New Roman" w:hAnsi="Times New Roman"/>
          <w:b/>
          <w:sz w:val="20"/>
          <w:szCs w:val="20"/>
          <w:lang w:val="kk-KZ"/>
        </w:rPr>
      </w:pPr>
    </w:p>
    <w:p w:rsidR="009F2641" w:rsidRPr="009F4A8A" w:rsidRDefault="009F2641" w:rsidP="007039D7">
      <w:pPr>
        <w:spacing w:after="0" w:line="240" w:lineRule="auto"/>
        <w:jc w:val="both"/>
        <w:rPr>
          <w:rFonts w:ascii="Times New Roman" w:hAnsi="Times New Roman"/>
          <w:b/>
          <w:sz w:val="20"/>
          <w:szCs w:val="20"/>
          <w:lang w:val="kk-KZ"/>
        </w:rPr>
      </w:pPr>
      <w:r w:rsidRPr="009F4A8A">
        <w:rPr>
          <w:rFonts w:ascii="Times New Roman" w:hAnsi="Times New Roman"/>
          <w:b/>
          <w:sz w:val="20"/>
          <w:szCs w:val="20"/>
          <w:lang w:val="kk-KZ"/>
        </w:rPr>
        <w:t xml:space="preserve">Уполномоченный представитель </w:t>
      </w:r>
    </w:p>
    <w:p w:rsidR="009F2641" w:rsidRPr="009F4A8A" w:rsidRDefault="009F2641" w:rsidP="007039D7">
      <w:pPr>
        <w:spacing w:after="0" w:line="240" w:lineRule="auto"/>
        <w:jc w:val="both"/>
        <w:rPr>
          <w:rFonts w:ascii="Times New Roman" w:hAnsi="Times New Roman"/>
          <w:b/>
          <w:sz w:val="20"/>
          <w:szCs w:val="20"/>
          <w:lang w:val="kk-KZ"/>
        </w:rPr>
      </w:pPr>
      <w:r w:rsidRPr="009F4A8A">
        <w:rPr>
          <w:rFonts w:ascii="Times New Roman" w:hAnsi="Times New Roman"/>
          <w:b/>
          <w:sz w:val="20"/>
          <w:szCs w:val="20"/>
          <w:lang w:val="kk-KZ"/>
        </w:rPr>
        <w:t xml:space="preserve">Организатора государственных закупок:                       </w:t>
      </w:r>
      <w:r w:rsidR="00114382" w:rsidRPr="009F4A8A">
        <w:rPr>
          <w:rFonts w:ascii="Times New Roman" w:hAnsi="Times New Roman"/>
          <w:b/>
          <w:sz w:val="20"/>
          <w:szCs w:val="20"/>
          <w:lang w:val="kk-KZ"/>
        </w:rPr>
        <w:t xml:space="preserve">                             </w:t>
      </w:r>
      <w:r w:rsidRPr="009F4A8A">
        <w:rPr>
          <w:rFonts w:ascii="Times New Roman" w:hAnsi="Times New Roman"/>
          <w:b/>
          <w:sz w:val="20"/>
          <w:szCs w:val="20"/>
          <w:lang w:val="kk-KZ"/>
        </w:rPr>
        <w:t xml:space="preserve">        Рахимова Л.З. </w:t>
      </w:r>
    </w:p>
    <w:p w:rsidR="009F2641" w:rsidRPr="009F4A8A" w:rsidRDefault="009F2641" w:rsidP="007039D7">
      <w:pPr>
        <w:spacing w:after="0" w:line="240" w:lineRule="auto"/>
        <w:jc w:val="both"/>
        <w:rPr>
          <w:rFonts w:ascii="Times New Roman" w:hAnsi="Times New Roman"/>
          <w:sz w:val="20"/>
          <w:szCs w:val="20"/>
          <w:lang w:val="kk-KZ"/>
        </w:rPr>
      </w:pPr>
    </w:p>
    <w:p w:rsidR="009F2641" w:rsidRPr="009F4A8A" w:rsidRDefault="009F2641" w:rsidP="007039D7">
      <w:pPr>
        <w:spacing w:after="0" w:line="240" w:lineRule="auto"/>
        <w:jc w:val="right"/>
        <w:rPr>
          <w:rFonts w:ascii="Times New Roman" w:eastAsia="Arial Unicode MS" w:hAnsi="Times New Roman"/>
          <w:b/>
          <w:sz w:val="20"/>
          <w:szCs w:val="20"/>
        </w:rPr>
      </w:pPr>
    </w:p>
    <w:p w:rsidR="009F2641" w:rsidRPr="009F4A8A" w:rsidRDefault="009F2641" w:rsidP="007039D7">
      <w:pPr>
        <w:spacing w:after="0" w:line="240" w:lineRule="auto"/>
        <w:jc w:val="right"/>
        <w:rPr>
          <w:rFonts w:ascii="Times New Roman" w:eastAsia="Arial Unicode MS" w:hAnsi="Times New Roman"/>
          <w:b/>
          <w:sz w:val="20"/>
          <w:szCs w:val="20"/>
        </w:rPr>
        <w:sectPr w:rsidR="009F2641" w:rsidRPr="009F4A8A" w:rsidSect="00A108B6">
          <w:pgSz w:w="11906" w:h="16838"/>
          <w:pgMar w:top="851" w:right="850" w:bottom="1134" w:left="1701" w:header="708" w:footer="708" w:gutter="0"/>
          <w:cols w:space="708"/>
          <w:docGrid w:linePitch="360"/>
        </w:sectPr>
      </w:pPr>
    </w:p>
    <w:p w:rsidR="000C55F8" w:rsidRPr="009F4A8A" w:rsidRDefault="00E3627E" w:rsidP="007039D7">
      <w:pPr>
        <w:spacing w:after="0" w:line="240" w:lineRule="auto"/>
        <w:jc w:val="right"/>
        <w:rPr>
          <w:rFonts w:ascii="Times New Roman" w:hAnsi="Times New Roman"/>
          <w:sz w:val="20"/>
          <w:szCs w:val="20"/>
          <w:lang w:val="en-US"/>
        </w:rPr>
      </w:pPr>
      <w:r w:rsidRPr="009F4A8A">
        <w:rPr>
          <w:rFonts w:ascii="Times New Roman" w:eastAsia="Arial Unicode MS" w:hAnsi="Times New Roman"/>
          <w:b/>
          <w:sz w:val="20"/>
          <w:szCs w:val="20"/>
        </w:rPr>
        <w:lastRenderedPageBreak/>
        <w:t xml:space="preserve">   </w:t>
      </w:r>
      <w:r w:rsidR="0003797D" w:rsidRPr="009F4A8A">
        <w:rPr>
          <w:rFonts w:ascii="Times New Roman" w:eastAsia="Arial Unicode MS" w:hAnsi="Times New Roman"/>
          <w:b/>
          <w:sz w:val="20"/>
          <w:szCs w:val="20"/>
        </w:rPr>
        <w:t>Приложение 1 к Объявлению</w:t>
      </w: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7"/>
        <w:gridCol w:w="5813"/>
        <w:gridCol w:w="1134"/>
        <w:gridCol w:w="851"/>
        <w:gridCol w:w="1420"/>
        <w:gridCol w:w="1844"/>
      </w:tblGrid>
      <w:tr w:rsidR="009F2641" w:rsidRPr="009F4A8A" w:rsidTr="0082503C">
        <w:trPr>
          <w:trHeight w:val="276"/>
        </w:trPr>
        <w:tc>
          <w:tcPr>
            <w:tcW w:w="704"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 лота</w:t>
            </w:r>
          </w:p>
        </w:tc>
        <w:tc>
          <w:tcPr>
            <w:tcW w:w="3117"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Наименование закупаемых товаров, работ, услуг (на русском языке)</w:t>
            </w:r>
          </w:p>
        </w:tc>
        <w:tc>
          <w:tcPr>
            <w:tcW w:w="5813"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Краткая характеристика (описание) товаров, работ и услуг (на русском языке)</w:t>
            </w:r>
          </w:p>
        </w:tc>
        <w:tc>
          <w:tcPr>
            <w:tcW w:w="1134"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 xml:space="preserve">Единица измерения </w:t>
            </w:r>
          </w:p>
        </w:tc>
        <w:tc>
          <w:tcPr>
            <w:tcW w:w="851"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Количество, объём</w:t>
            </w:r>
          </w:p>
        </w:tc>
        <w:tc>
          <w:tcPr>
            <w:tcW w:w="1420"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Цена за единицу, тенге</w:t>
            </w:r>
          </w:p>
        </w:tc>
        <w:tc>
          <w:tcPr>
            <w:tcW w:w="1844" w:type="dxa"/>
            <w:vMerge w:val="restart"/>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 xml:space="preserve">Общая сумма, </w:t>
            </w:r>
            <w:proofErr w:type="gramStart"/>
            <w:r w:rsidRPr="009F4A8A">
              <w:rPr>
                <w:rFonts w:ascii="Times New Roman" w:hAnsi="Times New Roman"/>
                <w:b/>
                <w:bCs/>
                <w:sz w:val="20"/>
                <w:szCs w:val="20"/>
              </w:rPr>
              <w:t>утвержденная  для</w:t>
            </w:r>
            <w:proofErr w:type="gramEnd"/>
            <w:r w:rsidRPr="009F4A8A">
              <w:rPr>
                <w:rFonts w:ascii="Times New Roman" w:hAnsi="Times New Roman"/>
                <w:b/>
                <w:bCs/>
                <w:sz w:val="20"/>
                <w:szCs w:val="20"/>
              </w:rPr>
              <w:t xml:space="preserve"> закупки в тенге</w:t>
            </w:r>
          </w:p>
        </w:tc>
      </w:tr>
      <w:tr w:rsidR="009F2641" w:rsidRPr="009F4A8A" w:rsidTr="0082503C">
        <w:trPr>
          <w:trHeight w:val="390"/>
        </w:trPr>
        <w:tc>
          <w:tcPr>
            <w:tcW w:w="704"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3117"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5813"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134"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851"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420"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844" w:type="dxa"/>
            <w:vMerge/>
            <w:vAlign w:val="center"/>
            <w:hideMark/>
          </w:tcPr>
          <w:p w:rsidR="009F2641" w:rsidRPr="009F4A8A" w:rsidRDefault="009F2641" w:rsidP="007039D7">
            <w:pPr>
              <w:spacing w:after="0" w:line="240" w:lineRule="auto"/>
              <w:rPr>
                <w:rFonts w:ascii="Times New Roman" w:hAnsi="Times New Roman"/>
                <w:b/>
                <w:bCs/>
                <w:sz w:val="20"/>
                <w:szCs w:val="20"/>
              </w:rPr>
            </w:pPr>
          </w:p>
        </w:tc>
      </w:tr>
      <w:tr w:rsidR="009F2641" w:rsidRPr="009F4A8A" w:rsidTr="0082503C">
        <w:trPr>
          <w:trHeight w:val="495"/>
        </w:trPr>
        <w:tc>
          <w:tcPr>
            <w:tcW w:w="704"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3117"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5813"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134"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851"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420"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844" w:type="dxa"/>
            <w:vMerge/>
            <w:vAlign w:val="center"/>
            <w:hideMark/>
          </w:tcPr>
          <w:p w:rsidR="009F2641" w:rsidRPr="009F4A8A" w:rsidRDefault="009F2641" w:rsidP="007039D7">
            <w:pPr>
              <w:spacing w:after="0" w:line="240" w:lineRule="auto"/>
              <w:rPr>
                <w:rFonts w:ascii="Times New Roman" w:hAnsi="Times New Roman"/>
                <w:b/>
                <w:bCs/>
                <w:sz w:val="20"/>
                <w:szCs w:val="20"/>
              </w:rPr>
            </w:pPr>
          </w:p>
        </w:tc>
      </w:tr>
      <w:tr w:rsidR="009F2641" w:rsidRPr="009F4A8A" w:rsidTr="0082503C">
        <w:trPr>
          <w:trHeight w:val="276"/>
        </w:trPr>
        <w:tc>
          <w:tcPr>
            <w:tcW w:w="704"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3117"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5813"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134"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851"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420" w:type="dxa"/>
            <w:vMerge/>
            <w:vAlign w:val="center"/>
            <w:hideMark/>
          </w:tcPr>
          <w:p w:rsidR="009F2641" w:rsidRPr="009F4A8A" w:rsidRDefault="009F2641" w:rsidP="007039D7">
            <w:pPr>
              <w:spacing w:after="0" w:line="240" w:lineRule="auto"/>
              <w:rPr>
                <w:rFonts w:ascii="Times New Roman" w:hAnsi="Times New Roman"/>
                <w:b/>
                <w:bCs/>
                <w:sz w:val="20"/>
                <w:szCs w:val="20"/>
              </w:rPr>
            </w:pPr>
          </w:p>
        </w:tc>
        <w:tc>
          <w:tcPr>
            <w:tcW w:w="1844" w:type="dxa"/>
            <w:vMerge/>
            <w:vAlign w:val="center"/>
            <w:hideMark/>
          </w:tcPr>
          <w:p w:rsidR="009F2641" w:rsidRPr="009F4A8A" w:rsidRDefault="009F2641" w:rsidP="007039D7">
            <w:pPr>
              <w:spacing w:after="0" w:line="240" w:lineRule="auto"/>
              <w:rPr>
                <w:rFonts w:ascii="Times New Roman" w:hAnsi="Times New Roman"/>
                <w:b/>
                <w:bCs/>
                <w:sz w:val="20"/>
                <w:szCs w:val="20"/>
              </w:rPr>
            </w:pPr>
          </w:p>
        </w:tc>
      </w:tr>
      <w:tr w:rsidR="009F2641" w:rsidRPr="009F4A8A" w:rsidTr="0082503C">
        <w:trPr>
          <w:trHeight w:val="390"/>
        </w:trPr>
        <w:tc>
          <w:tcPr>
            <w:tcW w:w="704" w:type="dxa"/>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1</w:t>
            </w:r>
          </w:p>
        </w:tc>
        <w:tc>
          <w:tcPr>
            <w:tcW w:w="3117" w:type="dxa"/>
            <w:tcBorders>
              <w:bottom w:val="single" w:sz="4" w:space="0" w:color="auto"/>
            </w:tcBorders>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2</w:t>
            </w:r>
          </w:p>
        </w:tc>
        <w:tc>
          <w:tcPr>
            <w:tcW w:w="5813" w:type="dxa"/>
            <w:tcBorders>
              <w:bottom w:val="single" w:sz="4" w:space="0" w:color="auto"/>
            </w:tcBorders>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3</w:t>
            </w:r>
          </w:p>
        </w:tc>
        <w:tc>
          <w:tcPr>
            <w:tcW w:w="1134" w:type="dxa"/>
            <w:tcBorders>
              <w:bottom w:val="single" w:sz="4" w:space="0" w:color="auto"/>
            </w:tcBorders>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4</w:t>
            </w:r>
          </w:p>
        </w:tc>
        <w:tc>
          <w:tcPr>
            <w:tcW w:w="851" w:type="dxa"/>
            <w:tcBorders>
              <w:bottom w:val="single" w:sz="4" w:space="0" w:color="auto"/>
            </w:tcBorders>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5</w:t>
            </w:r>
          </w:p>
        </w:tc>
        <w:tc>
          <w:tcPr>
            <w:tcW w:w="1420" w:type="dxa"/>
            <w:tcBorders>
              <w:bottom w:val="single" w:sz="4" w:space="0" w:color="auto"/>
            </w:tcBorders>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6</w:t>
            </w:r>
          </w:p>
        </w:tc>
        <w:tc>
          <w:tcPr>
            <w:tcW w:w="1844" w:type="dxa"/>
            <w:tcBorders>
              <w:bottom w:val="single" w:sz="4" w:space="0" w:color="auto"/>
            </w:tcBorders>
            <w:shd w:val="clear" w:color="000000" w:fill="FFFFFF"/>
            <w:vAlign w:val="center"/>
            <w:hideMark/>
          </w:tcPr>
          <w:p w:rsidR="009F2641" w:rsidRPr="009F4A8A" w:rsidRDefault="009F2641" w:rsidP="007039D7">
            <w:pPr>
              <w:spacing w:after="0" w:line="240" w:lineRule="auto"/>
              <w:jc w:val="center"/>
              <w:rPr>
                <w:rFonts w:ascii="Times New Roman" w:hAnsi="Times New Roman"/>
                <w:b/>
                <w:bCs/>
                <w:sz w:val="20"/>
                <w:szCs w:val="20"/>
              </w:rPr>
            </w:pPr>
            <w:r w:rsidRPr="009F4A8A">
              <w:rPr>
                <w:rFonts w:ascii="Times New Roman" w:hAnsi="Times New Roman"/>
                <w:b/>
                <w:bCs/>
                <w:sz w:val="20"/>
                <w:szCs w:val="20"/>
              </w:rPr>
              <w:t>7</w:t>
            </w:r>
          </w:p>
        </w:tc>
      </w:tr>
      <w:tr w:rsidR="009A7016" w:rsidRPr="009F4A8A" w:rsidTr="0082503C">
        <w:trPr>
          <w:trHeight w:val="390"/>
        </w:trPr>
        <w:tc>
          <w:tcPr>
            <w:tcW w:w="704" w:type="dxa"/>
            <w:shd w:val="clear" w:color="000000" w:fill="FFFFFF"/>
            <w:vAlign w:val="center"/>
          </w:tcPr>
          <w:p w:rsidR="009A7016" w:rsidRPr="009F4A8A" w:rsidRDefault="009A7016" w:rsidP="007039D7">
            <w:pPr>
              <w:spacing w:after="0" w:line="240" w:lineRule="auto"/>
              <w:jc w:val="center"/>
              <w:rPr>
                <w:rFonts w:ascii="Times New Roman" w:hAnsi="Times New Roman"/>
                <w:b/>
                <w:bCs/>
                <w:sz w:val="20"/>
                <w:szCs w:val="20"/>
              </w:rPr>
            </w:pPr>
          </w:p>
        </w:tc>
        <w:tc>
          <w:tcPr>
            <w:tcW w:w="14179" w:type="dxa"/>
            <w:gridSpan w:val="6"/>
            <w:tcBorders>
              <w:bottom w:val="single" w:sz="4" w:space="0" w:color="auto"/>
            </w:tcBorders>
            <w:shd w:val="clear" w:color="000000" w:fill="FFFFFF"/>
            <w:vAlign w:val="center"/>
          </w:tcPr>
          <w:p w:rsidR="009A7016" w:rsidRPr="009F4A8A" w:rsidRDefault="00503784" w:rsidP="007039D7">
            <w:pPr>
              <w:spacing w:after="0" w:line="240" w:lineRule="auto"/>
              <w:rPr>
                <w:rFonts w:ascii="Times New Roman" w:hAnsi="Times New Roman"/>
                <w:b/>
                <w:bCs/>
                <w:sz w:val="20"/>
                <w:szCs w:val="20"/>
                <w:lang w:val="kk-KZ"/>
              </w:rPr>
            </w:pPr>
            <w:r w:rsidRPr="009F4A8A">
              <w:rPr>
                <w:rFonts w:ascii="Times New Roman" w:hAnsi="Times New Roman"/>
                <w:b/>
                <w:bCs/>
                <w:sz w:val="20"/>
                <w:szCs w:val="20"/>
                <w:lang w:val="kk-KZ"/>
              </w:rPr>
              <w:t>Расходные материалы</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Одеяло </w:t>
            </w:r>
            <w:proofErr w:type="spellStart"/>
            <w:r w:rsidRPr="009F4A8A">
              <w:rPr>
                <w:rFonts w:ascii="Times New Roman" w:hAnsi="Times New Roman"/>
                <w:sz w:val="20"/>
                <w:szCs w:val="20"/>
              </w:rPr>
              <w:t>Snuggle</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Warm</w:t>
            </w:r>
            <w:proofErr w:type="spellEnd"/>
            <w:r w:rsidRPr="009F4A8A">
              <w:rPr>
                <w:rFonts w:ascii="Times New Roman" w:hAnsi="Times New Roman"/>
                <w:sz w:val="20"/>
                <w:szCs w:val="20"/>
              </w:rPr>
              <w:t xml:space="preserve">, укрывное для взрослых, нестерильное, полное - 101.6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xml:space="preserve"> W x 203.2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xml:space="preserve"> L</w:t>
            </w:r>
          </w:p>
        </w:tc>
        <w:tc>
          <w:tcPr>
            <w:tcW w:w="5813"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eastAsiaTheme="minorEastAsia" w:hAnsi="Times New Roman"/>
                <w:color w:val="000000"/>
                <w:sz w:val="20"/>
                <w:szCs w:val="20"/>
              </w:rPr>
            </w:pPr>
            <w:r w:rsidRPr="009F4A8A">
              <w:rPr>
                <w:rFonts w:ascii="Times New Roman" w:hAnsi="Times New Roman"/>
                <w:sz w:val="20"/>
                <w:szCs w:val="20"/>
              </w:rPr>
              <w:t xml:space="preserve">укрывное для взрослых, нестерильное, полное - 101.6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xml:space="preserve"> W x 203.2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xml:space="preserve"> L</w:t>
            </w:r>
          </w:p>
        </w:tc>
        <w:tc>
          <w:tcPr>
            <w:tcW w:w="1134" w:type="dxa"/>
            <w:tcBorders>
              <w:top w:val="nil"/>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200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7200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1 440 000,00</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Набор </w:t>
            </w:r>
            <w:proofErr w:type="gramStart"/>
            <w:r w:rsidRPr="009F4A8A">
              <w:rPr>
                <w:rFonts w:ascii="Times New Roman" w:hAnsi="Times New Roman"/>
                <w:sz w:val="20"/>
                <w:szCs w:val="20"/>
              </w:rPr>
              <w:t>для  спинально</w:t>
            </w:r>
            <w:proofErr w:type="gramEnd"/>
            <w:r w:rsidRPr="009F4A8A">
              <w:rPr>
                <w:rFonts w:ascii="Times New Roman" w:hAnsi="Times New Roman"/>
                <w:sz w:val="20"/>
                <w:szCs w:val="20"/>
              </w:rPr>
              <w:t>-</w:t>
            </w:r>
            <w:proofErr w:type="spellStart"/>
            <w:r w:rsidRPr="009F4A8A">
              <w:rPr>
                <w:rFonts w:ascii="Times New Roman" w:hAnsi="Times New Roman"/>
                <w:sz w:val="20"/>
                <w:szCs w:val="20"/>
              </w:rPr>
              <w:t>эпидуральной</w:t>
            </w:r>
            <w:proofErr w:type="spellEnd"/>
            <w:r w:rsidRPr="009F4A8A">
              <w:rPr>
                <w:rFonts w:ascii="Times New Roman" w:hAnsi="Times New Roman"/>
                <w:sz w:val="20"/>
                <w:szCs w:val="20"/>
              </w:rPr>
              <w:t xml:space="preserve"> анестезии "</w:t>
            </w:r>
            <w:proofErr w:type="spellStart"/>
            <w:r w:rsidRPr="009F4A8A">
              <w:rPr>
                <w:rFonts w:ascii="Times New Roman" w:hAnsi="Times New Roman"/>
                <w:sz w:val="20"/>
                <w:szCs w:val="20"/>
              </w:rPr>
              <w:t>Минипак</w:t>
            </w:r>
            <w:proofErr w:type="spellEnd"/>
            <w:r w:rsidRPr="009F4A8A">
              <w:rPr>
                <w:rFonts w:ascii="Times New Roman" w:hAnsi="Times New Roman"/>
                <w:sz w:val="20"/>
                <w:szCs w:val="20"/>
              </w:rPr>
              <w:t>" (игла "</w:t>
            </w:r>
            <w:proofErr w:type="spellStart"/>
            <w:r w:rsidRPr="009F4A8A">
              <w:rPr>
                <w:rFonts w:ascii="Times New Roman" w:hAnsi="Times New Roman"/>
                <w:sz w:val="20"/>
                <w:szCs w:val="20"/>
              </w:rPr>
              <w:t>Туохи</w:t>
            </w:r>
            <w:proofErr w:type="spellEnd"/>
            <w:r w:rsidRPr="009F4A8A">
              <w:rPr>
                <w:rFonts w:ascii="Times New Roman" w:hAnsi="Times New Roman"/>
                <w:sz w:val="20"/>
                <w:szCs w:val="20"/>
              </w:rPr>
              <w:t>" + игла "</w:t>
            </w:r>
            <w:proofErr w:type="spellStart"/>
            <w:r w:rsidRPr="009F4A8A">
              <w:rPr>
                <w:rFonts w:ascii="Times New Roman" w:hAnsi="Times New Roman"/>
                <w:sz w:val="20"/>
                <w:szCs w:val="20"/>
              </w:rPr>
              <w:t>Пенсил</w:t>
            </w:r>
            <w:proofErr w:type="spellEnd"/>
            <w:r w:rsidRPr="009F4A8A">
              <w:rPr>
                <w:rFonts w:ascii="Times New Roman" w:hAnsi="Times New Roman"/>
                <w:sz w:val="20"/>
                <w:szCs w:val="20"/>
              </w:rPr>
              <w:t>"),  18G/27G, с фиксатором</w:t>
            </w:r>
          </w:p>
        </w:tc>
        <w:tc>
          <w:tcPr>
            <w:tcW w:w="5813"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eastAsiaTheme="minorEastAsia" w:hAnsi="Times New Roman"/>
                <w:color w:val="000000"/>
                <w:sz w:val="20"/>
                <w:szCs w:val="20"/>
              </w:rPr>
            </w:pPr>
            <w:r w:rsidRPr="009F4A8A">
              <w:rPr>
                <w:rStyle w:val="105pt"/>
                <w:sz w:val="20"/>
                <w:szCs w:val="20"/>
              </w:rPr>
              <w:t>игла "</w:t>
            </w:r>
            <w:proofErr w:type="spellStart"/>
            <w:r w:rsidRPr="009F4A8A">
              <w:rPr>
                <w:rStyle w:val="105pt"/>
                <w:sz w:val="20"/>
                <w:szCs w:val="20"/>
              </w:rPr>
              <w:t>Туохи</w:t>
            </w:r>
            <w:proofErr w:type="spellEnd"/>
            <w:r w:rsidRPr="009F4A8A">
              <w:rPr>
                <w:rStyle w:val="105pt"/>
                <w:sz w:val="20"/>
                <w:szCs w:val="20"/>
              </w:rPr>
              <w:t>" + игла "</w:t>
            </w:r>
            <w:proofErr w:type="spellStart"/>
            <w:r w:rsidRPr="009F4A8A">
              <w:rPr>
                <w:rStyle w:val="105pt"/>
                <w:sz w:val="20"/>
                <w:szCs w:val="20"/>
              </w:rPr>
              <w:t>Пенсил</w:t>
            </w:r>
            <w:proofErr w:type="spellEnd"/>
            <w:r w:rsidRPr="009F4A8A">
              <w:rPr>
                <w:rStyle w:val="105pt"/>
                <w:sz w:val="20"/>
                <w:szCs w:val="20"/>
              </w:rPr>
              <w:t>"), 18</w:t>
            </w:r>
            <w:r w:rsidRPr="009F4A8A">
              <w:rPr>
                <w:rStyle w:val="105pt"/>
                <w:sz w:val="20"/>
                <w:szCs w:val="20"/>
                <w:lang w:val="en-US"/>
              </w:rPr>
              <w:t>G</w:t>
            </w:r>
            <w:r w:rsidRPr="009F4A8A">
              <w:rPr>
                <w:rStyle w:val="105pt"/>
                <w:sz w:val="20"/>
                <w:szCs w:val="20"/>
              </w:rPr>
              <w:t>/27</w:t>
            </w:r>
            <w:r w:rsidRPr="009F4A8A">
              <w:rPr>
                <w:rStyle w:val="105pt"/>
                <w:sz w:val="20"/>
                <w:szCs w:val="20"/>
                <w:lang w:val="en-US"/>
              </w:rPr>
              <w:t>G</w:t>
            </w:r>
            <w:r w:rsidRPr="009F4A8A">
              <w:rPr>
                <w:rStyle w:val="105pt"/>
                <w:sz w:val="20"/>
                <w:szCs w:val="20"/>
              </w:rPr>
              <w:t>, с фиксатором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9037</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903 700,00</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Катетер </w:t>
            </w:r>
            <w:proofErr w:type="spellStart"/>
            <w:r w:rsidRPr="009F4A8A">
              <w:rPr>
                <w:rFonts w:ascii="Times New Roman" w:hAnsi="Times New Roman"/>
                <w:sz w:val="20"/>
                <w:szCs w:val="20"/>
              </w:rPr>
              <w:t>перифер</w:t>
            </w:r>
            <w:proofErr w:type="spellEnd"/>
            <w:r w:rsidRPr="009F4A8A">
              <w:rPr>
                <w:rFonts w:ascii="Times New Roman" w:hAnsi="Times New Roman"/>
                <w:sz w:val="20"/>
                <w:szCs w:val="20"/>
                <w:lang w:val="kk-KZ"/>
              </w:rPr>
              <w:t xml:space="preserve">ический </w:t>
            </w:r>
            <w:proofErr w:type="spellStart"/>
            <w:r w:rsidRPr="009F4A8A">
              <w:rPr>
                <w:rFonts w:ascii="Times New Roman" w:hAnsi="Times New Roman"/>
                <w:sz w:val="20"/>
                <w:szCs w:val="20"/>
              </w:rPr>
              <w:t>Impress</w:t>
            </w:r>
            <w:proofErr w:type="spellEnd"/>
            <w:r w:rsidRPr="009F4A8A">
              <w:rPr>
                <w:rFonts w:ascii="Times New Roman" w:hAnsi="Times New Roman"/>
                <w:sz w:val="20"/>
                <w:szCs w:val="20"/>
              </w:rPr>
              <w:t xml:space="preserve">  </w:t>
            </w:r>
          </w:p>
          <w:p w:rsidR="001B4D6F" w:rsidRPr="009F4A8A" w:rsidRDefault="001B4D6F" w:rsidP="007039D7">
            <w:pPr>
              <w:spacing w:after="0" w:line="240" w:lineRule="auto"/>
              <w:rPr>
                <w:rFonts w:ascii="Times New Roman" w:hAnsi="Times New Roman"/>
                <w:sz w:val="20"/>
                <w:szCs w:val="20"/>
                <w:lang w:val="en-US"/>
              </w:rPr>
            </w:pPr>
          </w:p>
        </w:tc>
        <w:tc>
          <w:tcPr>
            <w:tcW w:w="5813"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Style w:val="105pt"/>
                <w:sz w:val="20"/>
                <w:szCs w:val="20"/>
              </w:rPr>
            </w:pPr>
            <w:r w:rsidRPr="009F4A8A">
              <w:rPr>
                <w:rStyle w:val="105pt"/>
                <w:sz w:val="20"/>
                <w:szCs w:val="20"/>
              </w:rPr>
              <w:t>Катетер диагностический для проведения ангиографии периферических артерий. Дизайн</w:t>
            </w:r>
            <w:r w:rsidRPr="009F4A8A">
              <w:rPr>
                <w:rStyle w:val="105pt"/>
                <w:sz w:val="20"/>
                <w:szCs w:val="20"/>
                <w:lang w:val="en-US"/>
              </w:rPr>
              <w:t xml:space="preserve"> </w:t>
            </w:r>
            <w:r w:rsidRPr="009F4A8A">
              <w:rPr>
                <w:rStyle w:val="105pt"/>
                <w:sz w:val="20"/>
                <w:szCs w:val="20"/>
              </w:rPr>
              <w:t>кончика</w:t>
            </w:r>
            <w:r w:rsidRPr="009F4A8A">
              <w:rPr>
                <w:rStyle w:val="105pt"/>
                <w:sz w:val="20"/>
                <w:szCs w:val="20"/>
                <w:lang w:val="en-US"/>
              </w:rPr>
              <w:t xml:space="preserve"> </w:t>
            </w:r>
            <w:proofErr w:type="gramStart"/>
            <w:r w:rsidRPr="009F4A8A">
              <w:rPr>
                <w:rStyle w:val="105pt"/>
                <w:sz w:val="20"/>
                <w:szCs w:val="20"/>
                <w:lang w:val="en-US"/>
              </w:rPr>
              <w:t>Simmons ,</w:t>
            </w:r>
            <w:proofErr w:type="spellStart"/>
            <w:r w:rsidRPr="009F4A8A">
              <w:rPr>
                <w:rStyle w:val="105pt"/>
                <w:sz w:val="20"/>
                <w:szCs w:val="20"/>
                <w:lang w:val="en-US"/>
              </w:rPr>
              <w:t>Headhunter</w:t>
            </w:r>
            <w:proofErr w:type="gramEnd"/>
            <w:r w:rsidRPr="009F4A8A">
              <w:rPr>
                <w:rStyle w:val="105pt"/>
                <w:sz w:val="20"/>
                <w:szCs w:val="20"/>
                <w:lang w:val="en-US"/>
              </w:rPr>
              <w:t>,Newton,Bentson</w:t>
            </w:r>
            <w:proofErr w:type="spellEnd"/>
            <w:r w:rsidRPr="009F4A8A">
              <w:rPr>
                <w:rStyle w:val="105pt"/>
                <w:sz w:val="20"/>
                <w:szCs w:val="20"/>
                <w:lang w:val="en-US"/>
              </w:rPr>
              <w:t xml:space="preserve"> ,</w:t>
            </w:r>
            <w:proofErr w:type="spellStart"/>
            <w:r w:rsidRPr="009F4A8A">
              <w:rPr>
                <w:rStyle w:val="105pt"/>
                <w:sz w:val="20"/>
                <w:szCs w:val="20"/>
                <w:lang w:val="en-US"/>
              </w:rPr>
              <w:t>MANI,Vertebral,Modified</w:t>
            </w:r>
            <w:proofErr w:type="spellEnd"/>
            <w:r w:rsidRPr="009F4A8A">
              <w:rPr>
                <w:rStyle w:val="105pt"/>
                <w:sz w:val="20"/>
                <w:szCs w:val="20"/>
                <w:lang w:val="en-US"/>
              </w:rPr>
              <w:t xml:space="preserve"> </w:t>
            </w:r>
            <w:proofErr w:type="spellStart"/>
            <w:r w:rsidRPr="009F4A8A">
              <w:rPr>
                <w:rStyle w:val="105pt"/>
                <w:sz w:val="20"/>
                <w:szCs w:val="20"/>
                <w:lang w:val="en-US"/>
              </w:rPr>
              <w:t>Cerebral,Berenstein,Straight</w:t>
            </w:r>
            <w:proofErr w:type="spellEnd"/>
            <w:r w:rsidRPr="009F4A8A">
              <w:rPr>
                <w:rStyle w:val="105pt"/>
                <w:sz w:val="20"/>
                <w:szCs w:val="20"/>
                <w:lang w:val="en-US"/>
              </w:rPr>
              <w:t xml:space="preserve"> selective,MW2 </w:t>
            </w:r>
            <w:r w:rsidRPr="009F4A8A">
              <w:rPr>
                <w:rStyle w:val="105pt"/>
                <w:sz w:val="20"/>
                <w:szCs w:val="20"/>
              </w:rPr>
              <w:t>или</w:t>
            </w:r>
            <w:r w:rsidRPr="009F4A8A">
              <w:rPr>
                <w:rStyle w:val="105pt"/>
                <w:sz w:val="20"/>
                <w:szCs w:val="20"/>
                <w:lang w:val="en-US"/>
              </w:rPr>
              <w:t xml:space="preserve"> modified MW2, Osborn , Hook 0.8, Hook 1.0,Modified Hook 1, </w:t>
            </w:r>
            <w:proofErr w:type="spellStart"/>
            <w:r w:rsidRPr="009F4A8A">
              <w:rPr>
                <w:rStyle w:val="105pt"/>
                <w:sz w:val="20"/>
                <w:szCs w:val="20"/>
                <w:lang w:val="en-US"/>
              </w:rPr>
              <w:t>Modofied</w:t>
            </w:r>
            <w:proofErr w:type="spellEnd"/>
            <w:r w:rsidRPr="009F4A8A">
              <w:rPr>
                <w:rStyle w:val="105pt"/>
                <w:sz w:val="20"/>
                <w:szCs w:val="20"/>
                <w:lang w:val="en-US"/>
              </w:rPr>
              <w:t xml:space="preserve"> Hook 2, Modified Hook 3,Cobra,Shepherd </w:t>
            </w:r>
            <w:proofErr w:type="spellStart"/>
            <w:r w:rsidRPr="009F4A8A">
              <w:rPr>
                <w:rStyle w:val="105pt"/>
                <w:sz w:val="20"/>
                <w:szCs w:val="20"/>
                <w:lang w:val="en-US"/>
              </w:rPr>
              <w:t>Hook,Renal</w:t>
            </w:r>
            <w:proofErr w:type="spellEnd"/>
            <w:r w:rsidRPr="009F4A8A">
              <w:rPr>
                <w:rStyle w:val="105pt"/>
                <w:sz w:val="20"/>
                <w:szCs w:val="20"/>
                <w:lang w:val="en-US"/>
              </w:rPr>
              <w:t xml:space="preserve"> double </w:t>
            </w:r>
            <w:proofErr w:type="spellStart"/>
            <w:r w:rsidRPr="009F4A8A">
              <w:rPr>
                <w:rStyle w:val="105pt"/>
                <w:sz w:val="20"/>
                <w:szCs w:val="20"/>
                <w:lang w:val="en-US"/>
              </w:rPr>
              <w:t>curve,Hockey</w:t>
            </w:r>
            <w:proofErr w:type="spellEnd"/>
            <w:r w:rsidRPr="009F4A8A">
              <w:rPr>
                <w:rStyle w:val="105pt"/>
                <w:sz w:val="20"/>
                <w:szCs w:val="20"/>
                <w:lang w:val="en-US"/>
              </w:rPr>
              <w:t xml:space="preserve"> Stick, Amir </w:t>
            </w:r>
            <w:proofErr w:type="spellStart"/>
            <w:r w:rsidRPr="009F4A8A">
              <w:rPr>
                <w:rStyle w:val="105pt"/>
                <w:sz w:val="20"/>
                <w:szCs w:val="20"/>
                <w:lang w:val="en-US"/>
              </w:rPr>
              <w:t>Motarjeme</w:t>
            </w:r>
            <w:proofErr w:type="spellEnd"/>
            <w:r w:rsidRPr="009F4A8A">
              <w:rPr>
                <w:rStyle w:val="105pt"/>
                <w:sz w:val="20"/>
                <w:szCs w:val="20"/>
                <w:lang w:val="en-US"/>
              </w:rPr>
              <w:t xml:space="preserve"> Cane, </w:t>
            </w:r>
            <w:proofErr w:type="spellStart"/>
            <w:r w:rsidRPr="009F4A8A">
              <w:rPr>
                <w:rStyle w:val="105pt"/>
                <w:sz w:val="20"/>
                <w:szCs w:val="20"/>
                <w:lang w:val="en-US"/>
              </w:rPr>
              <w:t>Reuter,Mikaelsson,KA</w:t>
            </w:r>
            <w:proofErr w:type="spellEnd"/>
            <w:r w:rsidRPr="009F4A8A">
              <w:rPr>
                <w:rStyle w:val="105pt"/>
                <w:sz w:val="20"/>
                <w:szCs w:val="20"/>
                <w:lang w:val="en-US"/>
              </w:rPr>
              <w:t xml:space="preserve"> ,KA 2 , DVS A1, DVS A2, UHF Shepherd Flush ,  Ultra Bolus Flush, Ultra High Flow </w:t>
            </w:r>
            <w:proofErr w:type="spellStart"/>
            <w:r w:rsidRPr="009F4A8A">
              <w:rPr>
                <w:rStyle w:val="105pt"/>
                <w:sz w:val="20"/>
                <w:szCs w:val="20"/>
                <w:lang w:val="en-US"/>
              </w:rPr>
              <w:t>Pigtail,Pigtail</w:t>
            </w:r>
            <w:proofErr w:type="spellEnd"/>
            <w:r w:rsidRPr="009F4A8A">
              <w:rPr>
                <w:rStyle w:val="105pt"/>
                <w:sz w:val="20"/>
                <w:szCs w:val="20"/>
                <w:lang w:val="en-US"/>
              </w:rPr>
              <w:t xml:space="preserve"> </w:t>
            </w:r>
            <w:proofErr w:type="spellStart"/>
            <w:r w:rsidRPr="009F4A8A">
              <w:rPr>
                <w:rStyle w:val="105pt"/>
                <w:sz w:val="20"/>
                <w:szCs w:val="20"/>
                <w:lang w:val="en-US"/>
              </w:rPr>
              <w:t>Flush,Straight</w:t>
            </w:r>
            <w:proofErr w:type="spellEnd"/>
            <w:r w:rsidRPr="009F4A8A">
              <w:rPr>
                <w:rStyle w:val="105pt"/>
                <w:sz w:val="20"/>
                <w:szCs w:val="20"/>
                <w:lang w:val="en-US"/>
              </w:rPr>
              <w:t xml:space="preserve"> </w:t>
            </w:r>
            <w:proofErr w:type="spellStart"/>
            <w:r w:rsidRPr="009F4A8A">
              <w:rPr>
                <w:rStyle w:val="105pt"/>
                <w:sz w:val="20"/>
                <w:szCs w:val="20"/>
                <w:lang w:val="en-US"/>
              </w:rPr>
              <w:t>Flush,Modified</w:t>
            </w:r>
            <w:proofErr w:type="spellEnd"/>
            <w:r w:rsidRPr="009F4A8A">
              <w:rPr>
                <w:rStyle w:val="105pt"/>
                <w:sz w:val="20"/>
                <w:szCs w:val="20"/>
                <w:lang w:val="en-US"/>
              </w:rPr>
              <w:t xml:space="preserve"> Hook Flush . </w:t>
            </w:r>
            <w:r w:rsidRPr="009F4A8A">
              <w:rPr>
                <w:rStyle w:val="105pt"/>
                <w:sz w:val="20"/>
                <w:szCs w:val="20"/>
              </w:rPr>
              <w:t xml:space="preserve">Длина катетеров 30,40, 65, 80,90,100, 110 и 125см, различная </w:t>
            </w:r>
            <w:proofErr w:type="spellStart"/>
            <w:proofErr w:type="gramStart"/>
            <w:r w:rsidRPr="009F4A8A">
              <w:rPr>
                <w:rStyle w:val="105pt"/>
                <w:sz w:val="20"/>
                <w:szCs w:val="20"/>
              </w:rPr>
              <w:t>степеь</w:t>
            </w:r>
            <w:proofErr w:type="spellEnd"/>
            <w:r w:rsidRPr="009F4A8A">
              <w:rPr>
                <w:rStyle w:val="105pt"/>
                <w:sz w:val="20"/>
                <w:szCs w:val="20"/>
              </w:rPr>
              <w:t xml:space="preserve">  жесткости</w:t>
            </w:r>
            <w:proofErr w:type="gramEnd"/>
            <w:r w:rsidRPr="009F4A8A">
              <w:rPr>
                <w:rStyle w:val="105pt"/>
                <w:sz w:val="20"/>
                <w:szCs w:val="20"/>
              </w:rPr>
              <w:t xml:space="preserve">. Размер катетеров 4 и 5F, Внутренний диаметр для катетеров 4F 0.040" (1.02мм), 0.046" (1.17мм) для катетеров 5F. Рекомендованный </w:t>
            </w:r>
            <w:proofErr w:type="gramStart"/>
            <w:r w:rsidRPr="009F4A8A">
              <w:rPr>
                <w:rStyle w:val="105pt"/>
                <w:sz w:val="20"/>
                <w:szCs w:val="20"/>
              </w:rPr>
              <w:t>проводник  0.035</w:t>
            </w:r>
            <w:proofErr w:type="gramEnd"/>
            <w:r w:rsidRPr="009F4A8A">
              <w:rPr>
                <w:rStyle w:val="105pt"/>
                <w:sz w:val="20"/>
                <w:szCs w:val="20"/>
              </w:rPr>
              <w:t xml:space="preserve">" и 0.038" (0.97мм).  Наличие 2 боковых отверстий (опция). Сужающийся кончик катетера для облегчения позиционирования в сосуде. Наличие катетеров с конфигурацией кончика типа </w:t>
            </w:r>
            <w:proofErr w:type="spellStart"/>
            <w:r w:rsidRPr="009F4A8A">
              <w:rPr>
                <w:rStyle w:val="105pt"/>
                <w:sz w:val="20"/>
                <w:szCs w:val="20"/>
              </w:rPr>
              <w:t>bumper</w:t>
            </w:r>
            <w:proofErr w:type="spellEnd"/>
            <w:r w:rsidRPr="009F4A8A">
              <w:rPr>
                <w:rStyle w:val="105pt"/>
                <w:sz w:val="20"/>
                <w:szCs w:val="20"/>
              </w:rPr>
              <w:t xml:space="preserve"> </w:t>
            </w:r>
            <w:proofErr w:type="spellStart"/>
            <w:r w:rsidRPr="009F4A8A">
              <w:rPr>
                <w:rStyle w:val="105pt"/>
                <w:sz w:val="20"/>
                <w:szCs w:val="20"/>
              </w:rPr>
              <w:t>tip</w:t>
            </w:r>
            <w:proofErr w:type="spellEnd"/>
            <w:r w:rsidRPr="009F4A8A">
              <w:rPr>
                <w:rStyle w:val="105pt"/>
                <w:sz w:val="20"/>
                <w:szCs w:val="20"/>
              </w:rPr>
              <w:t xml:space="preserve"> (упругий кончик). Двойная стальная оплетка стенок катетеров. Материал кончика - сплав вольфрама для превосходной </w:t>
            </w:r>
            <w:proofErr w:type="spellStart"/>
            <w:r w:rsidRPr="009F4A8A">
              <w:rPr>
                <w:rStyle w:val="105pt"/>
                <w:sz w:val="20"/>
                <w:szCs w:val="20"/>
              </w:rPr>
              <w:t>вихуализации</w:t>
            </w:r>
            <w:proofErr w:type="spellEnd"/>
            <w:r w:rsidRPr="009F4A8A">
              <w:rPr>
                <w:rStyle w:val="105pt"/>
                <w:sz w:val="20"/>
                <w:szCs w:val="20"/>
              </w:rPr>
              <w:t xml:space="preserve">. Материал втулки катетера полиуретан. Конфигурация втулки: крылья. Дизайн втулки "аккордеон" с компенсацией натяжения. Максимальное давление 1200psi (81, 6 </w:t>
            </w:r>
            <w:proofErr w:type="spellStart"/>
            <w:r w:rsidRPr="009F4A8A">
              <w:rPr>
                <w:rStyle w:val="105pt"/>
                <w:sz w:val="20"/>
                <w:szCs w:val="20"/>
              </w:rPr>
              <w:t>bar</w:t>
            </w:r>
            <w:proofErr w:type="spellEnd"/>
            <w:r w:rsidRPr="009F4A8A">
              <w:rPr>
                <w:rStyle w:val="105pt"/>
                <w:sz w:val="20"/>
                <w:szCs w:val="20"/>
              </w:rPr>
              <w:t xml:space="preserve">). Пропускная способность для селективных катетеров с оплеткой: для катетеров 4F длиной 30см 20 мл/сек, 40см - 20 мл/сек, 65см - 18 мл/сек, 80см - 15 мл/сек, 100см - 15 мл/сек, 110см - 15 мл/сек, 125см - 15 мл/сек; для катетеров 5F длиной 30см 20 мл/сек, 40см - 27 мл/сек, 65см - 20 мл/сек, 80см - 20 мл/сек, 100см - 15 мл/сек, </w:t>
            </w:r>
            <w:r w:rsidRPr="009F4A8A">
              <w:rPr>
                <w:rStyle w:val="105pt"/>
                <w:sz w:val="20"/>
                <w:szCs w:val="20"/>
              </w:rPr>
              <w:lastRenderedPageBreak/>
              <w:t xml:space="preserve">110см - 15 мл/сек, 125см - 15 мл/сек.  Упакован в стерильную </w:t>
            </w:r>
            <w:proofErr w:type="gramStart"/>
            <w:r w:rsidRPr="009F4A8A">
              <w:rPr>
                <w:rStyle w:val="105pt"/>
                <w:sz w:val="20"/>
                <w:szCs w:val="20"/>
              </w:rPr>
              <w:t>упаковку..</w:t>
            </w:r>
            <w:proofErr w:type="gramEnd"/>
            <w:r w:rsidRPr="009F4A8A">
              <w:rPr>
                <w:rStyle w:val="105pt"/>
                <w:sz w:val="20"/>
                <w:szCs w:val="20"/>
              </w:rPr>
              <w:t xml:space="preserve"> Упакован в стерильную упаковку.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lastRenderedPageBreak/>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14382"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11560</w:t>
            </w:r>
          </w:p>
        </w:tc>
        <w:tc>
          <w:tcPr>
            <w:tcW w:w="1844" w:type="dxa"/>
            <w:tcBorders>
              <w:top w:val="single" w:sz="4" w:space="0" w:color="auto"/>
              <w:bottom w:val="single" w:sz="4" w:space="0" w:color="auto"/>
            </w:tcBorders>
            <w:shd w:val="clear" w:color="auto" w:fill="auto"/>
            <w:vAlign w:val="center"/>
          </w:tcPr>
          <w:p w:rsidR="001B4D6F" w:rsidRPr="009F4A8A" w:rsidRDefault="00114382"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346 800,00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Флаконы</w:t>
            </w:r>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Флаконы </w:t>
            </w:r>
            <w:proofErr w:type="spellStart"/>
            <w:r w:rsidRPr="009F4A8A">
              <w:rPr>
                <w:rFonts w:ascii="Times New Roman" w:hAnsi="Times New Roman"/>
                <w:color w:val="000000"/>
                <w:sz w:val="20"/>
                <w:szCs w:val="20"/>
              </w:rPr>
              <w:t>культуральные</w:t>
            </w:r>
            <w:proofErr w:type="spellEnd"/>
            <w:r w:rsidRPr="009F4A8A">
              <w:rPr>
                <w:rFonts w:ascii="Times New Roman" w:hAnsi="Times New Roman"/>
                <w:color w:val="000000"/>
                <w:sz w:val="20"/>
                <w:szCs w:val="20"/>
              </w:rPr>
              <w:t xml:space="preserve"> объемом 250 мл, скошенной формы, красная вентилируемая крышка, упаковка=5 шт.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7150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1 072 500,00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пипетки серологические </w:t>
            </w:r>
            <w:proofErr w:type="gramStart"/>
            <w:r w:rsidRPr="009F4A8A">
              <w:rPr>
                <w:rFonts w:ascii="Times New Roman" w:hAnsi="Times New Roman"/>
                <w:color w:val="000000"/>
                <w:sz w:val="20"/>
                <w:szCs w:val="20"/>
              </w:rPr>
              <w:t>на  5</w:t>
            </w:r>
            <w:proofErr w:type="gramEnd"/>
            <w:r w:rsidRPr="009F4A8A">
              <w:rPr>
                <w:rFonts w:ascii="Times New Roman" w:hAnsi="Times New Roman"/>
                <w:color w:val="000000"/>
                <w:sz w:val="20"/>
                <w:szCs w:val="20"/>
              </w:rPr>
              <w:t xml:space="preserve"> мл</w:t>
            </w:r>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Стерильные, в </w:t>
            </w:r>
            <w:proofErr w:type="spellStart"/>
            <w:r w:rsidRPr="009F4A8A">
              <w:rPr>
                <w:rFonts w:ascii="Times New Roman" w:hAnsi="Times New Roman"/>
                <w:color w:val="000000"/>
                <w:sz w:val="20"/>
                <w:szCs w:val="20"/>
              </w:rPr>
              <w:t>инд</w:t>
            </w:r>
            <w:proofErr w:type="spellEnd"/>
            <w:r w:rsidRPr="009F4A8A">
              <w:rPr>
                <w:rFonts w:ascii="Times New Roman" w:hAnsi="Times New Roman"/>
                <w:color w:val="000000"/>
                <w:sz w:val="20"/>
                <w:szCs w:val="20"/>
                <w:lang w:val="kk-KZ"/>
              </w:rPr>
              <w:t xml:space="preserve">ивидуальной </w:t>
            </w:r>
            <w:r w:rsidRPr="009F4A8A">
              <w:rPr>
                <w:rFonts w:ascii="Times New Roman" w:hAnsi="Times New Roman"/>
                <w:color w:val="000000"/>
                <w:sz w:val="20"/>
                <w:szCs w:val="20"/>
              </w:rPr>
              <w:t xml:space="preserve">упаковке, фирмы </w:t>
            </w:r>
            <w:proofErr w:type="spellStart"/>
            <w:r w:rsidRPr="009F4A8A">
              <w:rPr>
                <w:rFonts w:ascii="Times New Roman" w:hAnsi="Times New Roman"/>
                <w:color w:val="000000"/>
                <w:sz w:val="20"/>
                <w:szCs w:val="20"/>
              </w:rPr>
              <w:t>Sarstedt</w:t>
            </w:r>
            <w:proofErr w:type="spellEnd"/>
            <w:r w:rsidRPr="009F4A8A">
              <w:rPr>
                <w:rFonts w:ascii="Times New Roman" w:hAnsi="Times New Roman"/>
                <w:color w:val="000000"/>
                <w:sz w:val="20"/>
                <w:szCs w:val="20"/>
              </w:rPr>
              <w:t xml:space="preserve">, Германия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106</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159 000,00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пипетки серологические </w:t>
            </w:r>
            <w:proofErr w:type="gramStart"/>
            <w:r w:rsidRPr="009F4A8A">
              <w:rPr>
                <w:rFonts w:ascii="Times New Roman" w:hAnsi="Times New Roman"/>
                <w:color w:val="000000"/>
                <w:sz w:val="20"/>
                <w:szCs w:val="20"/>
              </w:rPr>
              <w:t>на  10</w:t>
            </w:r>
            <w:proofErr w:type="gramEnd"/>
            <w:r w:rsidRPr="009F4A8A">
              <w:rPr>
                <w:rFonts w:ascii="Times New Roman" w:hAnsi="Times New Roman"/>
                <w:color w:val="000000"/>
                <w:sz w:val="20"/>
                <w:szCs w:val="20"/>
              </w:rPr>
              <w:t xml:space="preserve"> мл</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Стерильные, в инд. упаковке, фирмы </w:t>
            </w:r>
            <w:proofErr w:type="spellStart"/>
            <w:r w:rsidRPr="009F4A8A">
              <w:rPr>
                <w:rFonts w:ascii="Times New Roman" w:hAnsi="Times New Roman"/>
                <w:color w:val="000000"/>
                <w:sz w:val="20"/>
                <w:szCs w:val="20"/>
              </w:rPr>
              <w:t>Sarstedt</w:t>
            </w:r>
            <w:proofErr w:type="spellEnd"/>
            <w:r w:rsidRPr="009F4A8A">
              <w:rPr>
                <w:rFonts w:ascii="Times New Roman" w:hAnsi="Times New Roman"/>
                <w:color w:val="000000"/>
                <w:sz w:val="20"/>
                <w:szCs w:val="20"/>
              </w:rPr>
              <w:t xml:space="preserve">, Германия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4066</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406 600,00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пипетки серологические </w:t>
            </w:r>
            <w:proofErr w:type="gramStart"/>
            <w:r w:rsidRPr="009F4A8A">
              <w:rPr>
                <w:rFonts w:ascii="Times New Roman" w:hAnsi="Times New Roman"/>
                <w:color w:val="000000"/>
                <w:sz w:val="20"/>
                <w:szCs w:val="20"/>
              </w:rPr>
              <w:t>на  25</w:t>
            </w:r>
            <w:proofErr w:type="gramEnd"/>
            <w:r w:rsidRPr="009F4A8A">
              <w:rPr>
                <w:rFonts w:ascii="Times New Roman" w:hAnsi="Times New Roman"/>
                <w:color w:val="000000"/>
                <w:sz w:val="20"/>
                <w:szCs w:val="20"/>
              </w:rPr>
              <w:t xml:space="preserve"> мл</w:t>
            </w:r>
          </w:p>
        </w:tc>
        <w:tc>
          <w:tcPr>
            <w:tcW w:w="5813" w:type="dxa"/>
            <w:tcBorders>
              <w:top w:val="nil"/>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Стерильные, в инд. упаковке, фирмы </w:t>
            </w:r>
            <w:proofErr w:type="spellStart"/>
            <w:r w:rsidRPr="009F4A8A">
              <w:rPr>
                <w:rFonts w:ascii="Times New Roman" w:hAnsi="Times New Roman"/>
                <w:color w:val="000000"/>
                <w:sz w:val="20"/>
                <w:szCs w:val="20"/>
              </w:rPr>
              <w:t>Sarstedt</w:t>
            </w:r>
            <w:proofErr w:type="spellEnd"/>
            <w:r w:rsidRPr="009F4A8A">
              <w:rPr>
                <w:rFonts w:ascii="Times New Roman" w:hAnsi="Times New Roman"/>
                <w:color w:val="000000"/>
                <w:sz w:val="20"/>
                <w:szCs w:val="20"/>
              </w:rPr>
              <w:t xml:space="preserve">, Германия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2793</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377055,00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пробирки </w:t>
            </w:r>
            <w:proofErr w:type="spellStart"/>
            <w:r w:rsidRPr="009F4A8A">
              <w:rPr>
                <w:rFonts w:ascii="Times New Roman" w:hAnsi="Times New Roman"/>
                <w:color w:val="000000"/>
                <w:sz w:val="20"/>
                <w:szCs w:val="20"/>
              </w:rPr>
              <w:t>центрифужные</w:t>
            </w:r>
            <w:proofErr w:type="spellEnd"/>
            <w:r w:rsidRPr="009F4A8A">
              <w:rPr>
                <w:rFonts w:ascii="Times New Roman" w:hAnsi="Times New Roman"/>
                <w:color w:val="000000"/>
                <w:sz w:val="20"/>
                <w:szCs w:val="20"/>
              </w:rPr>
              <w:t xml:space="preserve"> на 50 мл</w:t>
            </w:r>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с красной закручивающейся крышкой, стерильные, полипропиленовые упаковка= 25 </w:t>
            </w:r>
            <w:proofErr w:type="spellStart"/>
            <w:proofErr w:type="gramStart"/>
            <w:r w:rsidRPr="009F4A8A">
              <w:rPr>
                <w:rFonts w:ascii="Times New Roman" w:hAnsi="Times New Roman"/>
                <w:color w:val="000000"/>
                <w:sz w:val="20"/>
                <w:szCs w:val="20"/>
              </w:rPr>
              <w:t>шт</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Cat</w:t>
            </w:r>
            <w:proofErr w:type="spellEnd"/>
            <w:proofErr w:type="gramEnd"/>
            <w:r w:rsidRPr="009F4A8A">
              <w:rPr>
                <w:rFonts w:ascii="Times New Roman" w:hAnsi="Times New Roman"/>
                <w:color w:val="000000"/>
                <w:sz w:val="20"/>
                <w:szCs w:val="20"/>
              </w:rPr>
              <w:t xml:space="preserve"> # 62.547.254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403</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2841</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1 144 923,00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пробирки </w:t>
            </w:r>
            <w:proofErr w:type="spellStart"/>
            <w:r w:rsidRPr="009F4A8A">
              <w:rPr>
                <w:rFonts w:ascii="Times New Roman" w:hAnsi="Times New Roman"/>
                <w:color w:val="000000"/>
                <w:sz w:val="20"/>
                <w:szCs w:val="20"/>
              </w:rPr>
              <w:t>центрифужные</w:t>
            </w:r>
            <w:proofErr w:type="spellEnd"/>
            <w:r w:rsidRPr="009F4A8A">
              <w:rPr>
                <w:rFonts w:ascii="Times New Roman" w:hAnsi="Times New Roman"/>
                <w:color w:val="000000"/>
                <w:sz w:val="20"/>
                <w:szCs w:val="20"/>
              </w:rPr>
              <w:t xml:space="preserve"> на 50 мл</w:t>
            </w:r>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с красной закручивающейся крышкой, стерильные, в штативе полипропиленовые упаковка= 25 </w:t>
            </w:r>
            <w:proofErr w:type="spellStart"/>
            <w:proofErr w:type="gramStart"/>
            <w:r w:rsidRPr="009F4A8A">
              <w:rPr>
                <w:rFonts w:ascii="Times New Roman" w:hAnsi="Times New Roman"/>
                <w:color w:val="000000"/>
                <w:sz w:val="20"/>
                <w:szCs w:val="20"/>
              </w:rPr>
              <w:t>шт</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Cat</w:t>
            </w:r>
            <w:proofErr w:type="spellEnd"/>
            <w:proofErr w:type="gramEnd"/>
            <w:r w:rsidRPr="009F4A8A">
              <w:rPr>
                <w:rFonts w:ascii="Times New Roman" w:hAnsi="Times New Roman"/>
                <w:color w:val="000000"/>
                <w:sz w:val="20"/>
                <w:szCs w:val="20"/>
              </w:rPr>
              <w:t xml:space="preserve"> # 62.547.256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5341</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160 230,00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фильтры для </w:t>
            </w:r>
            <w:proofErr w:type="spellStart"/>
            <w:r w:rsidRPr="009F4A8A">
              <w:rPr>
                <w:rFonts w:ascii="Times New Roman" w:hAnsi="Times New Roman"/>
                <w:color w:val="000000"/>
                <w:sz w:val="20"/>
                <w:szCs w:val="20"/>
              </w:rPr>
              <w:t>пипетатора</w:t>
            </w:r>
            <w:proofErr w:type="spellEnd"/>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фильтры для </w:t>
            </w:r>
            <w:proofErr w:type="spellStart"/>
            <w:proofErr w:type="gramStart"/>
            <w:r w:rsidRPr="009F4A8A">
              <w:rPr>
                <w:rFonts w:ascii="Times New Roman" w:hAnsi="Times New Roman"/>
                <w:color w:val="000000"/>
                <w:sz w:val="20"/>
                <w:szCs w:val="20"/>
              </w:rPr>
              <w:t>пипетатора</w:t>
            </w:r>
            <w:proofErr w:type="spellEnd"/>
            <w:r w:rsidRPr="009F4A8A">
              <w:rPr>
                <w:rFonts w:ascii="Times New Roman" w:hAnsi="Times New Roman"/>
                <w:color w:val="000000"/>
                <w:sz w:val="20"/>
                <w:szCs w:val="20"/>
              </w:rPr>
              <w:t xml:space="preserve">  0</w:t>
            </w:r>
            <w:proofErr w:type="gramEnd"/>
            <w:r w:rsidRPr="009F4A8A">
              <w:rPr>
                <w:rFonts w:ascii="Times New Roman" w:hAnsi="Times New Roman"/>
                <w:color w:val="000000"/>
                <w:sz w:val="20"/>
                <w:szCs w:val="20"/>
              </w:rPr>
              <w:t xml:space="preserve">,20 мкм, в упаковке 5 </w:t>
            </w:r>
            <w:proofErr w:type="spellStart"/>
            <w:r w:rsidRPr="009F4A8A">
              <w:rPr>
                <w:rFonts w:ascii="Times New Roman" w:hAnsi="Times New Roman"/>
                <w:color w:val="000000"/>
                <w:sz w:val="20"/>
                <w:szCs w:val="20"/>
              </w:rPr>
              <w:t>шт</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Cat</w:t>
            </w:r>
            <w:proofErr w:type="spellEnd"/>
            <w:r w:rsidRPr="009F4A8A">
              <w:rPr>
                <w:rFonts w:ascii="Times New Roman" w:hAnsi="Times New Roman"/>
                <w:color w:val="000000"/>
                <w:sz w:val="20"/>
                <w:szCs w:val="20"/>
              </w:rPr>
              <w:t xml:space="preserve"> #8-300-03-0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22 166</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44 332,00</w:t>
            </w:r>
          </w:p>
        </w:tc>
      </w:tr>
      <w:tr w:rsidR="001B4D6F" w:rsidRPr="009F4A8A" w:rsidTr="0082503C">
        <w:trPr>
          <w:trHeight w:val="20"/>
        </w:trPr>
        <w:tc>
          <w:tcPr>
            <w:tcW w:w="704" w:type="dxa"/>
            <w:tcBorders>
              <w:right w:val="single" w:sz="4" w:space="0" w:color="auto"/>
            </w:tcBorders>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фильтры для </w:t>
            </w:r>
            <w:proofErr w:type="spellStart"/>
            <w:r w:rsidRPr="009F4A8A">
              <w:rPr>
                <w:rFonts w:ascii="Times New Roman" w:hAnsi="Times New Roman"/>
                <w:color w:val="000000"/>
                <w:sz w:val="20"/>
                <w:szCs w:val="20"/>
              </w:rPr>
              <w:t>пипетатора</w:t>
            </w:r>
            <w:proofErr w:type="spellEnd"/>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фильтры для </w:t>
            </w:r>
            <w:proofErr w:type="spellStart"/>
            <w:r w:rsidRPr="009F4A8A">
              <w:rPr>
                <w:rFonts w:ascii="Times New Roman" w:hAnsi="Times New Roman"/>
                <w:color w:val="000000"/>
                <w:sz w:val="20"/>
                <w:szCs w:val="20"/>
              </w:rPr>
              <w:t>пипетатора</w:t>
            </w:r>
            <w:proofErr w:type="spellEnd"/>
            <w:r w:rsidRPr="009F4A8A">
              <w:rPr>
                <w:rFonts w:ascii="Times New Roman" w:hAnsi="Times New Roman"/>
                <w:color w:val="000000"/>
                <w:sz w:val="20"/>
                <w:szCs w:val="20"/>
              </w:rPr>
              <w:t xml:space="preserve"> 0,45 мкм, в упаковке 5 </w:t>
            </w:r>
            <w:proofErr w:type="spellStart"/>
            <w:r w:rsidRPr="009F4A8A">
              <w:rPr>
                <w:rFonts w:ascii="Times New Roman" w:hAnsi="Times New Roman"/>
                <w:color w:val="000000"/>
                <w:sz w:val="20"/>
                <w:szCs w:val="20"/>
              </w:rPr>
              <w:t>шт</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Cat</w:t>
            </w:r>
            <w:proofErr w:type="spellEnd"/>
            <w:r w:rsidRPr="009F4A8A">
              <w:rPr>
                <w:rFonts w:ascii="Times New Roman" w:hAnsi="Times New Roman"/>
                <w:color w:val="000000"/>
                <w:sz w:val="20"/>
                <w:szCs w:val="20"/>
              </w:rPr>
              <w:t xml:space="preserve"> #8-300-04-0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22116</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44 332,00</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Маркеры водостойкие </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для письма по стеклу, Германия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штук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38</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690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26220</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Клеточные фильтры </w:t>
            </w:r>
          </w:p>
        </w:tc>
        <w:tc>
          <w:tcPr>
            <w:tcW w:w="5813" w:type="dxa"/>
            <w:tcBorders>
              <w:top w:val="nil"/>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40 мкм, стерильные, нейлоновая сетка, рамка ПП. В упаковке 100 </w:t>
            </w:r>
            <w:proofErr w:type="spellStart"/>
            <w:r w:rsidRPr="009F4A8A">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8</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78480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627840,0</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наконечники нестерильные, прозрачные, объем 1-5мл</w:t>
            </w:r>
          </w:p>
        </w:tc>
        <w:tc>
          <w:tcPr>
            <w:tcW w:w="5813" w:type="dxa"/>
            <w:tcBorders>
              <w:top w:val="nil"/>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наконечники нестерильные, прозрачные, объем 1-5мл, упаковка=250 </w:t>
            </w:r>
            <w:proofErr w:type="spellStart"/>
            <w:r w:rsidRPr="009F4A8A">
              <w:rPr>
                <w:rFonts w:ascii="Times New Roman" w:hAnsi="Times New Roman"/>
                <w:color w:val="000000"/>
                <w:sz w:val="20"/>
                <w:szCs w:val="20"/>
              </w:rPr>
              <w:t>шт</w:t>
            </w:r>
            <w:proofErr w:type="spellEnd"/>
            <w:r w:rsidRPr="009F4A8A">
              <w:rPr>
                <w:rFonts w:ascii="Times New Roman" w:hAnsi="Times New Roman"/>
                <w:color w:val="000000"/>
                <w:sz w:val="20"/>
                <w:szCs w:val="20"/>
              </w:rPr>
              <w:t xml:space="preserve"> на </w:t>
            </w:r>
            <w:proofErr w:type="spellStart"/>
            <w:r w:rsidRPr="009F4A8A">
              <w:rPr>
                <w:rFonts w:ascii="Times New Roman" w:hAnsi="Times New Roman"/>
                <w:color w:val="000000"/>
                <w:sz w:val="20"/>
                <w:szCs w:val="20"/>
              </w:rPr>
              <w:t>Biohit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10240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30720,00</w:t>
            </w:r>
          </w:p>
        </w:tc>
      </w:tr>
      <w:tr w:rsidR="001B4D6F" w:rsidRPr="009F4A8A" w:rsidTr="0082503C">
        <w:trPr>
          <w:trHeight w:val="1054"/>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proofErr w:type="spellStart"/>
            <w:r w:rsidRPr="009F4A8A">
              <w:rPr>
                <w:rFonts w:ascii="Times New Roman" w:hAnsi="Times New Roman"/>
                <w:color w:val="000000"/>
                <w:sz w:val="20"/>
                <w:szCs w:val="20"/>
              </w:rPr>
              <w:t>Криопробирки</w:t>
            </w:r>
            <w:proofErr w:type="spellEnd"/>
            <w:r w:rsidRPr="009F4A8A">
              <w:rPr>
                <w:rFonts w:ascii="Times New Roman" w:hAnsi="Times New Roman"/>
                <w:color w:val="000000"/>
                <w:sz w:val="20"/>
                <w:szCs w:val="20"/>
              </w:rPr>
              <w:t xml:space="preserve"> 4,5 мл, стерильные, ПП</w:t>
            </w:r>
          </w:p>
        </w:tc>
        <w:tc>
          <w:tcPr>
            <w:tcW w:w="5813" w:type="dxa"/>
            <w:tcBorders>
              <w:top w:val="single" w:sz="4" w:space="0" w:color="auto"/>
              <w:left w:val="nil"/>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proofErr w:type="spellStart"/>
            <w:r w:rsidRPr="009F4A8A">
              <w:rPr>
                <w:rFonts w:ascii="Times New Roman" w:hAnsi="Times New Roman"/>
                <w:color w:val="000000"/>
                <w:sz w:val="20"/>
                <w:szCs w:val="20"/>
              </w:rPr>
              <w:t>Криопробирки</w:t>
            </w:r>
            <w:proofErr w:type="spellEnd"/>
            <w:r w:rsidRPr="009F4A8A">
              <w:rPr>
                <w:rFonts w:ascii="Times New Roman" w:hAnsi="Times New Roman"/>
                <w:color w:val="000000"/>
                <w:sz w:val="20"/>
                <w:szCs w:val="20"/>
              </w:rPr>
              <w:t xml:space="preserve"> 4,5 </w:t>
            </w:r>
            <w:proofErr w:type="spellStart"/>
            <w:proofErr w:type="gramStart"/>
            <w:r w:rsidRPr="009F4A8A">
              <w:rPr>
                <w:rFonts w:ascii="Times New Roman" w:hAnsi="Times New Roman"/>
                <w:color w:val="000000"/>
                <w:sz w:val="20"/>
                <w:szCs w:val="20"/>
              </w:rPr>
              <w:t>мл,стерильные</w:t>
            </w:r>
            <w:proofErr w:type="gramEnd"/>
            <w:r w:rsidRPr="009F4A8A">
              <w:rPr>
                <w:rFonts w:ascii="Times New Roman" w:hAnsi="Times New Roman"/>
                <w:color w:val="000000"/>
                <w:sz w:val="20"/>
                <w:szCs w:val="20"/>
              </w:rPr>
              <w:t>,ПП</w:t>
            </w:r>
            <w:proofErr w:type="spellEnd"/>
            <w:r w:rsidRPr="009F4A8A">
              <w:rPr>
                <w:rFonts w:ascii="Times New Roman" w:hAnsi="Times New Roman"/>
                <w:color w:val="000000"/>
                <w:sz w:val="20"/>
                <w:szCs w:val="20"/>
              </w:rPr>
              <w:t xml:space="preserve">, в упаковке 25 </w:t>
            </w:r>
            <w:proofErr w:type="spellStart"/>
            <w:r w:rsidRPr="009F4A8A">
              <w:rPr>
                <w:rFonts w:ascii="Times New Roman" w:hAnsi="Times New Roman"/>
                <w:color w:val="000000"/>
                <w:sz w:val="20"/>
                <w:szCs w:val="20"/>
              </w:rPr>
              <w:t>шт,с</w:t>
            </w:r>
            <w:proofErr w:type="spellEnd"/>
            <w:r w:rsidRPr="009F4A8A">
              <w:rPr>
                <w:rFonts w:ascii="Times New Roman" w:hAnsi="Times New Roman"/>
                <w:color w:val="000000"/>
                <w:sz w:val="20"/>
                <w:szCs w:val="20"/>
              </w:rPr>
              <w:t xml:space="preserve"> местом для </w:t>
            </w:r>
            <w:proofErr w:type="spellStart"/>
            <w:r w:rsidRPr="009F4A8A">
              <w:rPr>
                <w:rFonts w:ascii="Times New Roman" w:hAnsi="Times New Roman"/>
                <w:color w:val="000000"/>
                <w:sz w:val="20"/>
                <w:szCs w:val="20"/>
              </w:rPr>
              <w:t>маркировки,предназначены</w:t>
            </w:r>
            <w:proofErr w:type="spellEnd"/>
            <w:r w:rsidRPr="009F4A8A">
              <w:rPr>
                <w:rFonts w:ascii="Times New Roman" w:hAnsi="Times New Roman"/>
                <w:color w:val="000000"/>
                <w:sz w:val="20"/>
                <w:szCs w:val="20"/>
              </w:rPr>
              <w:t xml:space="preserve"> для хранения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proofErr w:type="spellStart"/>
            <w:r w:rsidRPr="009F4A8A">
              <w:rPr>
                <w:rFonts w:ascii="Times New Roman" w:hAnsi="Times New Roman"/>
                <w:color w:val="000000"/>
                <w:sz w:val="20"/>
                <w:szCs w:val="20"/>
              </w:rPr>
              <w:t>шт</w:t>
            </w:r>
            <w:proofErr w:type="spellEnd"/>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5000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750 000,00</w:t>
            </w:r>
          </w:p>
        </w:tc>
      </w:tr>
      <w:tr w:rsidR="001B4D6F" w:rsidRPr="009F4A8A" w:rsidTr="00AA331E">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Пипетка-дозатор с фикс. объемом 1-канальн. 5мл  </w:t>
            </w:r>
          </w:p>
        </w:tc>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Пипетка-дозатор с фикс. объемом 1-канальн. 5мл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25000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75 000,00</w:t>
            </w:r>
          </w:p>
        </w:tc>
      </w:tr>
      <w:tr w:rsidR="001B4D6F" w:rsidRPr="009F4A8A" w:rsidTr="00AA331E">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Пленка "</w:t>
            </w:r>
            <w:proofErr w:type="spellStart"/>
            <w:r w:rsidRPr="009F4A8A">
              <w:rPr>
                <w:rFonts w:ascii="Times New Roman" w:hAnsi="Times New Roman"/>
                <w:color w:val="000000"/>
                <w:sz w:val="20"/>
                <w:szCs w:val="20"/>
              </w:rPr>
              <w:t>Parafilm</w:t>
            </w:r>
            <w:proofErr w:type="spellEnd"/>
            <w:r w:rsidRPr="009F4A8A">
              <w:rPr>
                <w:rFonts w:ascii="Times New Roman" w:hAnsi="Times New Roman"/>
                <w:color w:val="000000"/>
                <w:sz w:val="20"/>
                <w:szCs w:val="20"/>
              </w:rPr>
              <w:t>"</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Пленка "</w:t>
            </w:r>
            <w:proofErr w:type="spellStart"/>
            <w:r w:rsidRPr="009F4A8A">
              <w:rPr>
                <w:rFonts w:ascii="Times New Roman" w:hAnsi="Times New Roman"/>
                <w:color w:val="000000"/>
                <w:sz w:val="20"/>
                <w:szCs w:val="20"/>
              </w:rPr>
              <w:t>Parafilm</w:t>
            </w:r>
            <w:proofErr w:type="spellEnd"/>
            <w:r w:rsidRPr="009F4A8A">
              <w:rPr>
                <w:rFonts w:ascii="Times New Roman" w:hAnsi="Times New Roman"/>
                <w:color w:val="000000"/>
                <w:sz w:val="20"/>
                <w:szCs w:val="20"/>
              </w:rPr>
              <w:t>", 10 см х 38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15180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30 360,00</w:t>
            </w:r>
          </w:p>
        </w:tc>
      </w:tr>
      <w:tr w:rsidR="001B4D6F" w:rsidRPr="009F4A8A" w:rsidTr="0082503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sz w:val="20"/>
                <w:szCs w:val="20"/>
                <w:lang w:val="kk-KZ"/>
              </w:rPr>
            </w:pPr>
            <w:r w:rsidRPr="009F4A8A">
              <w:rPr>
                <w:rFonts w:ascii="Times New Roman" w:hAnsi="Times New Roman"/>
                <w:sz w:val="20"/>
                <w:szCs w:val="20"/>
                <w:lang w:val="kk-KZ"/>
              </w:rPr>
              <w:t>Фильтр для пипетатора 0,45мкм. №5</w:t>
            </w:r>
          </w:p>
        </w:tc>
        <w:tc>
          <w:tcPr>
            <w:tcW w:w="5813"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ind w:firstLine="35"/>
              <w:jc w:val="both"/>
              <w:rPr>
                <w:rFonts w:ascii="Times New Roman" w:hAnsi="Times New Roman"/>
                <w:sz w:val="20"/>
                <w:szCs w:val="20"/>
                <w:lang w:val="kk-KZ"/>
              </w:rPr>
            </w:pPr>
            <w:r w:rsidRPr="009F4A8A">
              <w:rPr>
                <w:rFonts w:ascii="Times New Roman" w:hAnsi="Times New Roman"/>
                <w:sz w:val="20"/>
                <w:szCs w:val="20"/>
                <w:lang w:val="kk-KZ"/>
              </w:rPr>
              <w:t>Фильтр для пипетатора 0,45мкм.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15867</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47601,00</w:t>
            </w:r>
          </w:p>
        </w:tc>
      </w:tr>
      <w:tr w:rsidR="001B4D6F" w:rsidRPr="009F4A8A" w:rsidTr="00AA331E">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Флаконы</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Флаконы </w:t>
            </w:r>
            <w:proofErr w:type="spellStart"/>
            <w:r w:rsidRPr="009F4A8A">
              <w:rPr>
                <w:rFonts w:ascii="Times New Roman" w:hAnsi="Times New Roman"/>
                <w:color w:val="000000"/>
                <w:sz w:val="20"/>
                <w:szCs w:val="20"/>
              </w:rPr>
              <w:t>культуральные</w:t>
            </w:r>
            <w:proofErr w:type="spellEnd"/>
            <w:r w:rsidRPr="009F4A8A">
              <w:rPr>
                <w:rFonts w:ascii="Times New Roman" w:hAnsi="Times New Roman"/>
                <w:color w:val="000000"/>
                <w:sz w:val="20"/>
                <w:szCs w:val="20"/>
              </w:rPr>
              <w:t xml:space="preserve"> объемом 250 мл, скошенной формы, красная вентилируемая крышка, упаковка=5 шт.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4450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667 500,00</w:t>
            </w:r>
          </w:p>
        </w:tc>
      </w:tr>
      <w:tr w:rsidR="001B4D6F" w:rsidRPr="009F4A8A" w:rsidTr="005C07CF">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Аккумулятор для пипетатора pipet4u Oasis Pipette. AHN pipet4u DC NiMH batteries set. В упаковке 2 шт</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lang w:val="kk-KZ"/>
              </w:rPr>
              <w:t xml:space="preserve">Аккумулятор для пипетатора pipet4u Oasis Pipette. </w:t>
            </w:r>
            <w:r w:rsidRPr="009F4A8A">
              <w:rPr>
                <w:rFonts w:ascii="Times New Roman" w:hAnsi="Times New Roman"/>
                <w:color w:val="000000"/>
                <w:sz w:val="20"/>
                <w:szCs w:val="20"/>
                <w:lang w:val="en-US"/>
              </w:rPr>
              <w:t xml:space="preserve">AHN pipet4u DC NiMH batteries set. </w:t>
            </w:r>
            <w:r w:rsidRPr="009F4A8A">
              <w:rPr>
                <w:rFonts w:ascii="Times New Roman" w:hAnsi="Times New Roman"/>
                <w:color w:val="000000"/>
                <w:sz w:val="20"/>
                <w:szCs w:val="20"/>
              </w:rPr>
              <w:t xml:space="preserve">В упаковке 2 </w:t>
            </w:r>
            <w:proofErr w:type="spellStart"/>
            <w:r w:rsidRPr="009F4A8A">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14</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14225</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199150,00</w:t>
            </w:r>
          </w:p>
        </w:tc>
      </w:tr>
      <w:tr w:rsidR="001B4D6F" w:rsidRPr="009F4A8A" w:rsidTr="00EE0EF5">
        <w:trPr>
          <w:trHeight w:val="725"/>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Адаптер перфузионный 10001</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Адаптер для кардиоплегии  из «Мембранный оксигенатор AFFINITY NT с интегрированным CVR и устойчивым к плазме волокном с биопокрытием Trillium , модель 541T»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3390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339 000,00</w:t>
            </w:r>
          </w:p>
        </w:tc>
      </w:tr>
      <w:tr w:rsidR="001B4D6F" w:rsidRPr="009F4A8A" w:rsidTr="00114382">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Индикатор интест-П-121/20-02 тестов</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Индикатор интест-П-121/20-02 тестов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50</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3980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199 000,00</w:t>
            </w:r>
          </w:p>
        </w:tc>
      </w:tr>
      <w:tr w:rsidR="001B4D6F" w:rsidRPr="009F4A8A" w:rsidTr="00114382">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Индикатор интест-П-134/5,1000 тестов</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Индикатор интест-П-134/5,1000 тестов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175</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3980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696500,00</w:t>
            </w:r>
          </w:p>
        </w:tc>
      </w:tr>
      <w:tr w:rsidR="001B4D6F" w:rsidRPr="009F4A8A" w:rsidTr="00114382">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Упаковка с  500 полосками для индикатора стерильности Бови-Дик Симулятора (БДС) интегрированных индикаторных тест-полосок</w:t>
            </w:r>
          </w:p>
        </w:tc>
        <w:tc>
          <w:tcPr>
            <w:tcW w:w="5813" w:type="dxa"/>
            <w:tcBorders>
              <w:top w:val="single" w:sz="4" w:space="0" w:color="auto"/>
              <w:left w:val="nil"/>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Используются во всех процессах стерилизации для мониторинга  удаления  воздуха, проникновения  стерилизующего  вещества, протечек  и/или  несжатых газов (НСГ) в каждой загрузке.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175735</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175735,00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proofErr w:type="spellStart"/>
            <w:r w:rsidRPr="009F4A8A">
              <w:rPr>
                <w:rFonts w:ascii="Times New Roman" w:hAnsi="Times New Roman"/>
                <w:sz w:val="20"/>
                <w:szCs w:val="20"/>
              </w:rPr>
              <w:t>Микрокатетер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Embo</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Cath</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Plus</w:t>
            </w:r>
            <w:proofErr w:type="spellEnd"/>
            <w:r w:rsidRPr="009F4A8A">
              <w:rPr>
                <w:rFonts w:ascii="Times New Roman" w:hAnsi="Times New Roman"/>
                <w:sz w:val="20"/>
                <w:szCs w:val="20"/>
              </w:rPr>
              <w:t xml:space="preserve">  </w:t>
            </w:r>
          </w:p>
        </w:tc>
        <w:tc>
          <w:tcPr>
            <w:tcW w:w="5813" w:type="dxa"/>
            <w:tcBorders>
              <w:top w:val="nil"/>
              <w:left w:val="nil"/>
              <w:bottom w:val="single" w:sz="8" w:space="0" w:color="auto"/>
              <w:right w:val="nil"/>
            </w:tcBorders>
            <w:shd w:val="clear" w:color="000000" w:fill="FFFFFF"/>
          </w:tcPr>
          <w:p w:rsidR="001B4D6F" w:rsidRPr="009F4A8A" w:rsidRDefault="001B4D6F" w:rsidP="007039D7">
            <w:pPr>
              <w:spacing w:after="0" w:line="240" w:lineRule="auto"/>
              <w:rPr>
                <w:rFonts w:ascii="Times New Roman" w:hAnsi="Times New Roman"/>
                <w:color w:val="222222"/>
                <w:sz w:val="20"/>
                <w:szCs w:val="20"/>
              </w:rPr>
            </w:pPr>
            <w:proofErr w:type="spellStart"/>
            <w:r w:rsidRPr="009F4A8A">
              <w:rPr>
                <w:rFonts w:ascii="Times New Roman" w:hAnsi="Times New Roman"/>
                <w:color w:val="222222"/>
                <w:sz w:val="20"/>
                <w:szCs w:val="20"/>
              </w:rPr>
              <w:t>Микрокатетер</w:t>
            </w:r>
            <w:proofErr w:type="spellEnd"/>
            <w:r w:rsidRPr="009F4A8A">
              <w:rPr>
                <w:rFonts w:ascii="Times New Roman" w:hAnsi="Times New Roman"/>
                <w:color w:val="222222"/>
                <w:sz w:val="20"/>
                <w:szCs w:val="20"/>
              </w:rPr>
              <w:t xml:space="preserve"> </w:t>
            </w:r>
            <w:proofErr w:type="spellStart"/>
            <w:r w:rsidRPr="009F4A8A">
              <w:rPr>
                <w:rFonts w:ascii="Times New Roman" w:hAnsi="Times New Roman"/>
                <w:color w:val="222222"/>
                <w:sz w:val="20"/>
                <w:szCs w:val="20"/>
              </w:rPr>
              <w:t>инфузионный</w:t>
            </w:r>
            <w:proofErr w:type="spellEnd"/>
            <w:r w:rsidRPr="009F4A8A">
              <w:rPr>
                <w:rFonts w:ascii="Times New Roman" w:hAnsi="Times New Roman"/>
                <w:color w:val="222222"/>
                <w:sz w:val="20"/>
                <w:szCs w:val="20"/>
              </w:rPr>
              <w:t xml:space="preserve"> многофункциональный </w:t>
            </w:r>
            <w:proofErr w:type="spellStart"/>
            <w:r w:rsidRPr="009F4A8A">
              <w:rPr>
                <w:rFonts w:ascii="Times New Roman" w:hAnsi="Times New Roman"/>
                <w:color w:val="222222"/>
                <w:sz w:val="20"/>
                <w:szCs w:val="20"/>
              </w:rPr>
              <w:t>однопросветный</w:t>
            </w:r>
            <w:proofErr w:type="spellEnd"/>
            <w:r w:rsidRPr="009F4A8A">
              <w:rPr>
                <w:rFonts w:ascii="Times New Roman" w:hAnsi="Times New Roman"/>
                <w:color w:val="222222"/>
                <w:sz w:val="20"/>
                <w:szCs w:val="20"/>
              </w:rPr>
              <w:t xml:space="preserve"> с сужающимся кончиком от 3.0 до 2.9F. Проксимальный конец катетера имеет полужесткое основание с последовательным снижением жесткости к дистальному концу. Внутреннее покрытие гидрофобное. Материал внутреннего слоя катетера </w:t>
            </w:r>
            <w:proofErr w:type="spellStart"/>
            <w:r w:rsidRPr="009F4A8A">
              <w:rPr>
                <w:rFonts w:ascii="Times New Roman" w:hAnsi="Times New Roman"/>
                <w:color w:val="222222"/>
                <w:sz w:val="20"/>
                <w:szCs w:val="20"/>
              </w:rPr>
              <w:t>тефлон</w:t>
            </w:r>
            <w:proofErr w:type="spellEnd"/>
            <w:r w:rsidRPr="009F4A8A">
              <w:rPr>
                <w:rFonts w:ascii="Times New Roman" w:hAnsi="Times New Roman"/>
                <w:color w:val="222222"/>
                <w:sz w:val="20"/>
                <w:szCs w:val="20"/>
              </w:rPr>
              <w:t>, для облегчения продвижения проводника.  Материал внешнего слоя нейлон-</w:t>
            </w:r>
            <w:proofErr w:type="spellStart"/>
            <w:r w:rsidRPr="009F4A8A">
              <w:rPr>
                <w:rFonts w:ascii="Times New Roman" w:hAnsi="Times New Roman"/>
                <w:color w:val="222222"/>
                <w:sz w:val="20"/>
                <w:szCs w:val="20"/>
              </w:rPr>
              <w:t>пебакс</w:t>
            </w:r>
            <w:proofErr w:type="spellEnd"/>
            <w:r w:rsidRPr="009F4A8A">
              <w:rPr>
                <w:rFonts w:ascii="Times New Roman" w:hAnsi="Times New Roman"/>
                <w:color w:val="222222"/>
                <w:sz w:val="20"/>
                <w:szCs w:val="20"/>
              </w:rPr>
              <w:t xml:space="preserve">. Материал оплетки нержавеющая сталь.   Гидрофильное покрытие дистальных 75 или 110см в зависимости от длины катетера. Наличие </w:t>
            </w:r>
            <w:proofErr w:type="spellStart"/>
            <w:proofErr w:type="gramStart"/>
            <w:r w:rsidRPr="009F4A8A">
              <w:rPr>
                <w:rFonts w:ascii="Times New Roman" w:hAnsi="Times New Roman"/>
                <w:color w:val="222222"/>
                <w:sz w:val="20"/>
                <w:szCs w:val="20"/>
              </w:rPr>
              <w:t>рентгеноконтрастной</w:t>
            </w:r>
            <w:proofErr w:type="spellEnd"/>
            <w:r w:rsidRPr="009F4A8A">
              <w:rPr>
                <w:rFonts w:ascii="Times New Roman" w:hAnsi="Times New Roman"/>
                <w:color w:val="222222"/>
                <w:sz w:val="20"/>
                <w:szCs w:val="20"/>
              </w:rPr>
              <w:t>  метки</w:t>
            </w:r>
            <w:proofErr w:type="gramEnd"/>
            <w:r w:rsidRPr="009F4A8A">
              <w:rPr>
                <w:rFonts w:ascii="Times New Roman" w:hAnsi="Times New Roman"/>
                <w:color w:val="222222"/>
                <w:sz w:val="20"/>
                <w:szCs w:val="20"/>
              </w:rPr>
              <w:t xml:space="preserve"> на дистальном конце катетера, инкапсулированной в стенку катетера.  Материал метки платина иридий. Дизайн плетения оплетки 16+2. Оплетка не доходит до конца катетера. Содержание сульфата бария на всем протяжении до 30% для </w:t>
            </w:r>
            <w:proofErr w:type="spellStart"/>
            <w:r w:rsidRPr="009F4A8A">
              <w:rPr>
                <w:rFonts w:ascii="Times New Roman" w:hAnsi="Times New Roman"/>
                <w:color w:val="222222"/>
                <w:sz w:val="20"/>
                <w:szCs w:val="20"/>
              </w:rPr>
              <w:t>рентгеноконтрастности</w:t>
            </w:r>
            <w:proofErr w:type="spellEnd"/>
            <w:r w:rsidRPr="009F4A8A">
              <w:rPr>
                <w:rFonts w:ascii="Times New Roman" w:hAnsi="Times New Roman"/>
                <w:color w:val="222222"/>
                <w:sz w:val="20"/>
                <w:szCs w:val="20"/>
              </w:rPr>
              <w:t xml:space="preserve">. Внутренний просвет катетера 0.028" (0.712мм). Совместим с проводником 0.025" (0.635мм). Форма кончика катетера - прямой. Длина катетера 100 и 135см. Конусообразный дизайн втулки. Материал втулки </w:t>
            </w:r>
            <w:proofErr w:type="spellStart"/>
            <w:r w:rsidRPr="009F4A8A">
              <w:rPr>
                <w:rFonts w:ascii="Times New Roman" w:hAnsi="Times New Roman"/>
                <w:color w:val="222222"/>
                <w:sz w:val="20"/>
                <w:szCs w:val="20"/>
              </w:rPr>
              <w:t>Grilamed</w:t>
            </w:r>
            <w:proofErr w:type="spellEnd"/>
            <w:r w:rsidRPr="009F4A8A">
              <w:rPr>
                <w:rFonts w:ascii="Times New Roman" w:hAnsi="Times New Roman"/>
                <w:color w:val="222222"/>
                <w:sz w:val="20"/>
                <w:szCs w:val="20"/>
              </w:rPr>
              <w:t xml:space="preserve">, устойчивый к воздействию жиров, растворителей и спиртосодержащих растворов. Катетер упакован в защитное пластиковое кольцо.  Наличие фиксатора проксимального кончика на защитном кольце. максимальное разрешенное давление 300 </w:t>
            </w:r>
            <w:proofErr w:type="spellStart"/>
            <w:r w:rsidRPr="009F4A8A">
              <w:rPr>
                <w:rFonts w:ascii="Times New Roman" w:hAnsi="Times New Roman"/>
                <w:color w:val="222222"/>
                <w:sz w:val="20"/>
                <w:szCs w:val="20"/>
              </w:rPr>
              <w:t>psi</w:t>
            </w:r>
            <w:proofErr w:type="spellEnd"/>
            <w:r w:rsidRPr="009F4A8A">
              <w:rPr>
                <w:rFonts w:ascii="Times New Roman" w:hAnsi="Times New Roman"/>
                <w:color w:val="222222"/>
                <w:sz w:val="20"/>
                <w:szCs w:val="20"/>
              </w:rPr>
              <w:t xml:space="preserve"> статическое и 800 </w:t>
            </w:r>
            <w:proofErr w:type="spellStart"/>
            <w:r w:rsidRPr="009F4A8A">
              <w:rPr>
                <w:rFonts w:ascii="Times New Roman" w:hAnsi="Times New Roman"/>
                <w:color w:val="222222"/>
                <w:sz w:val="20"/>
                <w:szCs w:val="20"/>
              </w:rPr>
              <w:t>psi</w:t>
            </w:r>
            <w:proofErr w:type="spellEnd"/>
            <w:r w:rsidRPr="009F4A8A">
              <w:rPr>
                <w:rFonts w:ascii="Times New Roman" w:hAnsi="Times New Roman"/>
                <w:color w:val="222222"/>
                <w:sz w:val="20"/>
                <w:szCs w:val="20"/>
              </w:rPr>
              <w:t xml:space="preserve"> динамическое давление. Цветовая кодировка основания катетера.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138535</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969745,00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proofErr w:type="spellStart"/>
            <w:r w:rsidRPr="009F4A8A">
              <w:rPr>
                <w:rFonts w:ascii="Times New Roman" w:hAnsi="Times New Roman"/>
                <w:sz w:val="20"/>
                <w:szCs w:val="20"/>
              </w:rPr>
              <w:t>Микрокатетер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Maestro</w:t>
            </w:r>
            <w:proofErr w:type="spellEnd"/>
            <w:r w:rsidRPr="009F4A8A">
              <w:rPr>
                <w:rFonts w:ascii="Times New Roman" w:hAnsi="Times New Roman"/>
                <w:sz w:val="20"/>
                <w:szCs w:val="20"/>
              </w:rPr>
              <w:t xml:space="preserve">  </w:t>
            </w:r>
          </w:p>
        </w:tc>
        <w:tc>
          <w:tcPr>
            <w:tcW w:w="5813" w:type="dxa"/>
            <w:tcBorders>
              <w:top w:val="nil"/>
              <w:left w:val="nil"/>
              <w:bottom w:val="single" w:sz="8" w:space="0" w:color="auto"/>
              <w:right w:val="nil"/>
            </w:tcBorders>
            <w:shd w:val="clear" w:color="000000" w:fill="FFFFFF"/>
          </w:tcPr>
          <w:p w:rsidR="001B4D6F" w:rsidRPr="009F4A8A" w:rsidRDefault="001B4D6F" w:rsidP="007039D7">
            <w:pPr>
              <w:spacing w:after="0" w:line="240" w:lineRule="auto"/>
              <w:rPr>
                <w:rFonts w:ascii="Times New Roman" w:hAnsi="Times New Roman"/>
                <w:color w:val="222222"/>
                <w:sz w:val="20"/>
                <w:szCs w:val="20"/>
              </w:rPr>
            </w:pPr>
            <w:proofErr w:type="spellStart"/>
            <w:r w:rsidRPr="009F4A8A">
              <w:rPr>
                <w:rFonts w:ascii="Times New Roman" w:hAnsi="Times New Roman"/>
                <w:color w:val="222222"/>
                <w:sz w:val="20"/>
                <w:szCs w:val="20"/>
              </w:rPr>
              <w:t>Микрокатетер</w:t>
            </w:r>
            <w:proofErr w:type="spellEnd"/>
            <w:r w:rsidRPr="009F4A8A">
              <w:rPr>
                <w:rFonts w:ascii="Times New Roman" w:hAnsi="Times New Roman"/>
                <w:color w:val="222222"/>
                <w:sz w:val="20"/>
                <w:szCs w:val="20"/>
              </w:rPr>
              <w:t xml:space="preserve"> многофункциональный для использования в коронарных и периферических сосудах. Размер гибкой дистальной части 20 см для </w:t>
            </w:r>
            <w:proofErr w:type="spellStart"/>
            <w:r w:rsidRPr="009F4A8A">
              <w:rPr>
                <w:rFonts w:ascii="Times New Roman" w:hAnsi="Times New Roman"/>
                <w:color w:val="222222"/>
                <w:sz w:val="20"/>
                <w:szCs w:val="20"/>
              </w:rPr>
              <w:t>атравматичного</w:t>
            </w:r>
            <w:proofErr w:type="spellEnd"/>
            <w:r w:rsidRPr="009F4A8A">
              <w:rPr>
                <w:rFonts w:ascii="Times New Roman" w:hAnsi="Times New Roman"/>
                <w:color w:val="222222"/>
                <w:sz w:val="20"/>
                <w:szCs w:val="20"/>
              </w:rPr>
              <w:t xml:space="preserve"> проведения в сосуды. Гидрофильное покрытие дистальных 80см. Наличие </w:t>
            </w:r>
            <w:proofErr w:type="spellStart"/>
            <w:r w:rsidRPr="009F4A8A">
              <w:rPr>
                <w:rFonts w:ascii="Times New Roman" w:hAnsi="Times New Roman"/>
                <w:color w:val="222222"/>
                <w:sz w:val="20"/>
                <w:szCs w:val="20"/>
              </w:rPr>
              <w:t>рентгеноконтрастной</w:t>
            </w:r>
            <w:proofErr w:type="spellEnd"/>
            <w:r w:rsidRPr="009F4A8A">
              <w:rPr>
                <w:rFonts w:ascii="Times New Roman" w:hAnsi="Times New Roman"/>
                <w:color w:val="222222"/>
                <w:sz w:val="20"/>
                <w:szCs w:val="20"/>
              </w:rPr>
              <w:t xml:space="preserve"> платиновой метки, инкапсулированной в стенку катетера, расположенной на расстоянии 1.3 мм </w:t>
            </w:r>
            <w:proofErr w:type="spellStart"/>
            <w:r w:rsidRPr="009F4A8A">
              <w:rPr>
                <w:rFonts w:ascii="Times New Roman" w:hAnsi="Times New Roman"/>
                <w:color w:val="222222"/>
                <w:sz w:val="20"/>
                <w:szCs w:val="20"/>
              </w:rPr>
              <w:t>проксимальнее</w:t>
            </w:r>
            <w:proofErr w:type="spellEnd"/>
            <w:r w:rsidRPr="009F4A8A">
              <w:rPr>
                <w:rFonts w:ascii="Times New Roman" w:hAnsi="Times New Roman"/>
                <w:color w:val="222222"/>
                <w:sz w:val="20"/>
                <w:szCs w:val="20"/>
              </w:rPr>
              <w:t xml:space="preserve"> дистального конца катетера. Три формы кончика катетера - прямой, с 45-градусным изгибом и "</w:t>
            </w:r>
            <w:proofErr w:type="spellStart"/>
            <w:r w:rsidRPr="009F4A8A">
              <w:rPr>
                <w:rFonts w:ascii="Times New Roman" w:hAnsi="Times New Roman"/>
                <w:color w:val="222222"/>
                <w:sz w:val="20"/>
                <w:szCs w:val="20"/>
              </w:rPr>
              <w:t>Swan</w:t>
            </w:r>
            <w:proofErr w:type="spellEnd"/>
            <w:r w:rsidRPr="009F4A8A">
              <w:rPr>
                <w:rFonts w:ascii="Times New Roman" w:hAnsi="Times New Roman"/>
                <w:color w:val="222222"/>
                <w:sz w:val="20"/>
                <w:szCs w:val="20"/>
              </w:rPr>
              <w:t xml:space="preserve"> </w:t>
            </w:r>
            <w:proofErr w:type="spellStart"/>
            <w:r w:rsidRPr="009F4A8A">
              <w:rPr>
                <w:rFonts w:ascii="Times New Roman" w:hAnsi="Times New Roman"/>
                <w:color w:val="222222"/>
                <w:sz w:val="20"/>
                <w:szCs w:val="20"/>
              </w:rPr>
              <w:t>neck</w:t>
            </w:r>
            <w:proofErr w:type="spellEnd"/>
            <w:r w:rsidRPr="009F4A8A">
              <w:rPr>
                <w:rFonts w:ascii="Times New Roman" w:hAnsi="Times New Roman"/>
                <w:color w:val="222222"/>
                <w:sz w:val="20"/>
                <w:szCs w:val="20"/>
              </w:rPr>
              <w:t xml:space="preserve">". Три размера катетеров (проксимально/дистально): 2.8F/2.4F; 2.8F/2.8F и 2.9F/2.9F. Длина катетер 110, 130 и 150см. Внутренний диаметр катетеров: 0.020" (0.53мм) для катетеров 2.8F/2.4F; 0.024" (064мм) для катетеров 2.8F/28F; 0.027" (0.69мм) для катетеров 2.9F/2.9F. Совместимость с проводников 0,018"  для катетеров 2.8F/2.4F и 0,020" для катетеров 2.8F/2.8F и </w:t>
            </w:r>
            <w:r w:rsidRPr="009F4A8A">
              <w:rPr>
                <w:rFonts w:ascii="Times New Roman" w:hAnsi="Times New Roman"/>
                <w:color w:val="222222"/>
                <w:sz w:val="20"/>
                <w:szCs w:val="20"/>
              </w:rPr>
              <w:lastRenderedPageBreak/>
              <w:t xml:space="preserve">2.9F/2.9F. Рекомендованный проводниковый катетер 0.040" (1.02 мм) для катетеров 2.8F/2.4Fи 2.8F/2.8F; и 0.042" (1.0.7мм) для катетеров 2.9F/2.9F. Пропускная способность  для катетеров 2.8F/2.4F 3.41 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длиной 150см.  Пропускная </w:t>
            </w:r>
            <w:proofErr w:type="gramStart"/>
            <w:r w:rsidRPr="009F4A8A">
              <w:rPr>
                <w:rFonts w:ascii="Times New Roman" w:hAnsi="Times New Roman"/>
                <w:color w:val="222222"/>
                <w:sz w:val="20"/>
                <w:szCs w:val="20"/>
              </w:rPr>
              <w:t>способность  для</w:t>
            </w:r>
            <w:proofErr w:type="gramEnd"/>
            <w:r w:rsidRPr="009F4A8A">
              <w:rPr>
                <w:rFonts w:ascii="Times New Roman" w:hAnsi="Times New Roman"/>
                <w:color w:val="222222"/>
                <w:sz w:val="20"/>
                <w:szCs w:val="20"/>
              </w:rPr>
              <w:t xml:space="preserve"> катетеров 2.9F/2.9F 4.13 мл/сек для катетеров длиной 110см, 3.70мл/сек для катетеров 130см, 3.73 мл/сек для катетеров длиной 150см.  Трехслойная конструкция катетера. Наружный материал катетер - специальный полимер с изменяемыми свойствами, материал оплетки нейлон. Материал внутреннего слоя политетрафторэтилен (PTFE). Максимальное допустимое давление катетера 800 </w:t>
            </w:r>
            <w:proofErr w:type="spellStart"/>
            <w:r w:rsidRPr="009F4A8A">
              <w:rPr>
                <w:rFonts w:ascii="Times New Roman" w:hAnsi="Times New Roman"/>
                <w:color w:val="222222"/>
                <w:sz w:val="20"/>
                <w:szCs w:val="20"/>
              </w:rPr>
              <w:t>psi</w:t>
            </w:r>
            <w:proofErr w:type="spellEnd"/>
            <w:r w:rsidRPr="009F4A8A">
              <w:rPr>
                <w:rFonts w:ascii="Times New Roman" w:hAnsi="Times New Roman"/>
                <w:color w:val="222222"/>
                <w:sz w:val="20"/>
                <w:szCs w:val="20"/>
              </w:rPr>
              <w:t xml:space="preserve">. Материал втулки </w:t>
            </w:r>
            <w:proofErr w:type="spellStart"/>
            <w:r w:rsidRPr="009F4A8A">
              <w:rPr>
                <w:rFonts w:ascii="Times New Roman" w:hAnsi="Times New Roman"/>
                <w:color w:val="222222"/>
                <w:sz w:val="20"/>
                <w:szCs w:val="20"/>
              </w:rPr>
              <w:t>Grilamed</w:t>
            </w:r>
            <w:proofErr w:type="spellEnd"/>
            <w:r w:rsidRPr="009F4A8A">
              <w:rPr>
                <w:rFonts w:ascii="Times New Roman" w:hAnsi="Times New Roman"/>
                <w:color w:val="222222"/>
                <w:sz w:val="20"/>
                <w:szCs w:val="20"/>
              </w:rPr>
              <w:t>, устойчивый к воздействию жиров, растворителей и спиртосодержащих растворов. Цветовая кодировка основания катетера: 2.9F -темно-синяя, 2.8Fr - синяя, 2.8F/2.4Fr - голубая.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lastRenderedPageBreak/>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5</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180000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900 000,00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proofErr w:type="spellStart"/>
            <w:r w:rsidRPr="009F4A8A">
              <w:rPr>
                <w:rFonts w:ascii="Times New Roman" w:hAnsi="Times New Roman"/>
                <w:sz w:val="20"/>
                <w:szCs w:val="20"/>
              </w:rPr>
              <w:t>Микрокатетер</w:t>
            </w:r>
            <w:proofErr w:type="spellEnd"/>
            <w:r w:rsidRPr="009F4A8A">
              <w:rPr>
                <w:rFonts w:ascii="Times New Roman" w:hAnsi="Times New Roman"/>
                <w:sz w:val="20"/>
                <w:szCs w:val="20"/>
              </w:rPr>
              <w:t xml:space="preserve"> коронарный  </w:t>
            </w:r>
          </w:p>
        </w:tc>
        <w:tc>
          <w:tcPr>
            <w:tcW w:w="5813" w:type="dxa"/>
            <w:tcBorders>
              <w:top w:val="single" w:sz="4" w:space="0" w:color="auto"/>
              <w:left w:val="single" w:sz="4" w:space="0" w:color="auto"/>
              <w:bottom w:val="single" w:sz="4" w:space="0" w:color="auto"/>
              <w:right w:val="nil"/>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Коронарный </w:t>
            </w:r>
            <w:proofErr w:type="spellStart"/>
            <w:r w:rsidRPr="009F4A8A">
              <w:rPr>
                <w:rFonts w:ascii="Times New Roman" w:hAnsi="Times New Roman"/>
                <w:color w:val="000000"/>
                <w:sz w:val="20"/>
                <w:szCs w:val="20"/>
              </w:rPr>
              <w:t>микрокатетер</w:t>
            </w:r>
            <w:proofErr w:type="spellEnd"/>
            <w:r w:rsidRPr="009F4A8A">
              <w:rPr>
                <w:rFonts w:ascii="Times New Roman" w:hAnsi="Times New Roman"/>
                <w:color w:val="000000"/>
                <w:sz w:val="20"/>
                <w:szCs w:val="20"/>
              </w:rPr>
              <w:t xml:space="preserve">. Наличие плетенного </w:t>
            </w:r>
            <w:proofErr w:type="spellStart"/>
            <w:r w:rsidRPr="009F4A8A">
              <w:rPr>
                <w:rFonts w:ascii="Times New Roman" w:hAnsi="Times New Roman"/>
                <w:color w:val="000000"/>
                <w:sz w:val="20"/>
                <w:szCs w:val="20"/>
              </w:rPr>
              <w:t>шафта</w:t>
            </w:r>
            <w:proofErr w:type="spellEnd"/>
            <w:r w:rsidRPr="009F4A8A">
              <w:rPr>
                <w:rFonts w:ascii="Times New Roman" w:hAnsi="Times New Roman"/>
                <w:color w:val="000000"/>
                <w:sz w:val="20"/>
                <w:szCs w:val="20"/>
              </w:rPr>
              <w:t xml:space="preserve"> из нержавеющей стали на протяжении всего катетера. Наличие внутреннего покрытия PTFE. Наличие наружного гидрофильного покрытия. Наличие дистального наружного диаметра 1,8 </w:t>
            </w:r>
            <w:proofErr w:type="spellStart"/>
            <w:r w:rsidRPr="009F4A8A">
              <w:rPr>
                <w:rFonts w:ascii="Times New Roman" w:hAnsi="Times New Roman"/>
                <w:color w:val="000000"/>
                <w:sz w:val="20"/>
                <w:szCs w:val="20"/>
              </w:rPr>
              <w:t>Fr</w:t>
            </w:r>
            <w:proofErr w:type="spellEnd"/>
            <w:r w:rsidRPr="009F4A8A">
              <w:rPr>
                <w:rFonts w:ascii="Times New Roman" w:hAnsi="Times New Roman"/>
                <w:color w:val="000000"/>
                <w:sz w:val="20"/>
                <w:szCs w:val="20"/>
              </w:rPr>
              <w:t xml:space="preserve"> (0,60 мм), и   проксимального наружного диаметра 2,6 </w:t>
            </w:r>
            <w:proofErr w:type="spellStart"/>
            <w:r w:rsidRPr="009F4A8A">
              <w:rPr>
                <w:rFonts w:ascii="Times New Roman" w:hAnsi="Times New Roman"/>
                <w:color w:val="000000"/>
                <w:sz w:val="20"/>
                <w:szCs w:val="20"/>
              </w:rPr>
              <w:t>Fr</w:t>
            </w:r>
            <w:proofErr w:type="spellEnd"/>
            <w:r w:rsidRPr="009F4A8A">
              <w:rPr>
                <w:rFonts w:ascii="Times New Roman" w:hAnsi="Times New Roman"/>
                <w:color w:val="000000"/>
                <w:sz w:val="20"/>
                <w:szCs w:val="20"/>
              </w:rPr>
              <w:t xml:space="preserve"> (0,87 мм). Наличие дистального внутреннего диаметра 0,018" (0,45 мм), и   проксимального внутреннего диаметра 0,021" (0,55 мм). Наличие золотого маркера 0,7 мм длиной расположенного на расстоянии 0,7 мм от кончика. Наличие рабочей длины катетера 130 и 150 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263000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789000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proofErr w:type="spellStart"/>
            <w:r w:rsidRPr="009F4A8A">
              <w:rPr>
                <w:rFonts w:ascii="Times New Roman" w:hAnsi="Times New Roman"/>
                <w:sz w:val="20"/>
                <w:szCs w:val="20"/>
              </w:rPr>
              <w:t>Микропроводник</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Tenor</w:t>
            </w:r>
            <w:proofErr w:type="spellEnd"/>
            <w:r w:rsidRPr="009F4A8A">
              <w:rPr>
                <w:rFonts w:ascii="Times New Roman" w:hAnsi="Times New Roman"/>
                <w:sz w:val="20"/>
                <w:szCs w:val="20"/>
              </w:rPr>
              <w:t xml:space="preserve">  </w:t>
            </w:r>
          </w:p>
        </w:tc>
        <w:tc>
          <w:tcPr>
            <w:tcW w:w="5813" w:type="dxa"/>
            <w:tcBorders>
              <w:top w:val="nil"/>
              <w:left w:val="nil"/>
              <w:bottom w:val="single" w:sz="8" w:space="0" w:color="auto"/>
              <w:right w:val="nil"/>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proofErr w:type="spellStart"/>
            <w:r w:rsidRPr="009F4A8A">
              <w:rPr>
                <w:rFonts w:ascii="Times New Roman" w:hAnsi="Times New Roman"/>
                <w:color w:val="000000"/>
                <w:sz w:val="20"/>
                <w:szCs w:val="20"/>
              </w:rPr>
              <w:t>Микропроводник</w:t>
            </w:r>
            <w:proofErr w:type="spellEnd"/>
            <w:r w:rsidRPr="009F4A8A">
              <w:rPr>
                <w:rFonts w:ascii="Times New Roman" w:hAnsi="Times New Roman"/>
                <w:color w:val="000000"/>
                <w:sz w:val="20"/>
                <w:szCs w:val="20"/>
              </w:rPr>
              <w:t xml:space="preserve"> управляемый. Диаметр проводника 0.014" и 0.018". Длина проводника 165см. Материал </w:t>
            </w:r>
            <w:proofErr w:type="spellStart"/>
            <w:r w:rsidRPr="009F4A8A">
              <w:rPr>
                <w:rFonts w:ascii="Times New Roman" w:hAnsi="Times New Roman"/>
                <w:color w:val="000000"/>
                <w:sz w:val="20"/>
                <w:szCs w:val="20"/>
              </w:rPr>
              <w:t>шафта</w:t>
            </w:r>
            <w:proofErr w:type="spellEnd"/>
            <w:r w:rsidRPr="009F4A8A">
              <w:rPr>
                <w:rFonts w:ascii="Times New Roman" w:hAnsi="Times New Roman"/>
                <w:color w:val="000000"/>
                <w:sz w:val="20"/>
                <w:szCs w:val="20"/>
              </w:rPr>
              <w:t xml:space="preserve"> нержавеющая сталь. Наличие PTFE покрытия проксимальной части проводника. Наличие гидрофильного покрытия дистальных 50см. Наличие полимерного </w:t>
            </w:r>
            <w:proofErr w:type="spellStart"/>
            <w:r w:rsidRPr="009F4A8A">
              <w:rPr>
                <w:rFonts w:ascii="Times New Roman" w:hAnsi="Times New Roman"/>
                <w:color w:val="000000"/>
                <w:sz w:val="20"/>
                <w:szCs w:val="20"/>
              </w:rPr>
              <w:t>рентгеноконтрастного</w:t>
            </w:r>
            <w:proofErr w:type="spellEnd"/>
            <w:r w:rsidRPr="009F4A8A">
              <w:rPr>
                <w:rFonts w:ascii="Times New Roman" w:hAnsi="Times New Roman"/>
                <w:color w:val="000000"/>
                <w:sz w:val="20"/>
                <w:szCs w:val="20"/>
              </w:rPr>
              <w:t xml:space="preserve"> покрытия дистальной части проводника. Наличие сульфата бария в </w:t>
            </w:r>
            <w:proofErr w:type="spellStart"/>
            <w:r w:rsidRPr="009F4A8A">
              <w:rPr>
                <w:rFonts w:ascii="Times New Roman" w:hAnsi="Times New Roman"/>
                <w:color w:val="000000"/>
                <w:sz w:val="20"/>
                <w:szCs w:val="20"/>
              </w:rPr>
              <w:t>шафте</w:t>
            </w:r>
            <w:proofErr w:type="spellEnd"/>
            <w:r w:rsidRPr="009F4A8A">
              <w:rPr>
                <w:rFonts w:ascii="Times New Roman" w:hAnsi="Times New Roman"/>
                <w:color w:val="000000"/>
                <w:sz w:val="20"/>
                <w:szCs w:val="20"/>
              </w:rPr>
              <w:t xml:space="preserve"> проводника для </w:t>
            </w:r>
            <w:proofErr w:type="spellStart"/>
            <w:r w:rsidRPr="009F4A8A">
              <w:rPr>
                <w:rFonts w:ascii="Times New Roman" w:hAnsi="Times New Roman"/>
                <w:color w:val="000000"/>
                <w:sz w:val="20"/>
                <w:szCs w:val="20"/>
              </w:rPr>
              <w:t>рентгеноконтрастности</w:t>
            </w:r>
            <w:proofErr w:type="spellEnd"/>
            <w:r w:rsidRPr="009F4A8A">
              <w:rPr>
                <w:rFonts w:ascii="Times New Roman" w:hAnsi="Times New Roman"/>
                <w:color w:val="000000"/>
                <w:sz w:val="20"/>
                <w:szCs w:val="20"/>
              </w:rPr>
              <w:t xml:space="preserve">. Наличие платиновой оплетки дистальных 3см. Формы кончика: прямой или </w:t>
            </w:r>
            <w:proofErr w:type="spellStart"/>
            <w:r w:rsidRPr="009F4A8A">
              <w:rPr>
                <w:rFonts w:ascii="Times New Roman" w:hAnsi="Times New Roman"/>
                <w:color w:val="000000"/>
                <w:sz w:val="20"/>
                <w:szCs w:val="20"/>
              </w:rPr>
              <w:t>ангулированный</w:t>
            </w:r>
            <w:proofErr w:type="spellEnd"/>
            <w:r w:rsidRPr="009F4A8A">
              <w:rPr>
                <w:rFonts w:ascii="Times New Roman" w:hAnsi="Times New Roman"/>
                <w:color w:val="000000"/>
                <w:sz w:val="20"/>
                <w:szCs w:val="20"/>
              </w:rPr>
              <w:t xml:space="preserve"> (угол 45-60град). Длина моделируемой части 1.5см.  Возможность формирования кончика проводника. Проводник упакован в индивидуальное пластиковое кольцо с портом для промывания.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10</w:t>
            </w:r>
          </w:p>
        </w:tc>
        <w:tc>
          <w:tcPr>
            <w:tcW w:w="1420"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99 277</w:t>
            </w:r>
          </w:p>
        </w:tc>
        <w:tc>
          <w:tcPr>
            <w:tcW w:w="1844"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992777</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Микросферы д/</w:t>
            </w:r>
            <w:proofErr w:type="spellStart"/>
            <w:r w:rsidRPr="009F4A8A">
              <w:rPr>
                <w:rFonts w:ascii="Times New Roman" w:hAnsi="Times New Roman"/>
                <w:sz w:val="20"/>
                <w:szCs w:val="20"/>
              </w:rPr>
              <w:t>эмболизации</w:t>
            </w:r>
            <w:proofErr w:type="spellEnd"/>
            <w:r w:rsidRPr="009F4A8A">
              <w:rPr>
                <w:rFonts w:ascii="Times New Roman" w:hAnsi="Times New Roman"/>
                <w:sz w:val="20"/>
                <w:szCs w:val="20"/>
              </w:rPr>
              <w:t xml:space="preserve">  </w:t>
            </w:r>
          </w:p>
        </w:tc>
        <w:tc>
          <w:tcPr>
            <w:tcW w:w="5813" w:type="dxa"/>
            <w:tcBorders>
              <w:top w:val="nil"/>
              <w:left w:val="nil"/>
              <w:bottom w:val="single" w:sz="8" w:space="0" w:color="auto"/>
              <w:right w:val="nil"/>
            </w:tcBorders>
            <w:shd w:val="clear" w:color="000000" w:fill="FFFFFF"/>
          </w:tcPr>
          <w:p w:rsidR="001B4D6F" w:rsidRPr="009F4A8A" w:rsidRDefault="001B4D6F" w:rsidP="007039D7">
            <w:pPr>
              <w:spacing w:after="0" w:line="240" w:lineRule="auto"/>
              <w:rPr>
                <w:rFonts w:ascii="Times New Roman" w:hAnsi="Times New Roman"/>
                <w:color w:val="222222"/>
                <w:sz w:val="20"/>
                <w:szCs w:val="20"/>
              </w:rPr>
            </w:pPr>
            <w:r w:rsidRPr="009F4A8A">
              <w:rPr>
                <w:rFonts w:ascii="Times New Roman" w:hAnsi="Times New Roman"/>
                <w:color w:val="222222"/>
                <w:sz w:val="20"/>
                <w:szCs w:val="20"/>
              </w:rPr>
              <w:t xml:space="preserve">Микросферы представляют собой гибкие неокрашенные частицы, способные временно подвергаться сжатию до 20-30%, что облегчает их прохождение по </w:t>
            </w:r>
            <w:proofErr w:type="spellStart"/>
            <w:r w:rsidRPr="009F4A8A">
              <w:rPr>
                <w:rFonts w:ascii="Times New Roman" w:hAnsi="Times New Roman"/>
                <w:color w:val="222222"/>
                <w:sz w:val="20"/>
                <w:szCs w:val="20"/>
              </w:rPr>
              <w:t>микрокатетерам</w:t>
            </w:r>
            <w:proofErr w:type="spellEnd"/>
            <w:r w:rsidRPr="009F4A8A">
              <w:rPr>
                <w:rFonts w:ascii="Times New Roman" w:hAnsi="Times New Roman"/>
                <w:color w:val="222222"/>
                <w:sz w:val="20"/>
                <w:szCs w:val="20"/>
              </w:rPr>
              <w:t xml:space="preserve">.   </w:t>
            </w:r>
            <w:proofErr w:type="gramStart"/>
            <w:r w:rsidRPr="009F4A8A">
              <w:rPr>
                <w:rFonts w:ascii="Times New Roman" w:hAnsi="Times New Roman"/>
                <w:color w:val="222222"/>
                <w:sz w:val="20"/>
                <w:szCs w:val="20"/>
              </w:rPr>
              <w:t>Микросферы  не</w:t>
            </w:r>
            <w:proofErr w:type="gramEnd"/>
            <w:r w:rsidRPr="009F4A8A">
              <w:rPr>
                <w:rFonts w:ascii="Times New Roman" w:hAnsi="Times New Roman"/>
                <w:color w:val="222222"/>
                <w:sz w:val="20"/>
                <w:szCs w:val="20"/>
              </w:rPr>
              <w:t xml:space="preserve"> образуют агрегатов. </w:t>
            </w:r>
            <w:proofErr w:type="gramStart"/>
            <w:r w:rsidRPr="009F4A8A">
              <w:rPr>
                <w:rFonts w:ascii="Times New Roman" w:hAnsi="Times New Roman"/>
                <w:color w:val="222222"/>
                <w:sz w:val="20"/>
                <w:szCs w:val="20"/>
              </w:rPr>
              <w:t>Совместимы  с</w:t>
            </w:r>
            <w:proofErr w:type="gramEnd"/>
            <w:r w:rsidRPr="009F4A8A">
              <w:rPr>
                <w:rFonts w:ascii="Times New Roman" w:hAnsi="Times New Roman"/>
                <w:color w:val="222222"/>
                <w:sz w:val="20"/>
                <w:szCs w:val="20"/>
              </w:rPr>
              <w:t xml:space="preserve"> </w:t>
            </w:r>
            <w:proofErr w:type="spellStart"/>
            <w:r w:rsidRPr="009F4A8A">
              <w:rPr>
                <w:rFonts w:ascii="Times New Roman" w:hAnsi="Times New Roman"/>
                <w:color w:val="222222"/>
                <w:sz w:val="20"/>
                <w:szCs w:val="20"/>
              </w:rPr>
              <w:t>микрокатетером</w:t>
            </w:r>
            <w:proofErr w:type="spellEnd"/>
            <w:r w:rsidRPr="009F4A8A">
              <w:rPr>
                <w:rFonts w:ascii="Times New Roman" w:hAnsi="Times New Roman"/>
                <w:color w:val="222222"/>
                <w:sz w:val="20"/>
                <w:szCs w:val="20"/>
              </w:rPr>
              <w:t xml:space="preserve">  Микросферы представляют собой </w:t>
            </w:r>
            <w:r w:rsidRPr="009F4A8A">
              <w:rPr>
                <w:rFonts w:ascii="Times New Roman" w:hAnsi="Times New Roman"/>
                <w:color w:val="222222"/>
                <w:sz w:val="20"/>
                <w:szCs w:val="20"/>
              </w:rPr>
              <w:lastRenderedPageBreak/>
              <w:t xml:space="preserve">биосовместимые, гидрофильные, </w:t>
            </w:r>
            <w:proofErr w:type="spellStart"/>
            <w:r w:rsidRPr="009F4A8A">
              <w:rPr>
                <w:rFonts w:ascii="Times New Roman" w:hAnsi="Times New Roman"/>
                <w:color w:val="222222"/>
                <w:sz w:val="20"/>
                <w:szCs w:val="20"/>
              </w:rPr>
              <w:t>нерассасывающиеся</w:t>
            </w:r>
            <w:proofErr w:type="spellEnd"/>
            <w:r w:rsidRPr="009F4A8A">
              <w:rPr>
                <w:rFonts w:ascii="Times New Roman" w:hAnsi="Times New Roman"/>
                <w:color w:val="222222"/>
                <w:sz w:val="20"/>
                <w:szCs w:val="20"/>
              </w:rPr>
              <w:t>, точно калиброванные микросферы. Материал - акриловый полимер, пропитанный желатином. Диаметр частиц 40-120, 100-300, 300-500, 500-700, 700-</w:t>
            </w:r>
            <w:proofErr w:type="gramStart"/>
            <w:r w:rsidRPr="009F4A8A">
              <w:rPr>
                <w:rFonts w:ascii="Times New Roman" w:hAnsi="Times New Roman"/>
                <w:color w:val="222222"/>
                <w:sz w:val="20"/>
                <w:szCs w:val="20"/>
              </w:rPr>
              <w:t>900,  900</w:t>
            </w:r>
            <w:proofErr w:type="gramEnd"/>
            <w:r w:rsidRPr="009F4A8A">
              <w:rPr>
                <w:rFonts w:ascii="Times New Roman" w:hAnsi="Times New Roman"/>
                <w:color w:val="222222"/>
                <w:sz w:val="20"/>
                <w:szCs w:val="20"/>
              </w:rPr>
              <w:t xml:space="preserve">-1200 мкм.. Стеклянный флакон вместимостью 8 мл, закрытый навинчивающимся колпачком, индивидуально упакованный на блистерном лотке, герметически закрытом открывающейся крышкой. Содержимое: 2 мл микросфер в стерильном, </w:t>
            </w:r>
            <w:proofErr w:type="spellStart"/>
            <w:r w:rsidRPr="009F4A8A">
              <w:rPr>
                <w:rFonts w:ascii="Times New Roman" w:hAnsi="Times New Roman"/>
                <w:color w:val="222222"/>
                <w:sz w:val="20"/>
                <w:szCs w:val="20"/>
              </w:rPr>
              <w:t>апирогенном</w:t>
            </w:r>
            <w:proofErr w:type="spellEnd"/>
            <w:r w:rsidRPr="009F4A8A">
              <w:rPr>
                <w:rFonts w:ascii="Times New Roman" w:hAnsi="Times New Roman"/>
                <w:color w:val="222222"/>
                <w:sz w:val="20"/>
                <w:szCs w:val="20"/>
              </w:rPr>
              <w:t xml:space="preserve"> физиологическом растворе 0,9% </w:t>
            </w:r>
            <w:proofErr w:type="spellStart"/>
            <w:r w:rsidRPr="009F4A8A">
              <w:rPr>
                <w:rFonts w:ascii="Times New Roman" w:hAnsi="Times New Roman"/>
                <w:color w:val="222222"/>
                <w:sz w:val="20"/>
                <w:szCs w:val="20"/>
              </w:rPr>
              <w:t>NaCl</w:t>
            </w:r>
            <w:proofErr w:type="spellEnd"/>
            <w:r w:rsidRPr="009F4A8A">
              <w:rPr>
                <w:rFonts w:ascii="Times New Roman" w:hAnsi="Times New Roman"/>
                <w:color w:val="222222"/>
                <w:sz w:val="20"/>
                <w:szCs w:val="20"/>
              </w:rPr>
              <w:t xml:space="preserve">.  Общий объём физиологического раствора и </w:t>
            </w:r>
            <w:proofErr w:type="gramStart"/>
            <w:r w:rsidRPr="009F4A8A">
              <w:rPr>
                <w:rFonts w:ascii="Times New Roman" w:hAnsi="Times New Roman"/>
                <w:color w:val="222222"/>
                <w:sz w:val="20"/>
                <w:szCs w:val="20"/>
              </w:rPr>
              <w:t>микросфер :</w:t>
            </w:r>
            <w:proofErr w:type="gramEnd"/>
            <w:r w:rsidRPr="009F4A8A">
              <w:rPr>
                <w:rFonts w:ascii="Times New Roman" w:hAnsi="Times New Roman"/>
                <w:color w:val="222222"/>
                <w:sz w:val="20"/>
                <w:szCs w:val="20"/>
              </w:rPr>
              <w:t xml:space="preserve"> 5 мл.</w:t>
            </w:r>
          </w:p>
        </w:tc>
        <w:tc>
          <w:tcPr>
            <w:tcW w:w="1134"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lastRenderedPageBreak/>
              <w:t>шт.</w:t>
            </w:r>
          </w:p>
        </w:tc>
        <w:tc>
          <w:tcPr>
            <w:tcW w:w="851"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101 200</w:t>
            </w:r>
          </w:p>
        </w:tc>
        <w:tc>
          <w:tcPr>
            <w:tcW w:w="1844"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1012000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Проводник гидрофильный </w:t>
            </w:r>
            <w:proofErr w:type="spellStart"/>
            <w:r w:rsidRPr="009F4A8A">
              <w:rPr>
                <w:rFonts w:ascii="Times New Roman" w:hAnsi="Times New Roman"/>
                <w:sz w:val="20"/>
                <w:szCs w:val="20"/>
              </w:rPr>
              <w:t>Terumo</w:t>
            </w:r>
            <w:proofErr w:type="spellEnd"/>
            <w:r w:rsidRPr="009F4A8A">
              <w:rPr>
                <w:rFonts w:ascii="Times New Roman" w:hAnsi="Times New Roman"/>
                <w:sz w:val="20"/>
                <w:szCs w:val="20"/>
              </w:rPr>
              <w:t xml:space="preserve">  </w:t>
            </w:r>
          </w:p>
        </w:tc>
        <w:tc>
          <w:tcPr>
            <w:tcW w:w="5813" w:type="dxa"/>
            <w:tcBorders>
              <w:top w:val="single" w:sz="4" w:space="0" w:color="auto"/>
              <w:left w:val="single" w:sz="4" w:space="0" w:color="auto"/>
              <w:bottom w:val="single" w:sz="4" w:space="0" w:color="auto"/>
              <w:right w:val="nil"/>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Проводники диагностические.  Материал проводника: высокоэластичный сплав на основе </w:t>
            </w:r>
            <w:proofErr w:type="spellStart"/>
            <w:r w:rsidRPr="009F4A8A">
              <w:rPr>
                <w:rFonts w:ascii="Times New Roman" w:hAnsi="Times New Roman"/>
                <w:color w:val="000000"/>
                <w:sz w:val="20"/>
                <w:szCs w:val="20"/>
              </w:rPr>
              <w:t>нитинола</w:t>
            </w:r>
            <w:proofErr w:type="spellEnd"/>
            <w:r w:rsidRPr="009F4A8A">
              <w:rPr>
                <w:rFonts w:ascii="Times New Roman" w:hAnsi="Times New Roman"/>
                <w:color w:val="000000"/>
                <w:sz w:val="20"/>
                <w:szCs w:val="20"/>
              </w:rPr>
              <w:t xml:space="preserve">,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w:t>
            </w:r>
            <w:proofErr w:type="gramStart"/>
            <w:r w:rsidRPr="009F4A8A">
              <w:rPr>
                <w:rFonts w:ascii="Times New Roman" w:hAnsi="Times New Roman"/>
                <w:color w:val="000000"/>
                <w:sz w:val="20"/>
                <w:szCs w:val="20"/>
              </w:rPr>
              <w:t>прямой;  прямой</w:t>
            </w:r>
            <w:proofErr w:type="gramEnd"/>
            <w:r w:rsidRPr="009F4A8A">
              <w:rPr>
                <w:rFonts w:ascii="Times New Roman" w:hAnsi="Times New Roman"/>
                <w:color w:val="000000"/>
                <w:sz w:val="20"/>
                <w:szCs w:val="20"/>
              </w:rPr>
              <w:t xml:space="preserve"> жесткий; изогнутый; изгиб 45º; изгиб 45º жесткий.  Длина гибкой дистальной части: 10; 30; 50; 80 мм. Наличие гидрофильного устойчивого покрытия по всей длине проводника.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110</w:t>
            </w:r>
          </w:p>
        </w:tc>
        <w:tc>
          <w:tcPr>
            <w:tcW w:w="1420"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13 900,00</w:t>
            </w:r>
          </w:p>
        </w:tc>
        <w:tc>
          <w:tcPr>
            <w:tcW w:w="1844"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1529000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Проводник гидрофильный </w:t>
            </w:r>
            <w:proofErr w:type="spellStart"/>
            <w:proofErr w:type="gramStart"/>
            <w:r w:rsidRPr="009F4A8A">
              <w:rPr>
                <w:rFonts w:ascii="Times New Roman" w:hAnsi="Times New Roman"/>
                <w:sz w:val="20"/>
                <w:szCs w:val="20"/>
              </w:rPr>
              <w:t>диаг</w:t>
            </w:r>
            <w:proofErr w:type="spellEnd"/>
            <w:r w:rsidR="00762B04" w:rsidRPr="009F4A8A">
              <w:rPr>
                <w:rFonts w:ascii="Times New Roman" w:hAnsi="Times New Roman"/>
                <w:sz w:val="20"/>
                <w:szCs w:val="20"/>
                <w:lang w:val="kk-KZ"/>
              </w:rPr>
              <w:t>ностический</w:t>
            </w:r>
            <w:r w:rsidRPr="009F4A8A">
              <w:rPr>
                <w:rFonts w:ascii="Times New Roman" w:hAnsi="Times New Roman"/>
                <w:sz w:val="20"/>
                <w:szCs w:val="20"/>
              </w:rPr>
              <w:t xml:space="preserve">.  </w:t>
            </w:r>
            <w:proofErr w:type="gramEnd"/>
          </w:p>
        </w:tc>
        <w:tc>
          <w:tcPr>
            <w:tcW w:w="5813" w:type="dxa"/>
            <w:tcBorders>
              <w:top w:val="single" w:sz="8" w:space="0" w:color="auto"/>
              <w:left w:val="single" w:sz="8" w:space="0" w:color="auto"/>
              <w:bottom w:val="nil"/>
              <w:right w:val="nil"/>
            </w:tcBorders>
            <w:shd w:val="clear" w:color="000000" w:fill="FFFFFF"/>
          </w:tcPr>
          <w:p w:rsidR="001B4D6F" w:rsidRPr="009F4A8A" w:rsidRDefault="001B4D6F" w:rsidP="007039D7">
            <w:pPr>
              <w:spacing w:after="0" w:line="240" w:lineRule="auto"/>
              <w:rPr>
                <w:rFonts w:ascii="Times New Roman" w:hAnsi="Times New Roman"/>
                <w:color w:val="222222"/>
                <w:sz w:val="20"/>
                <w:szCs w:val="20"/>
              </w:rPr>
            </w:pPr>
            <w:r w:rsidRPr="009F4A8A">
              <w:rPr>
                <w:rFonts w:ascii="Times New Roman" w:hAnsi="Times New Roman"/>
                <w:color w:val="222222"/>
                <w:sz w:val="20"/>
                <w:szCs w:val="20"/>
              </w:rPr>
              <w:t xml:space="preserve">Диагностический проводник: 0,35´´. Длина проводников не менее 80, 150, 180 и не более 260 см.  Наличие проводников с двумя рабочими </w:t>
            </w:r>
            <w:proofErr w:type="gramStart"/>
            <w:r w:rsidRPr="009F4A8A">
              <w:rPr>
                <w:rFonts w:ascii="Times New Roman" w:hAnsi="Times New Roman"/>
                <w:color w:val="222222"/>
                <w:sz w:val="20"/>
                <w:szCs w:val="20"/>
              </w:rPr>
              <w:t>кончиками:  –</w:t>
            </w:r>
            <w:proofErr w:type="gramEnd"/>
            <w:r w:rsidRPr="009F4A8A">
              <w:rPr>
                <w:rFonts w:ascii="Times New Roman" w:hAnsi="Times New Roman"/>
                <w:color w:val="222222"/>
                <w:sz w:val="20"/>
                <w:szCs w:val="20"/>
              </w:rPr>
              <w:t xml:space="preserve"> изогнутый/прямой. Фиксированный стержень. Гидрофильное </w:t>
            </w:r>
            <w:proofErr w:type="gramStart"/>
            <w:r w:rsidRPr="009F4A8A">
              <w:rPr>
                <w:rFonts w:ascii="Times New Roman" w:hAnsi="Times New Roman"/>
                <w:color w:val="222222"/>
                <w:sz w:val="20"/>
                <w:szCs w:val="20"/>
              </w:rPr>
              <w:t>покрытие  повышенной</w:t>
            </w:r>
            <w:proofErr w:type="gramEnd"/>
            <w:r w:rsidRPr="009F4A8A">
              <w:rPr>
                <w:rFonts w:ascii="Times New Roman" w:hAnsi="Times New Roman"/>
                <w:color w:val="222222"/>
                <w:sz w:val="20"/>
                <w:szCs w:val="20"/>
              </w:rPr>
              <w:t xml:space="preserve"> устойчивости по всей длине проводника, сердцевина из </w:t>
            </w:r>
            <w:proofErr w:type="spellStart"/>
            <w:r w:rsidRPr="009F4A8A">
              <w:rPr>
                <w:rFonts w:ascii="Times New Roman" w:hAnsi="Times New Roman"/>
                <w:color w:val="222222"/>
                <w:sz w:val="20"/>
                <w:szCs w:val="20"/>
              </w:rPr>
              <w:t>нитинола</w:t>
            </w:r>
            <w:proofErr w:type="spellEnd"/>
            <w:r w:rsidRPr="009F4A8A">
              <w:rPr>
                <w:rFonts w:ascii="Times New Roman" w:hAnsi="Times New Roman"/>
                <w:color w:val="222222"/>
                <w:sz w:val="20"/>
                <w:szCs w:val="20"/>
              </w:rPr>
              <w:t xml:space="preserve">, увеличенная </w:t>
            </w:r>
            <w:proofErr w:type="spellStart"/>
            <w:r w:rsidRPr="009F4A8A">
              <w:rPr>
                <w:rFonts w:ascii="Times New Roman" w:hAnsi="Times New Roman"/>
                <w:color w:val="222222"/>
                <w:sz w:val="20"/>
                <w:szCs w:val="20"/>
              </w:rPr>
              <w:t>рентгеноконтрастность</w:t>
            </w:r>
            <w:proofErr w:type="spellEnd"/>
            <w:r w:rsidRPr="009F4A8A">
              <w:rPr>
                <w:rFonts w:ascii="Times New Roman" w:hAnsi="Times New Roman"/>
                <w:color w:val="222222"/>
                <w:sz w:val="20"/>
                <w:szCs w:val="20"/>
              </w:rPr>
              <w:t xml:space="preserve"> благодаря запатентованной полимерной оболочке. Полиуретановая оболочка и гидрофильное покрытие также обеспечивает устойчивость к </w:t>
            </w:r>
            <w:proofErr w:type="spellStart"/>
            <w:r w:rsidRPr="009F4A8A">
              <w:rPr>
                <w:rFonts w:ascii="Times New Roman" w:hAnsi="Times New Roman"/>
                <w:color w:val="222222"/>
                <w:sz w:val="20"/>
                <w:szCs w:val="20"/>
              </w:rPr>
              <w:t>тромбообразованию</w:t>
            </w:r>
            <w:proofErr w:type="spellEnd"/>
            <w:r w:rsidRPr="009F4A8A">
              <w:rPr>
                <w:rFonts w:ascii="Times New Roman" w:hAnsi="Times New Roman"/>
                <w:color w:val="222222"/>
                <w:sz w:val="20"/>
                <w:szCs w:val="20"/>
              </w:rPr>
              <w:t xml:space="preserve">. Гибкий кончик </w:t>
            </w:r>
            <w:proofErr w:type="gramStart"/>
            <w:r w:rsidRPr="009F4A8A">
              <w:rPr>
                <w:rFonts w:ascii="Times New Roman" w:hAnsi="Times New Roman"/>
                <w:color w:val="222222"/>
                <w:sz w:val="20"/>
                <w:szCs w:val="20"/>
              </w:rPr>
              <w:t>3  см.</w:t>
            </w:r>
            <w:proofErr w:type="gramEnd"/>
            <w:r w:rsidRPr="009F4A8A">
              <w:rPr>
                <w:rFonts w:ascii="Times New Roman" w:hAnsi="Times New Roman"/>
                <w:color w:val="222222"/>
                <w:sz w:val="20"/>
                <w:szCs w:val="20"/>
              </w:rPr>
              <w:t xml:space="preserve">  Возможность выбора проводников различной жесткости.  Конфигурация проводника стандартной и повышенной жесткости</w:t>
            </w:r>
            <w:proofErr w:type="gramStart"/>
            <w:r w:rsidRPr="009F4A8A">
              <w:rPr>
                <w:rFonts w:ascii="Times New Roman" w:hAnsi="Times New Roman"/>
                <w:color w:val="222222"/>
                <w:sz w:val="20"/>
                <w:szCs w:val="20"/>
              </w:rPr>
              <w:t>. .</w:t>
            </w:r>
            <w:proofErr w:type="gramEnd"/>
            <w:r w:rsidRPr="009F4A8A">
              <w:rPr>
                <w:rFonts w:ascii="Times New Roman" w:hAnsi="Times New Roman"/>
                <w:color w:val="222222"/>
                <w:sz w:val="20"/>
                <w:szCs w:val="20"/>
              </w:rPr>
              <w:t xml:space="preserve"> Материал оплетки проводника полиуретан.   Выпрямитель -кончика в комплекте. Наличие проводников быстрой замены (только для проводников длиной 260см). Крутящий момент проводника 1:1.    </w:t>
            </w:r>
          </w:p>
        </w:tc>
        <w:tc>
          <w:tcPr>
            <w:tcW w:w="1134"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15 900,00</w:t>
            </w:r>
          </w:p>
        </w:tc>
        <w:tc>
          <w:tcPr>
            <w:tcW w:w="1844"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1590000</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Проводник гидрофильный </w:t>
            </w:r>
            <w:proofErr w:type="spellStart"/>
            <w:r w:rsidRPr="009F4A8A">
              <w:rPr>
                <w:rFonts w:ascii="Times New Roman" w:hAnsi="Times New Roman"/>
                <w:sz w:val="20"/>
                <w:szCs w:val="20"/>
              </w:rPr>
              <w:t>удлин</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Terumo</w:t>
            </w:r>
            <w:proofErr w:type="spellEnd"/>
            <w:r w:rsidRPr="009F4A8A">
              <w:rPr>
                <w:rFonts w:ascii="Times New Roman" w:hAnsi="Times New Roman"/>
                <w:sz w:val="20"/>
                <w:szCs w:val="20"/>
              </w:rPr>
              <w:t xml:space="preserve">  </w:t>
            </w:r>
          </w:p>
        </w:tc>
        <w:tc>
          <w:tcPr>
            <w:tcW w:w="5813" w:type="dxa"/>
            <w:tcBorders>
              <w:top w:val="single" w:sz="4" w:space="0" w:color="auto"/>
              <w:left w:val="single" w:sz="4" w:space="0" w:color="auto"/>
              <w:bottom w:val="single" w:sz="4" w:space="0" w:color="auto"/>
              <w:right w:val="nil"/>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Проводники диагностические. Материал проводника: высокоэластичный сплав на основе </w:t>
            </w:r>
            <w:proofErr w:type="spellStart"/>
            <w:r w:rsidRPr="009F4A8A">
              <w:rPr>
                <w:rFonts w:ascii="Times New Roman" w:hAnsi="Times New Roman"/>
                <w:color w:val="000000"/>
                <w:sz w:val="20"/>
                <w:szCs w:val="20"/>
              </w:rPr>
              <w:t>нитинола</w:t>
            </w:r>
            <w:proofErr w:type="spellEnd"/>
            <w:r w:rsidRPr="009F4A8A">
              <w:rPr>
                <w:rFonts w:ascii="Times New Roman" w:hAnsi="Times New Roman"/>
                <w:color w:val="000000"/>
                <w:sz w:val="20"/>
                <w:szCs w:val="20"/>
              </w:rPr>
              <w:t xml:space="preserve">, покрытый полиуретаном.  Наличие выбора диаметров: 0,018”; 0,025”; 0,032”; 0,035”; 0,038”.  Наличие выбора длин проводника: 220; 260; 300 см.  Наличие возможности выбора формы проводников: </w:t>
            </w:r>
            <w:proofErr w:type="gramStart"/>
            <w:r w:rsidRPr="009F4A8A">
              <w:rPr>
                <w:rFonts w:ascii="Times New Roman" w:hAnsi="Times New Roman"/>
                <w:color w:val="000000"/>
                <w:sz w:val="20"/>
                <w:szCs w:val="20"/>
              </w:rPr>
              <w:t>прямой;  прямой</w:t>
            </w:r>
            <w:proofErr w:type="gramEnd"/>
            <w:r w:rsidRPr="009F4A8A">
              <w:rPr>
                <w:rFonts w:ascii="Times New Roman" w:hAnsi="Times New Roman"/>
                <w:color w:val="000000"/>
                <w:sz w:val="20"/>
                <w:szCs w:val="20"/>
              </w:rPr>
              <w:t xml:space="preserve"> жесткий; изогнутый; изгиб 45º; изгиб 45º жесткий.  Длина гибкой дистальной части: 10 мм; 30 мм. Наличие гидрофильного устойчивого покрытия по всей длине проводника.</w:t>
            </w:r>
          </w:p>
        </w:tc>
        <w:tc>
          <w:tcPr>
            <w:tcW w:w="1134"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53</w:t>
            </w:r>
          </w:p>
        </w:tc>
        <w:tc>
          <w:tcPr>
            <w:tcW w:w="1420"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26 316,00</w:t>
            </w:r>
          </w:p>
        </w:tc>
        <w:tc>
          <w:tcPr>
            <w:tcW w:w="1844"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1394748</w:t>
            </w:r>
          </w:p>
        </w:tc>
      </w:tr>
      <w:tr w:rsidR="001B4D6F" w:rsidRPr="009F4A8A" w:rsidTr="00C632AB">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Проводник корон</w:t>
            </w:r>
            <w:r w:rsidR="00762B04" w:rsidRPr="009F4A8A">
              <w:rPr>
                <w:rFonts w:ascii="Times New Roman" w:hAnsi="Times New Roman"/>
                <w:sz w:val="20"/>
                <w:szCs w:val="20"/>
                <w:lang w:val="kk-KZ"/>
              </w:rPr>
              <w:t xml:space="preserve">арный </w:t>
            </w:r>
            <w:proofErr w:type="spellStart"/>
            <w:r w:rsidRPr="009F4A8A">
              <w:rPr>
                <w:rFonts w:ascii="Times New Roman" w:hAnsi="Times New Roman"/>
                <w:sz w:val="20"/>
                <w:szCs w:val="20"/>
              </w:rPr>
              <w:t>Terumo</w:t>
            </w:r>
            <w:proofErr w:type="spellEnd"/>
            <w:r w:rsidRPr="009F4A8A">
              <w:rPr>
                <w:rFonts w:ascii="Times New Roman" w:hAnsi="Times New Roman"/>
                <w:sz w:val="20"/>
                <w:szCs w:val="20"/>
              </w:rPr>
              <w:t xml:space="preserve">  </w:t>
            </w:r>
          </w:p>
        </w:tc>
        <w:tc>
          <w:tcPr>
            <w:tcW w:w="5813" w:type="dxa"/>
            <w:tcBorders>
              <w:top w:val="nil"/>
              <w:left w:val="single" w:sz="4" w:space="0" w:color="auto"/>
              <w:bottom w:val="single" w:sz="4" w:space="0" w:color="auto"/>
              <w:right w:val="nil"/>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Проводник коронарный для проведения интервенционных манипуляций на коронарных артериях. Прямой, 180 см, диаметр </w:t>
            </w:r>
            <w:r w:rsidRPr="009F4A8A">
              <w:rPr>
                <w:rFonts w:ascii="Times New Roman" w:hAnsi="Times New Roman"/>
                <w:color w:val="000000"/>
                <w:sz w:val="20"/>
                <w:szCs w:val="20"/>
              </w:rPr>
              <w:lastRenderedPageBreak/>
              <w:t>0,</w:t>
            </w:r>
            <w:proofErr w:type="gramStart"/>
            <w:r w:rsidRPr="009F4A8A">
              <w:rPr>
                <w:rFonts w:ascii="Times New Roman" w:hAnsi="Times New Roman"/>
                <w:color w:val="000000"/>
                <w:sz w:val="20"/>
                <w:szCs w:val="20"/>
              </w:rPr>
              <w:t>014”/</w:t>
            </w:r>
            <w:proofErr w:type="gramEnd"/>
            <w:r w:rsidRPr="009F4A8A">
              <w:rPr>
                <w:rFonts w:ascii="Times New Roman" w:hAnsi="Times New Roman"/>
                <w:color w:val="000000"/>
                <w:sz w:val="20"/>
                <w:szCs w:val="20"/>
              </w:rPr>
              <w:t xml:space="preserve">0,36мм. Возможность удлинения до 330 см с помощью удлинителя, приобретаемого отдельно. </w:t>
            </w:r>
            <w:proofErr w:type="spellStart"/>
            <w:r w:rsidRPr="009F4A8A">
              <w:rPr>
                <w:rFonts w:ascii="Times New Roman" w:hAnsi="Times New Roman"/>
                <w:color w:val="000000"/>
                <w:sz w:val="20"/>
                <w:szCs w:val="20"/>
              </w:rPr>
              <w:t>Ренгеноконтрастный</w:t>
            </w:r>
            <w:proofErr w:type="spellEnd"/>
            <w:r w:rsidRPr="009F4A8A">
              <w:rPr>
                <w:rFonts w:ascii="Times New Roman" w:hAnsi="Times New Roman"/>
                <w:color w:val="000000"/>
                <w:sz w:val="20"/>
                <w:szCs w:val="20"/>
              </w:rPr>
              <w:t xml:space="preserve"> кончик 3см, длина моделируемой части кончика – 10мм. С гидрофильным покрытием дистальной части проводника со 2-го по 250 мм. С </w:t>
            </w:r>
            <w:proofErr w:type="spellStart"/>
            <w:r w:rsidRPr="009F4A8A">
              <w:rPr>
                <w:rFonts w:ascii="Times New Roman" w:hAnsi="Times New Roman"/>
                <w:color w:val="000000"/>
                <w:sz w:val="20"/>
                <w:szCs w:val="20"/>
              </w:rPr>
              <w:t>нитиноловым</w:t>
            </w:r>
            <w:proofErr w:type="spellEnd"/>
            <w:r w:rsidRPr="009F4A8A">
              <w:rPr>
                <w:rFonts w:ascii="Times New Roman" w:hAnsi="Times New Roman"/>
                <w:color w:val="000000"/>
                <w:sz w:val="20"/>
                <w:szCs w:val="20"/>
              </w:rPr>
              <w:t xml:space="preserve"> дистальным и стальным проксимальным сердечниками с тефлоновым покрытием. С гибким и тонким соединением дистального </w:t>
            </w:r>
            <w:proofErr w:type="spellStart"/>
            <w:r w:rsidRPr="009F4A8A">
              <w:rPr>
                <w:rFonts w:ascii="Times New Roman" w:hAnsi="Times New Roman"/>
                <w:color w:val="000000"/>
                <w:sz w:val="20"/>
                <w:szCs w:val="20"/>
              </w:rPr>
              <w:t>нитинолового</w:t>
            </w:r>
            <w:proofErr w:type="spellEnd"/>
            <w:r w:rsidRPr="009F4A8A">
              <w:rPr>
                <w:rFonts w:ascii="Times New Roman" w:hAnsi="Times New Roman"/>
                <w:color w:val="000000"/>
                <w:sz w:val="20"/>
                <w:szCs w:val="20"/>
              </w:rPr>
              <w:t xml:space="preserve"> и стального проксимального стержней. В дистальной части проводника спиральная катушка из нержавеющей стали с переходом в платиновую (на дистальных 3 см) – для лучшей гибкости и визуализации. В комплекте со специальной тупой иглой 22G для моделирования кончика проводника. Наличие выбора проводников с весом кончика 0.6, 1.0 или 3.6г.  Проводник состоит из корпуса (стальной стержень SUS 304), оболочка ствола - </w:t>
            </w:r>
            <w:proofErr w:type="spellStart"/>
            <w:r w:rsidRPr="009F4A8A">
              <w:rPr>
                <w:rFonts w:ascii="Times New Roman" w:hAnsi="Times New Roman"/>
                <w:color w:val="000000"/>
                <w:sz w:val="20"/>
                <w:szCs w:val="20"/>
              </w:rPr>
              <w:t>политетрафлюроэтилен</w:t>
            </w:r>
            <w:proofErr w:type="spellEnd"/>
            <w:r w:rsidRPr="009F4A8A">
              <w:rPr>
                <w:rFonts w:ascii="Times New Roman" w:hAnsi="Times New Roman"/>
                <w:color w:val="000000"/>
                <w:sz w:val="20"/>
                <w:szCs w:val="20"/>
              </w:rPr>
              <w:t xml:space="preserve">, держатель - полиэтилен, ручной зажим - полипропилен, гидрофильная оболочка - </w:t>
            </w:r>
            <w:proofErr w:type="spellStart"/>
            <w:proofErr w:type="gramStart"/>
            <w:r w:rsidRPr="009F4A8A">
              <w:rPr>
                <w:rFonts w:ascii="Times New Roman" w:hAnsi="Times New Roman"/>
                <w:color w:val="000000"/>
                <w:sz w:val="20"/>
                <w:szCs w:val="20"/>
              </w:rPr>
              <w:t>диметил</w:t>
            </w:r>
            <w:proofErr w:type="spellEnd"/>
            <w:r w:rsidRPr="009F4A8A">
              <w:rPr>
                <w:rFonts w:ascii="Times New Roman" w:hAnsi="Times New Roman"/>
                <w:color w:val="000000"/>
                <w:sz w:val="20"/>
                <w:szCs w:val="20"/>
              </w:rPr>
              <w:t xml:space="preserve">  акриламида</w:t>
            </w:r>
            <w:proofErr w:type="gramEnd"/>
            <w:r w:rsidRPr="009F4A8A">
              <w:rPr>
                <w:rFonts w:ascii="Times New Roman" w:hAnsi="Times New Roman"/>
                <w:color w:val="000000"/>
                <w:sz w:val="20"/>
                <w:szCs w:val="20"/>
              </w:rPr>
              <w:t xml:space="preserve"> - </w:t>
            </w:r>
            <w:proofErr w:type="spellStart"/>
            <w:r w:rsidRPr="009F4A8A">
              <w:rPr>
                <w:rFonts w:ascii="Times New Roman" w:hAnsi="Times New Roman"/>
                <w:color w:val="000000"/>
                <w:sz w:val="20"/>
                <w:szCs w:val="20"/>
              </w:rPr>
              <w:t>глицидил</w:t>
            </w:r>
            <w:proofErr w:type="spellEnd"/>
            <w:r w:rsidRPr="009F4A8A">
              <w:rPr>
                <w:rFonts w:ascii="Times New Roman" w:hAnsi="Times New Roman"/>
                <w:color w:val="000000"/>
                <w:sz w:val="20"/>
                <w:szCs w:val="20"/>
              </w:rPr>
              <w:t xml:space="preserve"> мета-</w:t>
            </w:r>
            <w:proofErr w:type="spellStart"/>
            <w:r w:rsidRPr="009F4A8A">
              <w:rPr>
                <w:rFonts w:ascii="Times New Roman" w:hAnsi="Times New Roman"/>
                <w:color w:val="000000"/>
                <w:sz w:val="20"/>
                <w:szCs w:val="20"/>
              </w:rPr>
              <w:t>крилат</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кополимер</w:t>
            </w:r>
            <w:proofErr w:type="spellEnd"/>
            <w:r w:rsidRPr="009F4A8A">
              <w:rPr>
                <w:rFonts w:ascii="Times New Roman" w:hAnsi="Times New Roman"/>
                <w:color w:val="000000"/>
                <w:sz w:val="20"/>
                <w:szCs w:val="20"/>
              </w:rPr>
              <w:t>. Стерилизация - этилен оксидом.</w:t>
            </w:r>
          </w:p>
        </w:tc>
        <w:tc>
          <w:tcPr>
            <w:tcW w:w="1134"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lastRenderedPageBreak/>
              <w:t>шт.</w:t>
            </w:r>
          </w:p>
        </w:tc>
        <w:tc>
          <w:tcPr>
            <w:tcW w:w="851"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35 948,00</w:t>
            </w:r>
          </w:p>
        </w:tc>
        <w:tc>
          <w:tcPr>
            <w:tcW w:w="1844" w:type="dxa"/>
            <w:tcBorders>
              <w:top w:val="nil"/>
              <w:left w:val="nil"/>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179740</w:t>
            </w:r>
          </w:p>
        </w:tc>
      </w:tr>
      <w:tr w:rsidR="001B4D6F" w:rsidRPr="009F4A8A" w:rsidTr="00FD01F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 xml:space="preserve">Проводники </w:t>
            </w:r>
            <w:proofErr w:type="spellStart"/>
            <w:r w:rsidRPr="009F4A8A">
              <w:rPr>
                <w:rFonts w:ascii="Times New Roman" w:hAnsi="Times New Roman"/>
                <w:sz w:val="20"/>
                <w:szCs w:val="20"/>
              </w:rPr>
              <w:t>станд.жест.сверхжесткие</w:t>
            </w:r>
            <w:proofErr w:type="spellEnd"/>
            <w:r w:rsidRPr="009F4A8A">
              <w:rPr>
                <w:rFonts w:ascii="Times New Roman" w:hAnsi="Times New Roman"/>
                <w:sz w:val="20"/>
                <w:szCs w:val="20"/>
              </w:rPr>
              <w:t xml:space="preserve">  </w:t>
            </w:r>
          </w:p>
        </w:tc>
        <w:tc>
          <w:tcPr>
            <w:tcW w:w="5813" w:type="dxa"/>
            <w:tcBorders>
              <w:top w:val="single" w:sz="8" w:space="0" w:color="auto"/>
              <w:left w:val="nil"/>
              <w:bottom w:val="single" w:sz="8" w:space="0" w:color="auto"/>
              <w:right w:val="nil"/>
            </w:tcBorders>
            <w:shd w:val="clear" w:color="000000" w:fill="FFFFFF"/>
          </w:tcPr>
          <w:p w:rsidR="001B4D6F" w:rsidRPr="009F4A8A" w:rsidRDefault="001B4D6F" w:rsidP="007039D7">
            <w:pPr>
              <w:spacing w:after="0" w:line="240" w:lineRule="auto"/>
              <w:rPr>
                <w:rFonts w:ascii="Times New Roman" w:hAnsi="Times New Roman"/>
                <w:color w:val="222222"/>
                <w:sz w:val="20"/>
                <w:szCs w:val="20"/>
              </w:rPr>
            </w:pPr>
            <w:r w:rsidRPr="009F4A8A">
              <w:rPr>
                <w:rFonts w:ascii="Times New Roman" w:hAnsi="Times New Roman"/>
                <w:color w:val="222222"/>
                <w:sz w:val="20"/>
                <w:szCs w:val="20"/>
              </w:rPr>
              <w:t xml:space="preserve">Широкий спектр диаметров сверхжестких диагностических проводников: не менее 0,35" (0.89мм), и не более 0,38´´ (0.97мм). Длина проводников не менее 80, 100, 150,180 и не более 260см (проводники быстрой замены). Проводник </w:t>
            </w:r>
            <w:proofErr w:type="spellStart"/>
            <w:r w:rsidRPr="009F4A8A">
              <w:rPr>
                <w:rFonts w:ascii="Times New Roman" w:hAnsi="Times New Roman"/>
                <w:color w:val="222222"/>
                <w:sz w:val="20"/>
                <w:szCs w:val="20"/>
              </w:rPr>
              <w:t>SuperStiff</w:t>
            </w:r>
            <w:proofErr w:type="spellEnd"/>
            <w:r w:rsidRPr="009F4A8A">
              <w:rPr>
                <w:rFonts w:ascii="Times New Roman" w:hAnsi="Times New Roman"/>
                <w:color w:val="222222"/>
                <w:sz w:val="20"/>
                <w:szCs w:val="20"/>
              </w:rPr>
              <w:t xml:space="preserve"> прямой (длина подвижного сегмента 7см). Фиксированный внутренний стержень. Трехкомпонентный дизайн проводника - стержень, гибкая лента и PTFE (политетрафторэтилен) покрытие по всей длине, нанесенное метом грунтовки и придающее проводнику зеленый цвет. Порт для промывания с механизмом </w:t>
            </w:r>
            <w:proofErr w:type="spellStart"/>
            <w:r w:rsidRPr="009F4A8A">
              <w:rPr>
                <w:rFonts w:ascii="Times New Roman" w:hAnsi="Times New Roman"/>
                <w:color w:val="222222"/>
                <w:sz w:val="20"/>
                <w:szCs w:val="20"/>
              </w:rPr>
              <w:t>Luer</w:t>
            </w:r>
            <w:proofErr w:type="spellEnd"/>
            <w:r w:rsidRPr="009F4A8A">
              <w:rPr>
                <w:rFonts w:ascii="Times New Roman" w:hAnsi="Times New Roman"/>
                <w:color w:val="222222"/>
                <w:sz w:val="20"/>
                <w:szCs w:val="20"/>
              </w:rPr>
              <w:t xml:space="preserve"> </w:t>
            </w:r>
            <w:proofErr w:type="spellStart"/>
            <w:r w:rsidRPr="009F4A8A">
              <w:rPr>
                <w:rFonts w:ascii="Times New Roman" w:hAnsi="Times New Roman"/>
                <w:color w:val="222222"/>
                <w:sz w:val="20"/>
                <w:szCs w:val="20"/>
              </w:rPr>
              <w:t>Lock</w:t>
            </w:r>
            <w:proofErr w:type="spellEnd"/>
            <w:r w:rsidRPr="009F4A8A">
              <w:rPr>
                <w:rFonts w:ascii="Times New Roman" w:hAnsi="Times New Roman"/>
                <w:color w:val="222222"/>
                <w:sz w:val="20"/>
                <w:szCs w:val="20"/>
              </w:rPr>
              <w:t xml:space="preserve">. Проводник </w:t>
            </w:r>
            <w:proofErr w:type="spellStart"/>
            <w:r w:rsidRPr="009F4A8A">
              <w:rPr>
                <w:rFonts w:ascii="Times New Roman" w:hAnsi="Times New Roman"/>
                <w:color w:val="222222"/>
                <w:sz w:val="20"/>
                <w:szCs w:val="20"/>
              </w:rPr>
              <w:t>упаковон</w:t>
            </w:r>
            <w:proofErr w:type="spellEnd"/>
            <w:r w:rsidRPr="009F4A8A">
              <w:rPr>
                <w:rFonts w:ascii="Times New Roman" w:hAnsi="Times New Roman"/>
                <w:color w:val="222222"/>
                <w:sz w:val="20"/>
                <w:szCs w:val="20"/>
              </w:rPr>
              <w:t xml:space="preserve"> в пластиковое кольцо. Наличие выпрямителя J-кончика. Материал стержня проводника - нержавеющая сталь.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13</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80 000,00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color w:val="000000"/>
                <w:sz w:val="20"/>
                <w:szCs w:val="20"/>
              </w:rPr>
            </w:pPr>
            <w:r w:rsidRPr="009F4A8A">
              <w:rPr>
                <w:rFonts w:ascii="Times New Roman" w:hAnsi="Times New Roman"/>
                <w:color w:val="000000"/>
                <w:sz w:val="20"/>
                <w:szCs w:val="20"/>
              </w:rPr>
              <w:t>1040000</w:t>
            </w:r>
          </w:p>
        </w:tc>
      </w:tr>
      <w:tr w:rsidR="001B4D6F" w:rsidRPr="009F4A8A" w:rsidTr="00FD01FC">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tcPr>
          <w:p w:rsidR="001B4D6F" w:rsidRPr="009F4A8A" w:rsidRDefault="001B4D6F" w:rsidP="007039D7">
            <w:pPr>
              <w:spacing w:after="0" w:line="240" w:lineRule="auto"/>
              <w:rPr>
                <w:rFonts w:ascii="Times New Roman" w:hAnsi="Times New Roman"/>
                <w:sz w:val="20"/>
                <w:szCs w:val="20"/>
              </w:rPr>
            </w:pPr>
            <w:r w:rsidRPr="009F4A8A">
              <w:rPr>
                <w:rFonts w:ascii="Times New Roman" w:hAnsi="Times New Roman"/>
                <w:sz w:val="20"/>
                <w:szCs w:val="20"/>
              </w:rPr>
              <w:t>Проводниковый катетер</w:t>
            </w:r>
          </w:p>
        </w:tc>
        <w:tc>
          <w:tcPr>
            <w:tcW w:w="5813" w:type="dxa"/>
            <w:tcBorders>
              <w:top w:val="nil"/>
              <w:left w:val="nil"/>
              <w:bottom w:val="nil"/>
              <w:right w:val="nil"/>
            </w:tcBorders>
            <w:shd w:val="clear" w:color="000000" w:fill="FFFFFF"/>
          </w:tcPr>
          <w:p w:rsidR="001B4D6F" w:rsidRPr="009F4A8A" w:rsidRDefault="001B4D6F"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Проводниковые катетеры. Назначение для проведения интервенционных инструментариев. Форма и длина: возможность выбора специальных форм для доступа через лучевую (</w:t>
            </w:r>
            <w:proofErr w:type="spellStart"/>
            <w:r w:rsidRPr="009F4A8A">
              <w:rPr>
                <w:rFonts w:ascii="Times New Roman" w:hAnsi="Times New Roman"/>
                <w:color w:val="000000"/>
                <w:sz w:val="20"/>
                <w:szCs w:val="20"/>
              </w:rPr>
              <w:t>tiger</w:t>
            </w:r>
            <w:proofErr w:type="spellEnd"/>
            <w:r w:rsidRPr="009F4A8A">
              <w:rPr>
                <w:rFonts w:ascii="Times New Roman" w:hAnsi="Times New Roman"/>
                <w:color w:val="000000"/>
                <w:sz w:val="20"/>
                <w:szCs w:val="20"/>
              </w:rPr>
              <w:t xml:space="preserve">) и </w:t>
            </w:r>
            <w:proofErr w:type="spellStart"/>
            <w:r w:rsidRPr="009F4A8A">
              <w:rPr>
                <w:rFonts w:ascii="Times New Roman" w:hAnsi="Times New Roman"/>
                <w:color w:val="000000"/>
                <w:sz w:val="20"/>
                <w:szCs w:val="20"/>
              </w:rPr>
              <w:t>феморальную</w:t>
            </w:r>
            <w:proofErr w:type="spellEnd"/>
            <w:r w:rsidRPr="009F4A8A">
              <w:rPr>
                <w:rFonts w:ascii="Times New Roman" w:hAnsi="Times New Roman"/>
                <w:color w:val="000000"/>
                <w:sz w:val="20"/>
                <w:szCs w:val="20"/>
              </w:rPr>
              <w:t xml:space="preserve"> </w:t>
            </w:r>
            <w:proofErr w:type="gramStart"/>
            <w:r w:rsidRPr="009F4A8A">
              <w:rPr>
                <w:rFonts w:ascii="Times New Roman" w:hAnsi="Times New Roman"/>
                <w:color w:val="000000"/>
                <w:sz w:val="20"/>
                <w:szCs w:val="20"/>
              </w:rPr>
              <w:t>артерии(</w:t>
            </w:r>
            <w:proofErr w:type="spellStart"/>
            <w:proofErr w:type="gramEnd"/>
            <w:r w:rsidRPr="009F4A8A">
              <w:rPr>
                <w:rFonts w:ascii="Times New Roman" w:hAnsi="Times New Roman"/>
                <w:color w:val="000000"/>
                <w:sz w:val="20"/>
                <w:szCs w:val="20"/>
              </w:rPr>
              <w:t>extra</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backup</w:t>
            </w:r>
            <w:proofErr w:type="spellEnd"/>
            <w:r w:rsidRPr="009F4A8A">
              <w:rPr>
                <w:rFonts w:ascii="Times New Roman" w:hAnsi="Times New Roman"/>
                <w:color w:val="000000"/>
                <w:sz w:val="20"/>
                <w:szCs w:val="20"/>
              </w:rPr>
              <w:t xml:space="preserve">). Наличие двойной металлической высокопрочной, плоской оплетки в теле катера, материал катетера- полиамид. Наличие наружного диаметра 5, 6, 7, 8 </w:t>
            </w:r>
            <w:proofErr w:type="spellStart"/>
            <w:r w:rsidRPr="009F4A8A">
              <w:rPr>
                <w:rFonts w:ascii="Times New Roman" w:hAnsi="Times New Roman"/>
                <w:color w:val="000000"/>
                <w:sz w:val="20"/>
                <w:szCs w:val="20"/>
              </w:rPr>
              <w:t>Fr</w:t>
            </w:r>
            <w:proofErr w:type="spellEnd"/>
            <w:r w:rsidRPr="009F4A8A">
              <w:rPr>
                <w:rFonts w:ascii="Times New Roman" w:hAnsi="Times New Roman"/>
                <w:color w:val="000000"/>
                <w:sz w:val="20"/>
                <w:szCs w:val="20"/>
              </w:rPr>
              <w:t xml:space="preserve">. Наличие увеличенного внутреннего просвета 5Fr-0,058”; 6Fr-0,071”, 7Fr-0,082”; 8Fr-0,091”. Наличие </w:t>
            </w:r>
            <w:proofErr w:type="spellStart"/>
            <w:r w:rsidRPr="009F4A8A">
              <w:rPr>
                <w:rFonts w:ascii="Times New Roman" w:hAnsi="Times New Roman"/>
                <w:color w:val="000000"/>
                <w:sz w:val="20"/>
                <w:szCs w:val="20"/>
              </w:rPr>
              <w:t>исполения</w:t>
            </w:r>
            <w:proofErr w:type="spellEnd"/>
            <w:r w:rsidRPr="009F4A8A">
              <w:rPr>
                <w:rFonts w:ascii="Times New Roman" w:hAnsi="Times New Roman"/>
                <w:color w:val="000000"/>
                <w:sz w:val="20"/>
                <w:szCs w:val="20"/>
              </w:rPr>
              <w:t xml:space="preserve"> с боковыми отверстиями для диаметров 6-8Fr. Наличие внутреннего PTFE покрытия. Наличие наружного гидрофильного покрытия на всем протяжении катетера, за исключением дистальных 7 см и проксимальных 25 см. Наличие совместимости с катетером для проведения техники </w:t>
            </w:r>
            <w:proofErr w:type="spellStart"/>
            <w:r w:rsidRPr="009F4A8A">
              <w:rPr>
                <w:rFonts w:ascii="Times New Roman" w:hAnsi="Times New Roman"/>
                <w:color w:val="000000"/>
                <w:sz w:val="20"/>
                <w:szCs w:val="20"/>
              </w:rPr>
              <w:t>Mother&amp;Child</w:t>
            </w:r>
            <w:proofErr w:type="spellEnd"/>
            <w:r w:rsidRPr="009F4A8A">
              <w:rPr>
                <w:rFonts w:ascii="Times New Roman" w:hAnsi="Times New Roman"/>
                <w:color w:val="000000"/>
                <w:sz w:val="20"/>
                <w:szCs w:val="2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25 200,00</w:t>
            </w:r>
          </w:p>
        </w:tc>
        <w:tc>
          <w:tcPr>
            <w:tcW w:w="1844" w:type="dxa"/>
            <w:tcBorders>
              <w:top w:val="nil"/>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color w:val="000000"/>
                <w:sz w:val="20"/>
                <w:szCs w:val="20"/>
              </w:rPr>
            </w:pPr>
            <w:r w:rsidRPr="009F4A8A">
              <w:rPr>
                <w:rFonts w:ascii="Times New Roman" w:hAnsi="Times New Roman"/>
                <w:color w:val="000000"/>
                <w:sz w:val="20"/>
                <w:szCs w:val="20"/>
              </w:rPr>
              <w:t>126000</w:t>
            </w:r>
          </w:p>
        </w:tc>
      </w:tr>
      <w:tr w:rsidR="001B4D6F" w:rsidRPr="009F4A8A" w:rsidTr="005C07CF">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Урометр Ареометр для урины,АУ 1000-1050</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Урометр Ареометр для урины,АУ 1000-1050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w:t>
            </w:r>
          </w:p>
        </w:tc>
        <w:tc>
          <w:tcPr>
            <w:tcW w:w="1420" w:type="dxa"/>
            <w:tcBorders>
              <w:top w:val="single" w:sz="4" w:space="0" w:color="auto"/>
              <w:left w:val="nil"/>
              <w:bottom w:val="single" w:sz="4" w:space="0" w:color="auto"/>
              <w:right w:val="nil"/>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860</w:t>
            </w:r>
          </w:p>
        </w:tc>
        <w:tc>
          <w:tcPr>
            <w:tcW w:w="1844" w:type="dxa"/>
            <w:tcBorders>
              <w:top w:val="single" w:sz="4" w:space="0" w:color="auto"/>
              <w:bottom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2580,00</w:t>
            </w:r>
          </w:p>
        </w:tc>
      </w:tr>
      <w:tr w:rsidR="001B4D6F" w:rsidRPr="009F4A8A" w:rsidTr="00762B04">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1B4D6F" w:rsidRPr="009F4A8A" w:rsidRDefault="001B4D6F" w:rsidP="007039D7">
            <w:pPr>
              <w:spacing w:after="0" w:line="240" w:lineRule="auto"/>
              <w:jc w:val="both"/>
              <w:rPr>
                <w:rFonts w:ascii="Times New Roman" w:hAnsi="Times New Roman"/>
                <w:color w:val="000000"/>
                <w:sz w:val="20"/>
                <w:szCs w:val="20"/>
                <w:lang w:val="kk-KZ"/>
              </w:rPr>
            </w:pPr>
            <w:r w:rsidRPr="009F4A8A">
              <w:rPr>
                <w:rFonts w:ascii="Times New Roman" w:hAnsi="Times New Roman"/>
                <w:color w:val="000000"/>
                <w:sz w:val="20"/>
                <w:szCs w:val="20"/>
                <w:lang w:val="kk-KZ"/>
              </w:rPr>
              <w:t>Отсос мягкий с мягким наконечником 10Fr</w:t>
            </w:r>
          </w:p>
        </w:tc>
        <w:tc>
          <w:tcPr>
            <w:tcW w:w="5813" w:type="dxa"/>
            <w:tcBorders>
              <w:top w:val="single" w:sz="4" w:space="0" w:color="auto"/>
              <w:left w:val="nil"/>
              <w:bottom w:val="single" w:sz="4" w:space="0" w:color="auto"/>
              <w:right w:val="single" w:sz="4" w:space="0" w:color="auto"/>
            </w:tcBorders>
            <w:shd w:val="clear" w:color="000000" w:fill="FFFFFF"/>
          </w:tcPr>
          <w:p w:rsidR="001B4D6F" w:rsidRPr="009F4A8A" w:rsidRDefault="001B4D6F" w:rsidP="007039D7">
            <w:pPr>
              <w:spacing w:after="0" w:line="240" w:lineRule="auto"/>
              <w:jc w:val="both"/>
              <w:rPr>
                <w:rFonts w:ascii="Times New Roman" w:hAnsi="Times New Roman"/>
                <w:color w:val="000000"/>
                <w:sz w:val="20"/>
                <w:szCs w:val="20"/>
                <w:lang w:val="kk-KZ"/>
              </w:rPr>
            </w:pPr>
            <w:r w:rsidRPr="009F4A8A">
              <w:rPr>
                <w:rFonts w:ascii="Times New Roman" w:hAnsi="Times New Roman"/>
                <w:color w:val="000000"/>
                <w:sz w:val="20"/>
                <w:szCs w:val="20"/>
                <w:lang w:val="kk-KZ"/>
              </w:rPr>
              <w:t>Этот гибкий отсос имеет желобоватый наконечник, заключенный в спираль из нержавеющей стали и с утяжелителем на конце. Этот наконечник соединен с гибкой трубкой, заканчивающейся гладким</w:t>
            </w:r>
          </w:p>
          <w:p w:rsidR="001B4D6F" w:rsidRPr="009F4A8A" w:rsidRDefault="001B4D6F" w:rsidP="007039D7">
            <w:pPr>
              <w:spacing w:after="0" w:line="240" w:lineRule="auto"/>
              <w:jc w:val="both"/>
              <w:rPr>
                <w:rFonts w:ascii="Times New Roman" w:hAnsi="Times New Roman"/>
                <w:color w:val="000000"/>
                <w:sz w:val="20"/>
                <w:szCs w:val="20"/>
                <w:lang w:val="kk-KZ"/>
              </w:rPr>
            </w:pPr>
            <w:r w:rsidRPr="009F4A8A">
              <w:rPr>
                <w:rFonts w:ascii="Times New Roman" w:hAnsi="Times New Roman"/>
                <w:color w:val="000000"/>
                <w:sz w:val="20"/>
                <w:szCs w:val="20"/>
                <w:lang w:val="kk-KZ"/>
              </w:rPr>
              <w:t>коннектором.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26</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center"/>
              <w:rPr>
                <w:rFonts w:ascii="Times New Roman" w:hAnsi="Times New Roman"/>
                <w:sz w:val="20"/>
                <w:szCs w:val="20"/>
              </w:rPr>
            </w:pPr>
            <w:r w:rsidRPr="009F4A8A">
              <w:rPr>
                <w:rFonts w:ascii="Times New Roman" w:hAnsi="Times New Roman"/>
                <w:sz w:val="20"/>
                <w:szCs w:val="20"/>
              </w:rPr>
              <w:t>3 390,00</w:t>
            </w:r>
          </w:p>
        </w:tc>
        <w:tc>
          <w:tcPr>
            <w:tcW w:w="1844" w:type="dxa"/>
            <w:tcBorders>
              <w:top w:val="single" w:sz="4" w:space="0" w:color="auto"/>
              <w:left w:val="nil"/>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color w:val="000000"/>
                <w:sz w:val="20"/>
                <w:szCs w:val="20"/>
              </w:rPr>
            </w:pPr>
            <w:r w:rsidRPr="009F4A8A">
              <w:rPr>
                <w:rFonts w:ascii="Times New Roman" w:hAnsi="Times New Roman"/>
                <w:color w:val="000000"/>
                <w:sz w:val="20"/>
                <w:szCs w:val="20"/>
              </w:rPr>
              <w:t>88140</w:t>
            </w:r>
          </w:p>
        </w:tc>
      </w:tr>
      <w:tr w:rsidR="001B4D6F" w:rsidRPr="009F4A8A" w:rsidTr="00114382">
        <w:trPr>
          <w:trHeight w:val="20"/>
        </w:trPr>
        <w:tc>
          <w:tcPr>
            <w:tcW w:w="704" w:type="dxa"/>
            <w:shd w:val="clear" w:color="000000" w:fill="FFFFFF"/>
            <w:vAlign w:val="center"/>
          </w:tcPr>
          <w:p w:rsidR="001B4D6F" w:rsidRPr="009F4A8A" w:rsidRDefault="001B4D6F"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1B4D6F" w:rsidRPr="009F4A8A" w:rsidRDefault="001B4D6F" w:rsidP="007039D7">
            <w:pPr>
              <w:spacing w:after="0" w:line="240" w:lineRule="auto"/>
              <w:jc w:val="both"/>
              <w:rPr>
                <w:rFonts w:ascii="Times New Roman" w:hAnsi="Times New Roman"/>
                <w:sz w:val="20"/>
                <w:szCs w:val="20"/>
              </w:rPr>
            </w:pPr>
            <w:r w:rsidRPr="009F4A8A">
              <w:rPr>
                <w:rFonts w:ascii="Times New Roman" w:hAnsi="Times New Roman"/>
                <w:sz w:val="20"/>
                <w:szCs w:val="20"/>
              </w:rPr>
              <w:t xml:space="preserve">Набор турникетов №79020  </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rsidR="001B4D6F" w:rsidRPr="009F4A8A" w:rsidRDefault="001B4D6F" w:rsidP="007039D7">
            <w:pPr>
              <w:spacing w:after="0" w:line="240" w:lineRule="auto"/>
              <w:jc w:val="both"/>
              <w:rPr>
                <w:rFonts w:ascii="Times New Roman" w:hAnsi="Times New Roman"/>
                <w:color w:val="000000"/>
                <w:sz w:val="20"/>
                <w:szCs w:val="20"/>
              </w:rPr>
            </w:pPr>
            <w:r w:rsidRPr="009F4A8A">
              <w:rPr>
                <w:rFonts w:ascii="Times New Roman" w:hAnsi="Times New Roman"/>
                <w:color w:val="000000"/>
                <w:sz w:val="20"/>
                <w:szCs w:val="20"/>
              </w:rPr>
              <w:t xml:space="preserve">Набор турникетов, размеры: 10,2; 12,7; 14,0; 15,2; 17,8; 19,1 </w:t>
            </w:r>
            <w:proofErr w:type="gramStart"/>
            <w:r w:rsidRPr="009F4A8A">
              <w:rPr>
                <w:rFonts w:ascii="Times New Roman" w:hAnsi="Times New Roman"/>
                <w:color w:val="000000"/>
                <w:sz w:val="20"/>
                <w:szCs w:val="20"/>
              </w:rPr>
              <w:t>см,.,</w:t>
            </w:r>
            <w:proofErr w:type="gramEnd"/>
            <w:r w:rsidRPr="009F4A8A">
              <w:rPr>
                <w:rFonts w:ascii="Times New Roman" w:hAnsi="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D6F" w:rsidRPr="009F4A8A" w:rsidRDefault="001B4D6F"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1B4D6F" w:rsidRPr="009F4A8A" w:rsidRDefault="00395E92"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93</w:t>
            </w:r>
          </w:p>
        </w:tc>
        <w:tc>
          <w:tcPr>
            <w:tcW w:w="1420" w:type="dxa"/>
            <w:tcBorders>
              <w:top w:val="single" w:sz="4" w:space="0" w:color="auto"/>
              <w:left w:val="nil"/>
              <w:bottom w:val="single" w:sz="4" w:space="0" w:color="auto"/>
              <w:right w:val="single" w:sz="4" w:space="0" w:color="auto"/>
            </w:tcBorders>
            <w:shd w:val="clear" w:color="000000" w:fill="FFFFFF"/>
            <w:vAlign w:val="bottom"/>
          </w:tcPr>
          <w:p w:rsidR="001B4D6F" w:rsidRPr="009F4A8A" w:rsidRDefault="00395E92"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5043</w:t>
            </w:r>
          </w:p>
        </w:tc>
        <w:tc>
          <w:tcPr>
            <w:tcW w:w="1844" w:type="dxa"/>
            <w:tcBorders>
              <w:top w:val="single" w:sz="4" w:space="0" w:color="auto"/>
              <w:left w:val="nil"/>
              <w:bottom w:val="single" w:sz="4" w:space="0" w:color="auto"/>
              <w:right w:val="single" w:sz="4" w:space="0" w:color="auto"/>
            </w:tcBorders>
            <w:shd w:val="clear" w:color="auto" w:fill="auto"/>
            <w:vAlign w:val="bottom"/>
          </w:tcPr>
          <w:p w:rsidR="001B4D6F" w:rsidRPr="009F4A8A" w:rsidRDefault="00395E92"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469000,00</w:t>
            </w:r>
          </w:p>
        </w:tc>
      </w:tr>
      <w:tr w:rsidR="00395E92" w:rsidRPr="009F4A8A" w:rsidTr="000F0C17">
        <w:trPr>
          <w:trHeight w:val="20"/>
        </w:trPr>
        <w:tc>
          <w:tcPr>
            <w:tcW w:w="704" w:type="dxa"/>
            <w:shd w:val="clear" w:color="000000" w:fill="FFFFFF"/>
            <w:vAlign w:val="center"/>
          </w:tcPr>
          <w:p w:rsidR="00395E92" w:rsidRPr="009F4A8A" w:rsidRDefault="00395E92"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3D50F1" w:rsidRPr="009F4A8A" w:rsidRDefault="003D50F1" w:rsidP="007039D7">
            <w:pPr>
              <w:spacing w:after="0" w:line="240" w:lineRule="auto"/>
              <w:contextualSpacing/>
              <w:rPr>
                <w:rFonts w:ascii="Times New Roman" w:hAnsi="Times New Roman"/>
                <w:color w:val="000000"/>
                <w:sz w:val="20"/>
                <w:szCs w:val="20"/>
                <w:lang w:val="en-US"/>
              </w:rPr>
            </w:pPr>
            <w:r w:rsidRPr="009F4A8A">
              <w:rPr>
                <w:rFonts w:ascii="Times New Roman" w:hAnsi="Times New Roman"/>
                <w:color w:val="000000"/>
                <w:sz w:val="20"/>
                <w:szCs w:val="20"/>
              </w:rPr>
              <w:t>Набор</w:t>
            </w:r>
            <w:r w:rsidRPr="009F4A8A">
              <w:rPr>
                <w:rFonts w:ascii="Times New Roman" w:hAnsi="Times New Roman"/>
                <w:color w:val="000000"/>
                <w:sz w:val="20"/>
                <w:szCs w:val="20"/>
                <w:lang w:val="en-US"/>
              </w:rPr>
              <w:t xml:space="preserve"> </w:t>
            </w:r>
            <w:proofErr w:type="gramStart"/>
            <w:r w:rsidRPr="009F4A8A">
              <w:rPr>
                <w:rFonts w:ascii="Times New Roman" w:hAnsi="Times New Roman"/>
                <w:color w:val="000000"/>
                <w:sz w:val="20"/>
                <w:szCs w:val="20"/>
              </w:rPr>
              <w:t>турникетов</w:t>
            </w:r>
            <w:r w:rsidRPr="009F4A8A">
              <w:rPr>
                <w:rFonts w:ascii="Times New Roman" w:hAnsi="Times New Roman"/>
                <w:color w:val="000000"/>
                <w:sz w:val="20"/>
                <w:szCs w:val="20"/>
                <w:lang w:val="en-US"/>
              </w:rPr>
              <w:t xml:space="preserve">  DLP</w:t>
            </w:r>
            <w:proofErr w:type="gramEnd"/>
            <w:r w:rsidRPr="009F4A8A">
              <w:rPr>
                <w:rFonts w:ascii="Times New Roman" w:hAnsi="Times New Roman"/>
                <w:color w:val="000000"/>
                <w:sz w:val="20"/>
                <w:szCs w:val="20"/>
                <w:lang w:val="en-US"/>
              </w:rPr>
              <w:t xml:space="preserve">     79016  12 Fr. [3 - 4 in (10.2 cm) bronze,  </w:t>
            </w:r>
          </w:p>
          <w:p w:rsidR="00395E92" w:rsidRPr="009F4A8A" w:rsidRDefault="003D50F1" w:rsidP="007039D7">
            <w:pPr>
              <w:spacing w:after="0" w:line="240" w:lineRule="auto"/>
              <w:contextualSpacing/>
              <w:rPr>
                <w:rFonts w:ascii="Times New Roman" w:hAnsi="Times New Roman"/>
                <w:color w:val="000000"/>
                <w:sz w:val="20"/>
                <w:szCs w:val="20"/>
              </w:rPr>
            </w:pPr>
            <w:r w:rsidRPr="009F4A8A">
              <w:rPr>
                <w:rFonts w:ascii="Times New Roman" w:hAnsi="Times New Roman"/>
                <w:color w:val="000000"/>
                <w:sz w:val="20"/>
                <w:szCs w:val="20"/>
              </w:rPr>
              <w:t xml:space="preserve">3 - 6 </w:t>
            </w:r>
            <w:proofErr w:type="spellStart"/>
            <w:r w:rsidRPr="009F4A8A">
              <w:rPr>
                <w:rFonts w:ascii="Times New Roman" w:hAnsi="Times New Roman"/>
                <w:color w:val="000000"/>
                <w:sz w:val="20"/>
                <w:szCs w:val="20"/>
              </w:rPr>
              <w:t>in</w:t>
            </w:r>
            <w:proofErr w:type="spellEnd"/>
            <w:r w:rsidRPr="009F4A8A">
              <w:rPr>
                <w:rFonts w:ascii="Times New Roman" w:hAnsi="Times New Roman"/>
                <w:color w:val="000000"/>
                <w:sz w:val="20"/>
                <w:szCs w:val="20"/>
              </w:rPr>
              <w:t xml:space="preserve"> (15.2 </w:t>
            </w:r>
            <w:proofErr w:type="spellStart"/>
            <w:r w:rsidRPr="009F4A8A">
              <w:rPr>
                <w:rFonts w:ascii="Times New Roman" w:hAnsi="Times New Roman"/>
                <w:color w:val="000000"/>
                <w:sz w:val="20"/>
                <w:szCs w:val="20"/>
              </w:rPr>
              <w:t>cm</w:t>
            </w:r>
            <w:proofErr w:type="spellEnd"/>
            <w:r w:rsidRPr="009F4A8A">
              <w:rPr>
                <w:rFonts w:ascii="Times New Roman" w:hAnsi="Times New Roman"/>
                <w:color w:val="000000"/>
                <w:sz w:val="20"/>
                <w:szCs w:val="20"/>
              </w:rPr>
              <w:t xml:space="preserve">) </w:t>
            </w:r>
            <w:proofErr w:type="spellStart"/>
            <w:r w:rsidRPr="009F4A8A">
              <w:rPr>
                <w:rFonts w:ascii="Times New Roman" w:hAnsi="Times New Roman"/>
                <w:color w:val="000000"/>
                <w:sz w:val="20"/>
                <w:szCs w:val="20"/>
              </w:rPr>
              <w:t>bronze</w:t>
            </w:r>
            <w:proofErr w:type="spellEnd"/>
            <w:r w:rsidRPr="009F4A8A">
              <w:rPr>
                <w:rFonts w:ascii="Times New Roman" w:hAnsi="Times New Roman"/>
                <w:color w:val="000000"/>
                <w:sz w:val="20"/>
                <w:szCs w:val="20"/>
              </w:rPr>
              <w:t xml:space="preserve">, 2 - </w:t>
            </w:r>
            <w:proofErr w:type="spellStart"/>
            <w:r w:rsidRPr="009F4A8A">
              <w:rPr>
                <w:rFonts w:ascii="Times New Roman" w:hAnsi="Times New Roman"/>
                <w:color w:val="000000"/>
                <w:sz w:val="20"/>
                <w:szCs w:val="20"/>
              </w:rPr>
              <w:t>snares</w:t>
            </w:r>
            <w:proofErr w:type="spellEnd"/>
            <w:r w:rsidRPr="009F4A8A">
              <w:rPr>
                <w:rFonts w:ascii="Times New Roman" w:hAnsi="Times New Roman"/>
                <w:color w:val="000000"/>
                <w:sz w:val="20"/>
                <w:szCs w:val="20"/>
              </w:rPr>
              <w:t>]</w:t>
            </w:r>
            <w:r w:rsidR="00395E92" w:rsidRPr="009F4A8A">
              <w:rPr>
                <w:rFonts w:ascii="Times New Roman" w:hAnsi="Times New Roman"/>
                <w:color w:val="000000"/>
                <w:sz w:val="20"/>
                <w:szCs w:val="20"/>
              </w:rPr>
              <w:t>)</w:t>
            </w:r>
          </w:p>
        </w:tc>
        <w:tc>
          <w:tcPr>
            <w:tcW w:w="5813" w:type="dxa"/>
            <w:tcBorders>
              <w:top w:val="single" w:sz="4" w:space="0" w:color="auto"/>
              <w:left w:val="nil"/>
              <w:bottom w:val="single" w:sz="4" w:space="0" w:color="auto"/>
              <w:right w:val="single" w:sz="4" w:space="0" w:color="auto"/>
            </w:tcBorders>
            <w:shd w:val="clear" w:color="000000" w:fill="FFFFFF"/>
          </w:tcPr>
          <w:p w:rsidR="00395E92" w:rsidRPr="009F4A8A" w:rsidRDefault="00395E92" w:rsidP="007039D7">
            <w:pPr>
              <w:spacing w:after="0" w:line="240" w:lineRule="auto"/>
              <w:contextualSpacing/>
              <w:rPr>
                <w:rFonts w:ascii="Times New Roman" w:hAnsi="Times New Roman"/>
                <w:color w:val="000000"/>
                <w:sz w:val="20"/>
                <w:szCs w:val="20"/>
              </w:rPr>
            </w:pPr>
            <w:r w:rsidRPr="009F4A8A">
              <w:rPr>
                <w:rFonts w:ascii="Times New Roman" w:hAnsi="Times New Roman"/>
                <w:color w:val="000000"/>
                <w:sz w:val="20"/>
                <w:szCs w:val="20"/>
              </w:rPr>
              <w:t xml:space="preserve">Эти турникетные наборы содержат турникетные трубки бронзового цвета, различной длины. </w:t>
            </w:r>
            <w:proofErr w:type="gramStart"/>
            <w:r w:rsidRPr="009F4A8A">
              <w:rPr>
                <w:rFonts w:ascii="Times New Roman" w:hAnsi="Times New Roman"/>
                <w:color w:val="000000"/>
                <w:sz w:val="20"/>
                <w:szCs w:val="20"/>
              </w:rPr>
              <w:t>На  одном</w:t>
            </w:r>
            <w:proofErr w:type="gramEnd"/>
            <w:r w:rsidRPr="009F4A8A">
              <w:rPr>
                <w:rFonts w:ascii="Times New Roman" w:hAnsi="Times New Roman"/>
                <w:color w:val="000000"/>
                <w:sz w:val="20"/>
                <w:szCs w:val="20"/>
              </w:rPr>
              <w:t xml:space="preserve"> из концов имеется фиксирующая заглушка. Использование заглушек избавляет от необходимости применения зажимов. Фиксация нити осуществляется за счет введения заглушки в конец турникетной трубки. Длина турникета 5" (12,7см).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5E92" w:rsidRPr="009F4A8A" w:rsidRDefault="003D50F1"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000000" w:fill="FFFFFF"/>
            <w:vAlign w:val="bottom"/>
          </w:tcPr>
          <w:p w:rsidR="00395E92" w:rsidRPr="009F4A8A" w:rsidRDefault="003D50F1"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40</w:t>
            </w:r>
          </w:p>
        </w:tc>
        <w:tc>
          <w:tcPr>
            <w:tcW w:w="1420" w:type="dxa"/>
            <w:tcBorders>
              <w:top w:val="nil"/>
              <w:left w:val="nil"/>
              <w:bottom w:val="single" w:sz="4" w:space="0" w:color="auto"/>
              <w:right w:val="single" w:sz="4" w:space="0" w:color="auto"/>
            </w:tcBorders>
            <w:shd w:val="clear" w:color="000000" w:fill="FFFFFF"/>
            <w:vAlign w:val="bottom"/>
          </w:tcPr>
          <w:p w:rsidR="00395E92" w:rsidRPr="009F4A8A" w:rsidRDefault="003D50F1"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4815</w:t>
            </w:r>
          </w:p>
        </w:tc>
        <w:tc>
          <w:tcPr>
            <w:tcW w:w="1844" w:type="dxa"/>
            <w:tcBorders>
              <w:top w:val="nil"/>
              <w:left w:val="nil"/>
              <w:bottom w:val="single" w:sz="4" w:space="0" w:color="auto"/>
              <w:right w:val="single" w:sz="4" w:space="0" w:color="auto"/>
            </w:tcBorders>
            <w:shd w:val="clear" w:color="auto" w:fill="auto"/>
            <w:vAlign w:val="bottom"/>
          </w:tcPr>
          <w:p w:rsidR="00395E92" w:rsidRPr="009F4A8A" w:rsidRDefault="003D50F1"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192 600,00</w:t>
            </w:r>
          </w:p>
        </w:tc>
      </w:tr>
      <w:tr w:rsidR="00395E92" w:rsidRPr="009F4A8A" w:rsidTr="000F0C17">
        <w:trPr>
          <w:trHeight w:val="20"/>
        </w:trPr>
        <w:tc>
          <w:tcPr>
            <w:tcW w:w="704" w:type="dxa"/>
            <w:shd w:val="clear" w:color="000000" w:fill="FFFFFF"/>
            <w:vAlign w:val="center"/>
          </w:tcPr>
          <w:p w:rsidR="00395E92" w:rsidRPr="009F4A8A" w:rsidRDefault="00395E92"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395E92" w:rsidRPr="009F4A8A" w:rsidRDefault="00395E92" w:rsidP="007039D7">
            <w:pPr>
              <w:spacing w:after="0" w:line="240" w:lineRule="auto"/>
              <w:contextualSpacing/>
              <w:rPr>
                <w:rFonts w:ascii="Times New Roman" w:hAnsi="Times New Roman"/>
                <w:color w:val="000000"/>
                <w:sz w:val="20"/>
                <w:szCs w:val="20"/>
              </w:rPr>
            </w:pPr>
            <w:r w:rsidRPr="009F4A8A">
              <w:rPr>
                <w:rFonts w:ascii="Times New Roman" w:hAnsi="Times New Roman"/>
                <w:color w:val="000000"/>
                <w:sz w:val="20"/>
                <w:szCs w:val="20"/>
              </w:rPr>
              <w:t>Набор турникетов 17,8см, 14,0 см.</w:t>
            </w:r>
          </w:p>
        </w:tc>
        <w:tc>
          <w:tcPr>
            <w:tcW w:w="5813" w:type="dxa"/>
            <w:tcBorders>
              <w:top w:val="single" w:sz="4" w:space="0" w:color="auto"/>
              <w:left w:val="nil"/>
              <w:bottom w:val="single" w:sz="4" w:space="0" w:color="auto"/>
              <w:right w:val="single" w:sz="4" w:space="0" w:color="auto"/>
            </w:tcBorders>
            <w:shd w:val="clear" w:color="000000" w:fill="FFFFFF"/>
          </w:tcPr>
          <w:p w:rsidR="00395E92" w:rsidRPr="009F4A8A" w:rsidRDefault="00395E92" w:rsidP="007039D7">
            <w:pPr>
              <w:spacing w:after="0" w:line="240" w:lineRule="auto"/>
              <w:contextualSpacing/>
              <w:rPr>
                <w:rFonts w:ascii="Times New Roman" w:hAnsi="Times New Roman"/>
                <w:color w:val="000000"/>
                <w:sz w:val="20"/>
                <w:szCs w:val="20"/>
              </w:rPr>
            </w:pPr>
            <w:r w:rsidRPr="009F4A8A">
              <w:rPr>
                <w:rFonts w:ascii="Times New Roman" w:hAnsi="Times New Roman"/>
                <w:color w:val="000000"/>
                <w:sz w:val="20"/>
                <w:szCs w:val="20"/>
              </w:rPr>
              <w:t>Наборы турникетов включают трубки различной длины с цветной кодировкой и с различными цветовыми комбинациями. Проволочный проводник включен в наборы. Длина турникетов 17.8 см; 14,0см. (1 - красный, 2 - голубых, 3 -прозрачных, 1 - проводник)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5E92" w:rsidRPr="009F4A8A" w:rsidRDefault="00395E92"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000000" w:fill="FFFFFF"/>
            <w:vAlign w:val="bottom"/>
          </w:tcPr>
          <w:p w:rsidR="00395E92" w:rsidRPr="009F4A8A" w:rsidRDefault="00395E92" w:rsidP="007039D7">
            <w:pPr>
              <w:spacing w:after="0" w:line="240" w:lineRule="auto"/>
              <w:jc w:val="center"/>
              <w:rPr>
                <w:rFonts w:ascii="Times New Roman" w:hAnsi="Times New Roman"/>
                <w:sz w:val="20"/>
                <w:szCs w:val="20"/>
              </w:rPr>
            </w:pPr>
            <w:r w:rsidRPr="009F4A8A">
              <w:rPr>
                <w:rFonts w:ascii="Times New Roman" w:hAnsi="Times New Roman"/>
                <w:sz w:val="20"/>
                <w:szCs w:val="20"/>
              </w:rPr>
              <w:t>150</w:t>
            </w:r>
          </w:p>
        </w:tc>
        <w:tc>
          <w:tcPr>
            <w:tcW w:w="1420" w:type="dxa"/>
            <w:tcBorders>
              <w:top w:val="nil"/>
              <w:left w:val="nil"/>
              <w:bottom w:val="single" w:sz="4" w:space="0" w:color="auto"/>
              <w:right w:val="single" w:sz="4" w:space="0" w:color="auto"/>
            </w:tcBorders>
            <w:shd w:val="clear" w:color="000000" w:fill="FFFFFF"/>
            <w:vAlign w:val="bottom"/>
          </w:tcPr>
          <w:p w:rsidR="00395E92" w:rsidRPr="009F4A8A" w:rsidRDefault="00395E92" w:rsidP="007039D7">
            <w:pPr>
              <w:spacing w:after="0" w:line="240" w:lineRule="auto"/>
              <w:jc w:val="center"/>
              <w:rPr>
                <w:rFonts w:ascii="Times New Roman" w:hAnsi="Times New Roman"/>
                <w:sz w:val="20"/>
                <w:szCs w:val="20"/>
              </w:rPr>
            </w:pPr>
            <w:r w:rsidRPr="009F4A8A">
              <w:rPr>
                <w:rFonts w:ascii="Times New Roman" w:hAnsi="Times New Roman"/>
                <w:sz w:val="20"/>
                <w:szCs w:val="20"/>
              </w:rPr>
              <w:t>3 497</w:t>
            </w:r>
          </w:p>
        </w:tc>
        <w:tc>
          <w:tcPr>
            <w:tcW w:w="1844" w:type="dxa"/>
            <w:tcBorders>
              <w:top w:val="nil"/>
              <w:left w:val="nil"/>
              <w:bottom w:val="single" w:sz="4" w:space="0" w:color="auto"/>
              <w:right w:val="single" w:sz="4" w:space="0" w:color="auto"/>
            </w:tcBorders>
            <w:shd w:val="clear" w:color="auto" w:fill="auto"/>
            <w:vAlign w:val="bottom"/>
          </w:tcPr>
          <w:p w:rsidR="00395E92" w:rsidRPr="009F4A8A" w:rsidRDefault="00395E92"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rPr>
              <w:t>524500</w:t>
            </w:r>
            <w:r w:rsidR="00D53977" w:rsidRPr="009F4A8A">
              <w:rPr>
                <w:rFonts w:ascii="Times New Roman" w:hAnsi="Times New Roman"/>
                <w:color w:val="000000"/>
                <w:sz w:val="20"/>
                <w:szCs w:val="20"/>
                <w:lang w:val="kk-KZ"/>
              </w:rPr>
              <w:t>,00</w:t>
            </w:r>
          </w:p>
        </w:tc>
      </w:tr>
      <w:tr w:rsidR="003D50F1" w:rsidRPr="009F4A8A" w:rsidTr="000F0C17">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both"/>
              <w:rPr>
                <w:rFonts w:ascii="Times New Roman" w:hAnsi="Times New Roman"/>
                <w:sz w:val="20"/>
                <w:szCs w:val="20"/>
              </w:rPr>
            </w:pPr>
            <w:r w:rsidRPr="009F4A8A">
              <w:rPr>
                <w:rFonts w:ascii="Times New Roman" w:hAnsi="Times New Roman"/>
                <w:sz w:val="20"/>
                <w:szCs w:val="20"/>
              </w:rPr>
              <w:t>Набор турникетов №79</w:t>
            </w:r>
            <w:r w:rsidRPr="009F4A8A">
              <w:rPr>
                <w:rFonts w:ascii="Times New Roman" w:hAnsi="Times New Roman"/>
                <w:sz w:val="20"/>
                <w:szCs w:val="20"/>
                <w:lang w:val="kk-KZ"/>
              </w:rPr>
              <w:t>008</w:t>
            </w:r>
            <w:r w:rsidRPr="009F4A8A">
              <w:rPr>
                <w:rFonts w:ascii="Times New Roman" w:hAnsi="Times New Roman"/>
                <w:sz w:val="20"/>
                <w:szCs w:val="20"/>
              </w:rPr>
              <w:t xml:space="preserve">  </w:t>
            </w:r>
          </w:p>
        </w:tc>
        <w:tc>
          <w:tcPr>
            <w:tcW w:w="5813" w:type="dxa"/>
            <w:tcBorders>
              <w:top w:val="single" w:sz="4" w:space="0" w:color="auto"/>
              <w:left w:val="nil"/>
              <w:bottom w:val="single" w:sz="4" w:space="0" w:color="auto"/>
              <w:right w:val="single" w:sz="4" w:space="0" w:color="auto"/>
            </w:tcBorders>
            <w:shd w:val="clear" w:color="000000" w:fill="FFFFFF"/>
          </w:tcPr>
          <w:p w:rsidR="003D50F1" w:rsidRPr="009F4A8A" w:rsidRDefault="003D50F1" w:rsidP="007039D7">
            <w:pPr>
              <w:spacing w:after="0" w:line="240" w:lineRule="auto"/>
              <w:contextualSpacing/>
              <w:rPr>
                <w:rFonts w:ascii="Times New Roman" w:hAnsi="Times New Roman"/>
                <w:color w:val="000000"/>
                <w:sz w:val="20"/>
                <w:szCs w:val="20"/>
                <w:lang w:val="kk-KZ"/>
              </w:rPr>
            </w:pPr>
            <w:r w:rsidRPr="009F4A8A">
              <w:rPr>
                <w:rFonts w:ascii="Times New Roman" w:hAnsi="Times New Roman"/>
                <w:color w:val="000000"/>
                <w:sz w:val="20"/>
                <w:szCs w:val="20"/>
                <w:lang w:val="kk-KZ"/>
              </w:rPr>
              <w:t>Эти турникетные наборы содержат турникетные трубки бронзового цвета, различной длины. На  одном из концов имеется фиксирующая заглушка. Использование заглушек избавляет от необходимости применения зажимов. Фиксация нити осуществляется за счет введения заглушки в конец турникетной трубки. Длина турникета 7,5" (19,0см).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50F1" w:rsidRPr="009F4A8A" w:rsidRDefault="00D5397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000000" w:fill="FFFFFF"/>
            <w:vAlign w:val="bottom"/>
          </w:tcPr>
          <w:p w:rsidR="003D50F1" w:rsidRPr="009F4A8A" w:rsidRDefault="00D5397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90</w:t>
            </w:r>
          </w:p>
        </w:tc>
        <w:tc>
          <w:tcPr>
            <w:tcW w:w="1420" w:type="dxa"/>
            <w:tcBorders>
              <w:top w:val="nil"/>
              <w:left w:val="nil"/>
              <w:bottom w:val="single" w:sz="4" w:space="0" w:color="auto"/>
              <w:right w:val="single" w:sz="4" w:space="0" w:color="auto"/>
            </w:tcBorders>
            <w:shd w:val="clear" w:color="000000" w:fill="FFFFFF"/>
            <w:vAlign w:val="bottom"/>
          </w:tcPr>
          <w:p w:rsidR="003D50F1" w:rsidRPr="009F4A8A" w:rsidRDefault="00D5397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3495</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D53977" w:rsidP="007039D7">
            <w:pPr>
              <w:spacing w:after="0" w:line="240" w:lineRule="auto"/>
              <w:jc w:val="center"/>
              <w:rPr>
                <w:rFonts w:ascii="Times New Roman" w:hAnsi="Times New Roman"/>
                <w:color w:val="000000"/>
                <w:sz w:val="20"/>
                <w:szCs w:val="20"/>
              </w:rPr>
            </w:pPr>
            <w:r w:rsidRPr="009F4A8A">
              <w:rPr>
                <w:rFonts w:ascii="Times New Roman" w:hAnsi="Times New Roman"/>
                <w:sz w:val="20"/>
                <w:szCs w:val="20"/>
                <w:lang w:val="kk-KZ"/>
              </w:rPr>
              <w:t>314550,00</w:t>
            </w:r>
          </w:p>
        </w:tc>
      </w:tr>
      <w:tr w:rsidR="003D50F1" w:rsidRPr="009F4A8A" w:rsidTr="005C07CF">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3D50F1" w:rsidRPr="009F4A8A" w:rsidRDefault="003D50F1"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 xml:space="preserve">Петля-ловушка д/удаления инор.тел  </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Набор содержит одну ловушку, один катетер для ловушки. Разработаны для прецизионных манипуляций и эвакуации, имеют чрезвычайно рентгеноконтрастные петли с углом изгиба 90° к штифту. Ловушки имеют нитиноловый штифт, препятствующий изломам и загибам, и вольфрамовую петлю с золотым покрытием для отчетливой визуализации. Длина катетера 120см. Диаметр катетера 6F. Диаметр петли: 5, 10, 15, 20, 25, 30, 35мм.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50F1" w:rsidRPr="009F4A8A" w:rsidRDefault="003D50F1" w:rsidP="007039D7">
            <w:pPr>
              <w:spacing w:after="0" w:line="240" w:lineRule="auto"/>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6</w:t>
            </w:r>
          </w:p>
        </w:tc>
        <w:tc>
          <w:tcPr>
            <w:tcW w:w="1420" w:type="dxa"/>
            <w:tcBorders>
              <w:top w:val="single" w:sz="4" w:space="0" w:color="auto"/>
              <w:left w:val="nil"/>
              <w:bottom w:val="single" w:sz="4" w:space="0" w:color="auto"/>
              <w:right w:val="nil"/>
            </w:tcBorders>
            <w:shd w:val="clear" w:color="auto" w:fill="auto"/>
            <w:vAlign w:val="center"/>
          </w:tcPr>
          <w:p w:rsidR="003D50F1" w:rsidRPr="009F4A8A" w:rsidRDefault="003D50F1"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125130</w:t>
            </w:r>
          </w:p>
        </w:tc>
        <w:tc>
          <w:tcPr>
            <w:tcW w:w="1844" w:type="dxa"/>
            <w:tcBorders>
              <w:top w:val="single" w:sz="4" w:space="0" w:color="auto"/>
              <w:bottom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750 780,00</w:t>
            </w:r>
          </w:p>
        </w:tc>
      </w:tr>
      <w:tr w:rsidR="003D50F1" w:rsidRPr="009F4A8A" w:rsidTr="00D53977">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proofErr w:type="gramStart"/>
            <w:r w:rsidRPr="009F4A8A">
              <w:rPr>
                <w:rFonts w:ascii="Times New Roman" w:hAnsi="Times New Roman"/>
                <w:sz w:val="20"/>
                <w:szCs w:val="20"/>
              </w:rPr>
              <w:t>Канюля  венозная</w:t>
            </w:r>
            <w:proofErr w:type="gramEnd"/>
            <w:r w:rsidRPr="009F4A8A">
              <w:rPr>
                <w:rFonts w:ascii="Times New Roman" w:hAnsi="Times New Roman"/>
                <w:sz w:val="20"/>
                <w:szCs w:val="20"/>
              </w:rPr>
              <w:t xml:space="preserve"> 28F </w:t>
            </w:r>
            <w:proofErr w:type="spellStart"/>
            <w:r w:rsidRPr="009F4A8A">
              <w:rPr>
                <w:rFonts w:ascii="Times New Roman" w:hAnsi="Times New Roman"/>
                <w:sz w:val="20"/>
                <w:szCs w:val="20"/>
              </w:rPr>
              <w:t>жел</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Medtronic</w:t>
            </w:r>
            <w:proofErr w:type="spellEnd"/>
            <w:r w:rsidRPr="009F4A8A">
              <w:rPr>
                <w:rFonts w:ascii="Times New Roman" w:hAnsi="Times New Roman"/>
                <w:sz w:val="20"/>
                <w:szCs w:val="20"/>
              </w:rPr>
              <w:t xml:space="preserve">  </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lang w:val="en-US"/>
              </w:rPr>
            </w:pPr>
            <w:r w:rsidRPr="009F4A8A">
              <w:rPr>
                <w:rFonts w:ascii="Times New Roman" w:hAnsi="Times New Roman"/>
                <w:sz w:val="20"/>
                <w:szCs w:val="20"/>
              </w:rPr>
              <w:t xml:space="preserve">Одноступенчатые венозные канюли с изменяемым углом сгибания 28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давлений. Маркеры глубины введения позволяют добиться оптимального положения канюли. 15” (38.1 см) длина. Для </w:t>
            </w:r>
            <w:proofErr w:type="gramStart"/>
            <w:r w:rsidRPr="009F4A8A">
              <w:rPr>
                <w:rFonts w:ascii="Times New Roman" w:hAnsi="Times New Roman"/>
                <w:sz w:val="20"/>
                <w:szCs w:val="20"/>
              </w:rPr>
              <w:t>коннектора  размеры</w:t>
            </w:r>
            <w:proofErr w:type="gramEnd"/>
            <w:r w:rsidRPr="009F4A8A">
              <w:rPr>
                <w:rFonts w:ascii="Times New Roman" w:hAnsi="Times New Roman"/>
                <w:sz w:val="20"/>
                <w:szCs w:val="20"/>
              </w:rPr>
              <w:t xml:space="preserve"> 28 </w:t>
            </w:r>
            <w:r w:rsidRPr="009F4A8A">
              <w:rPr>
                <w:rFonts w:ascii="Times New Roman" w:hAnsi="Times New Roman"/>
                <w:sz w:val="20"/>
                <w:szCs w:val="20"/>
                <w:lang w:val="en-US"/>
              </w:rPr>
              <w:t>Fr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100</w:t>
            </w:r>
          </w:p>
        </w:tc>
        <w:tc>
          <w:tcPr>
            <w:tcW w:w="1420" w:type="dxa"/>
            <w:tcBorders>
              <w:top w:val="single" w:sz="4" w:space="0" w:color="auto"/>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11 400,00</w:t>
            </w:r>
          </w:p>
        </w:tc>
        <w:tc>
          <w:tcPr>
            <w:tcW w:w="1844" w:type="dxa"/>
            <w:tcBorders>
              <w:top w:val="single" w:sz="4" w:space="0" w:color="auto"/>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1 140 000,0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proofErr w:type="gramStart"/>
            <w:r w:rsidRPr="009F4A8A">
              <w:rPr>
                <w:rFonts w:ascii="Times New Roman" w:hAnsi="Times New Roman"/>
                <w:sz w:val="20"/>
                <w:szCs w:val="20"/>
              </w:rPr>
              <w:t>Канюля  венозная</w:t>
            </w:r>
            <w:proofErr w:type="gramEnd"/>
            <w:r w:rsidRPr="009F4A8A">
              <w:rPr>
                <w:rFonts w:ascii="Times New Roman" w:hAnsi="Times New Roman"/>
                <w:sz w:val="20"/>
                <w:szCs w:val="20"/>
              </w:rPr>
              <w:t xml:space="preserve"> 31F </w:t>
            </w:r>
            <w:proofErr w:type="spellStart"/>
            <w:r w:rsidRPr="009F4A8A">
              <w:rPr>
                <w:rFonts w:ascii="Times New Roman" w:hAnsi="Times New Roman"/>
                <w:sz w:val="20"/>
                <w:szCs w:val="20"/>
              </w:rPr>
              <w:t>жел</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Medtronic</w:t>
            </w:r>
            <w:proofErr w:type="spellEnd"/>
            <w:r w:rsidRPr="009F4A8A">
              <w:rPr>
                <w:rFonts w:ascii="Times New Roman" w:hAnsi="Times New Roman"/>
                <w:sz w:val="20"/>
                <w:szCs w:val="20"/>
              </w:rPr>
              <w:t xml:space="preserve">  </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lang w:val="en-US"/>
              </w:rPr>
            </w:pPr>
            <w:r w:rsidRPr="009F4A8A">
              <w:rPr>
                <w:rFonts w:ascii="Times New Roman" w:hAnsi="Times New Roman"/>
                <w:sz w:val="20"/>
                <w:szCs w:val="20"/>
              </w:rPr>
              <w:t xml:space="preserve">Одноступенчатые венозные канюли с изменяемым углом сгибания 31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Канюли имеют устойчивый к перегибам армированный корпус, конический наконечник с множественными отверстиями облегчает ее установку. Данная </w:t>
            </w:r>
            <w:r w:rsidRPr="009F4A8A">
              <w:rPr>
                <w:rFonts w:ascii="Times New Roman" w:hAnsi="Times New Roman"/>
                <w:sz w:val="20"/>
                <w:szCs w:val="20"/>
              </w:rPr>
              <w:lastRenderedPageBreak/>
              <w:t xml:space="preserve">конструкция обеспечивает более высокие скорости потока при минимальной разнице давлений. Маркеры глубины введения позволяют добиться оптимального положения канюли. 15” (38.1 см) длина. Для </w:t>
            </w:r>
            <w:proofErr w:type="gramStart"/>
            <w:r w:rsidRPr="009F4A8A">
              <w:rPr>
                <w:rFonts w:ascii="Times New Roman" w:hAnsi="Times New Roman"/>
                <w:sz w:val="20"/>
                <w:szCs w:val="20"/>
              </w:rPr>
              <w:t>коннектора  размеры</w:t>
            </w:r>
            <w:proofErr w:type="gramEnd"/>
            <w:r w:rsidRPr="009F4A8A">
              <w:rPr>
                <w:rFonts w:ascii="Times New Roman" w:hAnsi="Times New Roman"/>
                <w:sz w:val="20"/>
                <w:szCs w:val="20"/>
              </w:rPr>
              <w:t xml:space="preserve"> </w:t>
            </w:r>
            <w:r w:rsidRPr="009F4A8A">
              <w:rPr>
                <w:rFonts w:ascii="Times New Roman" w:hAnsi="Times New Roman"/>
                <w:sz w:val="20"/>
                <w:szCs w:val="20"/>
                <w:lang w:val="en-US"/>
              </w:rPr>
              <w:t>31 Fr</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lastRenderedPageBreak/>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11 400,00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1 140 000,0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аортальная 20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с угловым наконечником 45''. 73520</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Артериальные канюли со скошенным прямым </w:t>
            </w:r>
            <w:proofErr w:type="spellStart"/>
            <w:r w:rsidRPr="009F4A8A">
              <w:rPr>
                <w:rFonts w:ascii="Times New Roman" w:hAnsi="Times New Roman"/>
                <w:sz w:val="20"/>
                <w:szCs w:val="20"/>
              </w:rPr>
              <w:t>тонокостенным</w:t>
            </w:r>
            <w:proofErr w:type="spellEnd"/>
            <w:r w:rsidRPr="009F4A8A">
              <w:rPr>
                <w:rFonts w:ascii="Times New Roman" w:hAnsi="Times New Roman"/>
                <w:sz w:val="20"/>
                <w:szCs w:val="20"/>
              </w:rPr>
              <w:t xml:space="preserve"> наконечником и коническим цельнолитым, устойчивым к перегибам армированным корпусом. Маркер направления наконечника. Длина 30,5 см, коннектор 3/8 (0,95 </w:t>
            </w:r>
            <w:proofErr w:type="gramStart"/>
            <w:r w:rsidRPr="009F4A8A">
              <w:rPr>
                <w:rFonts w:ascii="Times New Roman" w:hAnsi="Times New Roman"/>
                <w:sz w:val="20"/>
                <w:szCs w:val="20"/>
              </w:rPr>
              <w:t>см )</w:t>
            </w:r>
            <w:proofErr w:type="gramEnd"/>
            <w:r w:rsidRPr="009F4A8A">
              <w:rPr>
                <w:rFonts w:ascii="Times New Roman" w:hAnsi="Times New Roman"/>
                <w:sz w:val="20"/>
                <w:szCs w:val="20"/>
              </w:rPr>
              <w:t xml:space="preserve">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 –портом. Диаметр 20 (6,7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xml:space="preserve">) D Р при потоке 6 л\мин менее 70 мм </w:t>
            </w:r>
            <w:proofErr w:type="spellStart"/>
            <w:r w:rsidRPr="009F4A8A">
              <w:rPr>
                <w:rFonts w:ascii="Times New Roman" w:hAnsi="Times New Roman"/>
                <w:sz w:val="20"/>
                <w:szCs w:val="20"/>
              </w:rPr>
              <w:t>рт</w:t>
            </w:r>
            <w:proofErr w:type="spellEnd"/>
            <w:r w:rsidRPr="009F4A8A">
              <w:rPr>
                <w:rFonts w:ascii="Times New Roman" w:hAnsi="Times New Roman"/>
                <w:sz w:val="20"/>
                <w:szCs w:val="20"/>
              </w:rPr>
              <w:t xml:space="preserve"> 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w:t>
            </w:r>
          </w:p>
        </w:tc>
        <w:tc>
          <w:tcPr>
            <w:tcW w:w="1420" w:type="dxa"/>
            <w:tcBorders>
              <w:top w:val="single" w:sz="4" w:space="0" w:color="auto"/>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19 000,00</w:t>
            </w:r>
          </w:p>
        </w:tc>
        <w:tc>
          <w:tcPr>
            <w:tcW w:w="1844" w:type="dxa"/>
            <w:tcBorders>
              <w:top w:val="single" w:sz="4" w:space="0" w:color="auto"/>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380 000,0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аортальная 22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с угловым наконечником 45''. 73522</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Артериальные канюли со скошенным прямым </w:t>
            </w:r>
            <w:proofErr w:type="spellStart"/>
            <w:r w:rsidRPr="009F4A8A">
              <w:rPr>
                <w:rFonts w:ascii="Times New Roman" w:hAnsi="Times New Roman"/>
                <w:sz w:val="20"/>
                <w:szCs w:val="20"/>
              </w:rPr>
              <w:t>тонокостенным</w:t>
            </w:r>
            <w:proofErr w:type="spellEnd"/>
            <w:r w:rsidRPr="009F4A8A">
              <w:rPr>
                <w:rFonts w:ascii="Times New Roman" w:hAnsi="Times New Roman"/>
                <w:sz w:val="20"/>
                <w:szCs w:val="20"/>
              </w:rPr>
              <w:t xml:space="preserve"> наконечником и коническим цельнолитым, устойчивым к перегибам армированным корпусом. Маркер направления наконечника. Длина 30,5 см, коннектор 3/8 (0,95 </w:t>
            </w:r>
            <w:proofErr w:type="gramStart"/>
            <w:r w:rsidRPr="009F4A8A">
              <w:rPr>
                <w:rFonts w:ascii="Times New Roman" w:hAnsi="Times New Roman"/>
                <w:sz w:val="20"/>
                <w:szCs w:val="20"/>
              </w:rPr>
              <w:t>см )</w:t>
            </w:r>
            <w:proofErr w:type="gramEnd"/>
            <w:r w:rsidRPr="009F4A8A">
              <w:rPr>
                <w:rFonts w:ascii="Times New Roman" w:hAnsi="Times New Roman"/>
                <w:sz w:val="20"/>
                <w:szCs w:val="20"/>
              </w:rPr>
              <w:t xml:space="preserve">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 –портом. Диаметр 20 (6,7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xml:space="preserve">) D Р при потоке 6 л\мин менее 70 мм </w:t>
            </w:r>
            <w:proofErr w:type="spellStart"/>
            <w:r w:rsidRPr="009F4A8A">
              <w:rPr>
                <w:rFonts w:ascii="Times New Roman" w:hAnsi="Times New Roman"/>
                <w:sz w:val="20"/>
                <w:szCs w:val="20"/>
              </w:rPr>
              <w:t>рт</w:t>
            </w:r>
            <w:proofErr w:type="spellEnd"/>
            <w:r w:rsidRPr="009F4A8A">
              <w:rPr>
                <w:rFonts w:ascii="Times New Roman" w:hAnsi="Times New Roman"/>
                <w:sz w:val="20"/>
                <w:szCs w:val="20"/>
              </w:rPr>
              <w:t xml:space="preserve"> ст.</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19 000,00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380 000,0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w:t>
            </w:r>
            <w:proofErr w:type="gramStart"/>
            <w:r w:rsidRPr="009F4A8A">
              <w:rPr>
                <w:rFonts w:ascii="Times New Roman" w:hAnsi="Times New Roman"/>
                <w:sz w:val="20"/>
                <w:szCs w:val="20"/>
              </w:rPr>
              <w:t>артериальная  EOPA</w:t>
            </w:r>
            <w:proofErr w:type="gramEnd"/>
            <w:r w:rsidRPr="009F4A8A">
              <w:rPr>
                <w:rFonts w:ascii="Times New Roman" w:hAnsi="Times New Roman"/>
                <w:sz w:val="20"/>
                <w:szCs w:val="20"/>
              </w:rPr>
              <w:t xml:space="preserve"> 3D №22  77422</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pStyle w:val="ad"/>
              <w:rPr>
                <w:rFonts w:ascii="Times New Roman" w:hAnsi="Times New Roman"/>
                <w:sz w:val="20"/>
                <w:szCs w:val="20"/>
              </w:rPr>
            </w:pPr>
            <w:r w:rsidRPr="009F4A8A">
              <w:rPr>
                <w:rFonts w:ascii="Times New Roman" w:hAnsi="Times New Roman"/>
                <w:sz w:val="20"/>
                <w:szCs w:val="20"/>
              </w:rPr>
              <w:t xml:space="preserve">Канюли со скошенным, тонкостенным наконечником и коническим цельнолитым, устойчивым к перегибам армированным корпусом. Конструкция обеспечивает более высокие скорости потока при минимальной разнице давлений. Маркер направления наконечника обеспечивает наиболее точное расположение канюли. 30.5 см длина. Коннектор 3/8” (0.95 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-портом. 22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w:t>
            </w:r>
          </w:p>
          <w:p w:rsidR="003D50F1" w:rsidRPr="009F4A8A" w:rsidRDefault="003D50F1" w:rsidP="007039D7">
            <w:pPr>
              <w:spacing w:after="0" w:line="240" w:lineRule="auto"/>
              <w:jc w:val="center"/>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15</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24 400,00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366 000,0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w:t>
            </w:r>
            <w:proofErr w:type="gramStart"/>
            <w:r w:rsidRPr="009F4A8A">
              <w:rPr>
                <w:rFonts w:ascii="Times New Roman" w:hAnsi="Times New Roman"/>
                <w:sz w:val="20"/>
                <w:szCs w:val="20"/>
              </w:rPr>
              <w:t>артериальная  EOPA</w:t>
            </w:r>
            <w:proofErr w:type="gramEnd"/>
            <w:r w:rsidRPr="009F4A8A">
              <w:rPr>
                <w:rFonts w:ascii="Times New Roman" w:hAnsi="Times New Roman"/>
                <w:sz w:val="20"/>
                <w:szCs w:val="20"/>
              </w:rPr>
              <w:t xml:space="preserve"> 3D №24 77424</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pStyle w:val="ad"/>
              <w:rPr>
                <w:rFonts w:ascii="Times New Roman" w:hAnsi="Times New Roman"/>
                <w:sz w:val="20"/>
                <w:szCs w:val="20"/>
              </w:rPr>
            </w:pPr>
            <w:r w:rsidRPr="009F4A8A">
              <w:rPr>
                <w:rFonts w:ascii="Times New Roman" w:hAnsi="Times New Roman"/>
                <w:sz w:val="20"/>
                <w:szCs w:val="20"/>
              </w:rPr>
              <w:t xml:space="preserve">Канюли со скошенным, тонкостенным наконечником и коническим цельнолитым, устойчивым к перегибам армированным корпусом. Конструкция обеспечивает более высокие скорости потока при минимальной разнице давлений. Маркер направления наконечника обеспечивает наиболее точное расположение канюли. 30.5 см длина. Коннектор 3/8” (0.95 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-портом. 24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w:t>
            </w:r>
          </w:p>
          <w:p w:rsidR="003D50F1" w:rsidRPr="009F4A8A" w:rsidRDefault="003D50F1" w:rsidP="007039D7">
            <w:pPr>
              <w:spacing w:after="0" w:line="240" w:lineRule="auto"/>
              <w:jc w:val="center"/>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16 900,00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84 500,0</w:t>
            </w:r>
          </w:p>
        </w:tc>
      </w:tr>
      <w:tr w:rsidR="003D50F1" w:rsidRPr="009F4A8A" w:rsidTr="003D50F1">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Канюля артериальная EOPA 20Fr</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3D50F1" w:rsidRPr="009F4A8A" w:rsidRDefault="003D50F1" w:rsidP="007039D7">
            <w:pPr>
              <w:pStyle w:val="ad"/>
              <w:jc w:val="center"/>
              <w:rPr>
                <w:rFonts w:ascii="Times New Roman" w:hAnsi="Times New Roman"/>
                <w:sz w:val="20"/>
                <w:szCs w:val="20"/>
              </w:rPr>
            </w:pPr>
            <w:r w:rsidRPr="009F4A8A">
              <w:rPr>
                <w:rFonts w:ascii="Times New Roman" w:hAnsi="Times New Roman"/>
                <w:sz w:val="20"/>
                <w:szCs w:val="20"/>
              </w:rPr>
              <w:t xml:space="preserve">Канюли со скошенным, тонкостенным наконечником и коническим цельнолитым, устойчивым к перегибам армированным корпусом. Конструкция обеспечивает более высокие скорости потока при минимальной разнице давлений. Маркер направления наконечника обеспечивает наиболее точное расположение канюли. 30.5 см длина. Коннектор 3/8” (0.95 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-портом. 20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w:t>
            </w:r>
          </w:p>
          <w:p w:rsidR="003D50F1" w:rsidRPr="009F4A8A" w:rsidRDefault="003D50F1" w:rsidP="007039D7">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30</w:t>
            </w:r>
          </w:p>
        </w:tc>
        <w:tc>
          <w:tcPr>
            <w:tcW w:w="1420" w:type="dxa"/>
            <w:tcBorders>
              <w:top w:val="single" w:sz="4" w:space="0" w:color="auto"/>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27 000,00</w:t>
            </w:r>
          </w:p>
        </w:tc>
        <w:tc>
          <w:tcPr>
            <w:tcW w:w="1844" w:type="dxa"/>
            <w:tcBorders>
              <w:top w:val="single" w:sz="4" w:space="0" w:color="auto"/>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810 000,0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артериальная </w:t>
            </w:r>
            <w:proofErr w:type="spellStart"/>
            <w:r w:rsidRPr="009F4A8A">
              <w:rPr>
                <w:rFonts w:ascii="Times New Roman" w:hAnsi="Times New Roman"/>
                <w:sz w:val="20"/>
                <w:szCs w:val="20"/>
              </w:rPr>
              <w:t>переферическая</w:t>
            </w:r>
            <w:proofErr w:type="spellEnd"/>
            <w:r w:rsidRPr="009F4A8A">
              <w:rPr>
                <w:rFonts w:ascii="Times New Roman" w:hAnsi="Times New Roman"/>
                <w:sz w:val="20"/>
                <w:szCs w:val="20"/>
              </w:rPr>
              <w:t xml:space="preserve">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15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(5,0mm)31,8cm. 96570-115</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Артериальные/</w:t>
            </w:r>
            <w:proofErr w:type="spellStart"/>
            <w:r w:rsidRPr="009F4A8A">
              <w:rPr>
                <w:rFonts w:ascii="Times New Roman" w:hAnsi="Times New Roman"/>
                <w:color w:val="000000"/>
                <w:sz w:val="20"/>
                <w:szCs w:val="20"/>
              </w:rPr>
              <w:t>ягулярные</w:t>
            </w:r>
            <w:proofErr w:type="spellEnd"/>
            <w:r w:rsidRPr="009F4A8A">
              <w:rPr>
                <w:rFonts w:ascii="Times New Roman" w:hAnsi="Times New Roman"/>
                <w:color w:val="000000"/>
                <w:sz w:val="20"/>
                <w:szCs w:val="20"/>
              </w:rPr>
              <w:t xml:space="preserve"> канюли </w:t>
            </w:r>
            <w:proofErr w:type="spellStart"/>
            <w:r w:rsidRPr="009F4A8A">
              <w:rPr>
                <w:rFonts w:ascii="Times New Roman" w:hAnsi="Times New Roman"/>
                <w:color w:val="000000"/>
                <w:sz w:val="20"/>
                <w:szCs w:val="20"/>
              </w:rPr>
              <w:t>Bio-Medicus</w:t>
            </w:r>
            <w:proofErr w:type="spellEnd"/>
            <w:r w:rsidRPr="009F4A8A">
              <w:rPr>
                <w:rFonts w:ascii="Times New Roman" w:hAnsi="Times New Roman"/>
                <w:color w:val="000000"/>
                <w:sz w:val="20"/>
                <w:szCs w:val="20"/>
              </w:rPr>
              <w:t xml:space="preserve"> длина канюли 31,8 см с наконечником 7.1"(18</w:t>
            </w:r>
            <w:proofErr w:type="gramStart"/>
            <w:r w:rsidRPr="009F4A8A">
              <w:rPr>
                <w:rFonts w:ascii="Times New Roman" w:hAnsi="Times New Roman"/>
                <w:color w:val="000000"/>
                <w:sz w:val="20"/>
                <w:szCs w:val="20"/>
              </w:rPr>
              <w:t>см)  96570</w:t>
            </w:r>
            <w:proofErr w:type="gramEnd"/>
            <w:r w:rsidRPr="009F4A8A">
              <w:rPr>
                <w:rFonts w:ascii="Times New Roman" w:hAnsi="Times New Roman"/>
                <w:color w:val="000000"/>
                <w:sz w:val="20"/>
                <w:szCs w:val="20"/>
              </w:rPr>
              <w:t xml:space="preserve">-115 15Fr (5,0мм), коннектор 3/8"(0,95см) с </w:t>
            </w:r>
            <w:proofErr w:type="spellStart"/>
            <w:r w:rsidRPr="009F4A8A">
              <w:rPr>
                <w:rFonts w:ascii="Times New Roman" w:hAnsi="Times New Roman"/>
                <w:color w:val="000000"/>
                <w:sz w:val="20"/>
                <w:szCs w:val="20"/>
              </w:rPr>
              <w:t>люер</w:t>
            </w:r>
            <w:proofErr w:type="spellEnd"/>
            <w:r w:rsidRPr="009F4A8A">
              <w:rPr>
                <w:rFonts w:ascii="Times New Roman" w:hAnsi="Times New Roman"/>
                <w:color w:val="000000"/>
                <w:sz w:val="20"/>
                <w:szCs w:val="20"/>
              </w:rPr>
              <w:t>-портом</w:t>
            </w:r>
          </w:p>
          <w:p w:rsidR="003D50F1" w:rsidRPr="009F4A8A" w:rsidRDefault="003D50F1" w:rsidP="007039D7">
            <w:pPr>
              <w:spacing w:after="0" w:line="240" w:lineRule="auto"/>
              <w:jc w:val="center"/>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артериальная </w:t>
            </w:r>
            <w:proofErr w:type="spellStart"/>
            <w:r w:rsidRPr="009F4A8A">
              <w:rPr>
                <w:rFonts w:ascii="Times New Roman" w:hAnsi="Times New Roman"/>
                <w:sz w:val="20"/>
                <w:szCs w:val="20"/>
              </w:rPr>
              <w:t>переферическая</w:t>
            </w:r>
            <w:proofErr w:type="spellEnd"/>
            <w:r w:rsidRPr="009F4A8A">
              <w:rPr>
                <w:rFonts w:ascii="Times New Roman" w:hAnsi="Times New Roman"/>
                <w:sz w:val="20"/>
                <w:szCs w:val="20"/>
              </w:rPr>
              <w:t xml:space="preserve">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17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(5,7mm)31,8cm. 96570-117</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Канюли с удлиненным цельнолитым устойчивый к перегибам, армированным корпусом из ПВХ, с нанесенными отметками глубины введения. Наконечник прямой с множественными отверстиями. Поставляется с </w:t>
            </w:r>
            <w:proofErr w:type="spellStart"/>
            <w:r w:rsidRPr="009F4A8A">
              <w:rPr>
                <w:rFonts w:ascii="Times New Roman" w:hAnsi="Times New Roman"/>
                <w:sz w:val="20"/>
                <w:szCs w:val="20"/>
              </w:rPr>
              <w:t>интродюссером</w:t>
            </w:r>
            <w:proofErr w:type="spellEnd"/>
            <w:r w:rsidRPr="009F4A8A">
              <w:rPr>
                <w:rFonts w:ascii="Times New Roman" w:hAnsi="Times New Roman"/>
                <w:sz w:val="20"/>
                <w:szCs w:val="20"/>
              </w:rPr>
              <w:t xml:space="preserve">. Длина 43,2 см. </w:t>
            </w:r>
            <w:proofErr w:type="spellStart"/>
            <w:r w:rsidRPr="009F4A8A">
              <w:rPr>
                <w:rFonts w:ascii="Times New Roman" w:hAnsi="Times New Roman"/>
                <w:sz w:val="20"/>
                <w:szCs w:val="20"/>
              </w:rPr>
              <w:t>Коннетор</w:t>
            </w:r>
            <w:proofErr w:type="spellEnd"/>
            <w:r w:rsidRPr="009F4A8A">
              <w:rPr>
                <w:rFonts w:ascii="Times New Roman" w:hAnsi="Times New Roman"/>
                <w:sz w:val="20"/>
                <w:szCs w:val="20"/>
              </w:rPr>
              <w:t xml:space="preserve"> Коннектор 3/8” (0.95 см) без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-порта. D Р при потоке 4 л\мин менее 180 мм </w:t>
            </w:r>
            <w:proofErr w:type="spellStart"/>
            <w:r w:rsidRPr="009F4A8A">
              <w:rPr>
                <w:rFonts w:ascii="Times New Roman" w:hAnsi="Times New Roman"/>
                <w:sz w:val="20"/>
                <w:szCs w:val="20"/>
              </w:rPr>
              <w:t>рт</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ст</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auto" w:fill="auto"/>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артериальная </w:t>
            </w:r>
            <w:proofErr w:type="spellStart"/>
            <w:r w:rsidRPr="009F4A8A">
              <w:rPr>
                <w:rFonts w:ascii="Times New Roman" w:hAnsi="Times New Roman"/>
                <w:sz w:val="20"/>
                <w:szCs w:val="20"/>
              </w:rPr>
              <w:t>переферическая</w:t>
            </w:r>
            <w:proofErr w:type="spellEnd"/>
            <w:r w:rsidRPr="009F4A8A">
              <w:rPr>
                <w:rFonts w:ascii="Times New Roman" w:hAnsi="Times New Roman"/>
                <w:sz w:val="20"/>
                <w:szCs w:val="20"/>
              </w:rPr>
              <w:t xml:space="preserve">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19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(6,3mm)31,8cm. 96570-119</w:t>
            </w:r>
          </w:p>
        </w:tc>
        <w:tc>
          <w:tcPr>
            <w:tcW w:w="5813" w:type="dxa"/>
            <w:tcBorders>
              <w:top w:val="nil"/>
              <w:left w:val="nil"/>
              <w:bottom w:val="single" w:sz="4" w:space="0" w:color="auto"/>
              <w:right w:val="single" w:sz="4" w:space="0" w:color="auto"/>
            </w:tcBorders>
            <w:shd w:val="clear" w:color="auto" w:fill="auto"/>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Канюли с удлиненным цельнолитым устойчивый к перегибам, армированным корпусом из ПВХ, с нанесенными отметками глубины введения. Наконечник прямой с множественными отверстиями. Поставляется с </w:t>
            </w:r>
            <w:proofErr w:type="spellStart"/>
            <w:r w:rsidRPr="009F4A8A">
              <w:rPr>
                <w:rFonts w:ascii="Times New Roman" w:hAnsi="Times New Roman"/>
                <w:sz w:val="20"/>
                <w:szCs w:val="20"/>
              </w:rPr>
              <w:t>интродюссером</w:t>
            </w:r>
            <w:proofErr w:type="spellEnd"/>
            <w:r w:rsidRPr="009F4A8A">
              <w:rPr>
                <w:rFonts w:ascii="Times New Roman" w:hAnsi="Times New Roman"/>
                <w:sz w:val="20"/>
                <w:szCs w:val="20"/>
              </w:rPr>
              <w:t xml:space="preserve">. Длина 43,2 см. </w:t>
            </w:r>
            <w:proofErr w:type="spellStart"/>
            <w:r w:rsidRPr="009F4A8A">
              <w:rPr>
                <w:rFonts w:ascii="Times New Roman" w:hAnsi="Times New Roman"/>
                <w:sz w:val="20"/>
                <w:szCs w:val="20"/>
              </w:rPr>
              <w:t>Коннетор</w:t>
            </w:r>
            <w:proofErr w:type="spellEnd"/>
            <w:r w:rsidRPr="009F4A8A">
              <w:rPr>
                <w:rFonts w:ascii="Times New Roman" w:hAnsi="Times New Roman"/>
                <w:sz w:val="20"/>
                <w:szCs w:val="20"/>
              </w:rPr>
              <w:t xml:space="preserve"> Коннектор 3/8” (0.95 см) без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 xml:space="preserve">-порта. D Р при потоке 5 л\мин менее 100 мм </w:t>
            </w:r>
            <w:proofErr w:type="spellStart"/>
            <w:r w:rsidRPr="009F4A8A">
              <w:rPr>
                <w:rFonts w:ascii="Times New Roman" w:hAnsi="Times New Roman"/>
                <w:sz w:val="20"/>
                <w:szCs w:val="20"/>
              </w:rPr>
              <w:t>рт</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ст</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артериальная прямая 16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DLP</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Неармированная канюля с </w:t>
            </w:r>
            <w:proofErr w:type="spellStart"/>
            <w:r w:rsidRPr="009F4A8A">
              <w:rPr>
                <w:rFonts w:ascii="Times New Roman" w:hAnsi="Times New Roman"/>
                <w:sz w:val="20"/>
                <w:szCs w:val="20"/>
              </w:rPr>
              <w:t>токостенным</w:t>
            </w:r>
            <w:proofErr w:type="spellEnd"/>
            <w:r w:rsidRPr="009F4A8A">
              <w:rPr>
                <w:rFonts w:ascii="Times New Roman" w:hAnsi="Times New Roman"/>
                <w:sz w:val="20"/>
                <w:szCs w:val="20"/>
              </w:rPr>
              <w:t xml:space="preserve"> скошенным наконечником, прикрепленному к коническому корпусу канюли. Маркер направления наконечника. Для коннектора 3/8 (0,95 </w:t>
            </w:r>
            <w:proofErr w:type="gramStart"/>
            <w:r w:rsidRPr="009F4A8A">
              <w:rPr>
                <w:rFonts w:ascii="Times New Roman" w:hAnsi="Times New Roman"/>
                <w:sz w:val="20"/>
                <w:szCs w:val="20"/>
              </w:rPr>
              <w:t>см )</w:t>
            </w:r>
            <w:proofErr w:type="gramEnd"/>
            <w:r w:rsidRPr="009F4A8A">
              <w:rPr>
                <w:rFonts w:ascii="Times New Roman" w:hAnsi="Times New Roman"/>
                <w:sz w:val="20"/>
                <w:szCs w:val="20"/>
              </w:rPr>
              <w:t xml:space="preserve">. Длина 17,8 </w:t>
            </w:r>
            <w:proofErr w:type="spellStart"/>
            <w:proofErr w:type="gramStart"/>
            <w:r w:rsidRPr="009F4A8A">
              <w:rPr>
                <w:rFonts w:ascii="Times New Roman" w:hAnsi="Times New Roman"/>
                <w:sz w:val="20"/>
                <w:szCs w:val="20"/>
              </w:rPr>
              <w:t>см,диаметр</w:t>
            </w:r>
            <w:proofErr w:type="spellEnd"/>
            <w:proofErr w:type="gramEnd"/>
            <w:r w:rsidRPr="009F4A8A">
              <w:rPr>
                <w:rFonts w:ascii="Times New Roman" w:hAnsi="Times New Roman"/>
                <w:sz w:val="20"/>
                <w:szCs w:val="20"/>
              </w:rPr>
              <w:t xml:space="preserve"> 16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(5,3 </w:t>
            </w:r>
            <w:proofErr w:type="spellStart"/>
            <w:r w:rsidRPr="009F4A8A">
              <w:rPr>
                <w:rFonts w:ascii="Times New Roman" w:hAnsi="Times New Roman"/>
                <w:sz w:val="20"/>
                <w:szCs w:val="20"/>
              </w:rPr>
              <w:t>mm</w:t>
            </w:r>
            <w:proofErr w:type="spellEnd"/>
            <w:r w:rsidRPr="009F4A8A">
              <w:rPr>
                <w:rFonts w:ascii="Times New Roman" w:hAnsi="Times New Roman"/>
                <w:sz w:val="20"/>
                <w:szCs w:val="20"/>
              </w:rPr>
              <w:t xml:space="preserve">).Перепад давления при 6 л/мин менее 140 мм </w:t>
            </w:r>
            <w:proofErr w:type="spellStart"/>
            <w:r w:rsidRPr="009F4A8A">
              <w:rPr>
                <w:rFonts w:ascii="Times New Roman" w:hAnsi="Times New Roman"/>
                <w:sz w:val="20"/>
                <w:szCs w:val="20"/>
              </w:rPr>
              <w:t>рт</w:t>
            </w:r>
            <w:proofErr w:type="spellEnd"/>
            <w:r w:rsidRPr="009F4A8A">
              <w:rPr>
                <w:rFonts w:ascii="Times New Roman" w:hAnsi="Times New Roman"/>
                <w:sz w:val="20"/>
                <w:szCs w:val="20"/>
              </w:rPr>
              <w:t xml:space="preserve"> ст.</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280 000,0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Канюля артериальная прямая 6Fr DLP</w:t>
            </w:r>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Цельнолитая артериальная канюля с тонкостенным скошенным наконечником, с </w:t>
            </w:r>
            <w:proofErr w:type="spellStart"/>
            <w:r w:rsidRPr="009F4A8A">
              <w:rPr>
                <w:rFonts w:ascii="Times New Roman" w:hAnsi="Times New Roman"/>
                <w:sz w:val="20"/>
                <w:szCs w:val="20"/>
              </w:rPr>
              <w:t>удлиннённым</w:t>
            </w:r>
            <w:proofErr w:type="spellEnd"/>
            <w:r w:rsidRPr="009F4A8A">
              <w:rPr>
                <w:rFonts w:ascii="Times New Roman" w:hAnsi="Times New Roman"/>
                <w:sz w:val="20"/>
                <w:szCs w:val="20"/>
              </w:rPr>
              <w:t xml:space="preserve">, устойчивым к перегибам корпусом с армированными стенками. Длина канюли 22,9 см., 6F, коннектор 1\4"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140 000,0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венозная 12F под </w:t>
            </w:r>
            <w:proofErr w:type="spellStart"/>
            <w:proofErr w:type="gramStart"/>
            <w:r w:rsidRPr="009F4A8A">
              <w:rPr>
                <w:rFonts w:ascii="Times New Roman" w:hAnsi="Times New Roman"/>
                <w:sz w:val="20"/>
                <w:szCs w:val="20"/>
              </w:rPr>
              <w:t>угл</w:t>
            </w:r>
            <w:proofErr w:type="spellEnd"/>
            <w:r w:rsidRPr="009F4A8A">
              <w:rPr>
                <w:rFonts w:ascii="Times New Roman" w:hAnsi="Times New Roman"/>
                <w:sz w:val="20"/>
                <w:szCs w:val="20"/>
              </w:rPr>
              <w:t xml:space="preserve">.  </w:t>
            </w:r>
            <w:proofErr w:type="gramEnd"/>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lang w:val="en-US"/>
              </w:rPr>
            </w:pPr>
            <w:r w:rsidRPr="009F4A8A">
              <w:rPr>
                <w:rFonts w:ascii="Times New Roman" w:hAnsi="Times New Roman"/>
                <w:sz w:val="20"/>
                <w:szCs w:val="20"/>
              </w:rPr>
              <w:t>Одноступенчатые венозные канюли с изменяемым углом сгибания 12</w:t>
            </w:r>
            <w:proofErr w:type="gramStart"/>
            <w:r w:rsidRPr="009F4A8A">
              <w:rPr>
                <w:rFonts w:ascii="Times New Roman" w:hAnsi="Times New Roman"/>
                <w:sz w:val="20"/>
                <w:szCs w:val="20"/>
                <w:lang w:val="en-US"/>
              </w:rPr>
              <w:t>Fr</w:t>
            </w:r>
            <w:r w:rsidRPr="009F4A8A">
              <w:rPr>
                <w:rFonts w:ascii="Times New Roman" w:hAnsi="Times New Roman"/>
                <w:sz w:val="20"/>
                <w:szCs w:val="20"/>
              </w:rPr>
              <w:t xml:space="preserve">  Канюли</w:t>
            </w:r>
            <w:proofErr w:type="gramEnd"/>
            <w:r w:rsidRPr="009F4A8A">
              <w:rPr>
                <w:rFonts w:ascii="Times New Roman" w:hAnsi="Times New Roman"/>
                <w:sz w:val="20"/>
                <w:szCs w:val="20"/>
              </w:rPr>
              <w:t xml:space="preserve">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давлений. Маркеры глубины введения позволяют добиться оптимального положения канюли. 15” (38.1 см) длина. Для </w:t>
            </w:r>
            <w:proofErr w:type="gramStart"/>
            <w:r w:rsidRPr="009F4A8A">
              <w:rPr>
                <w:rFonts w:ascii="Times New Roman" w:hAnsi="Times New Roman"/>
                <w:sz w:val="20"/>
                <w:szCs w:val="20"/>
              </w:rPr>
              <w:t>коннектора  размеры</w:t>
            </w:r>
            <w:proofErr w:type="gramEnd"/>
            <w:r w:rsidRPr="009F4A8A">
              <w:rPr>
                <w:rFonts w:ascii="Times New Roman" w:hAnsi="Times New Roman"/>
                <w:sz w:val="20"/>
                <w:szCs w:val="20"/>
              </w:rPr>
              <w:t xml:space="preserve"> </w:t>
            </w:r>
            <w:r w:rsidRPr="009F4A8A">
              <w:rPr>
                <w:rFonts w:ascii="Times New Roman" w:hAnsi="Times New Roman"/>
                <w:sz w:val="20"/>
                <w:szCs w:val="20"/>
                <w:lang w:val="en-US"/>
              </w:rPr>
              <w:t>12Fr</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30</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15 000,00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450 000,0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Канюля венозная 14</w:t>
            </w:r>
            <w:proofErr w:type="gramStart"/>
            <w:r w:rsidRPr="009F4A8A">
              <w:rPr>
                <w:rFonts w:ascii="Times New Roman" w:hAnsi="Times New Roman"/>
                <w:sz w:val="20"/>
                <w:szCs w:val="20"/>
              </w:rPr>
              <w:t xml:space="preserve">F  </w:t>
            </w:r>
            <w:proofErr w:type="spellStart"/>
            <w:r w:rsidRPr="009F4A8A">
              <w:rPr>
                <w:rFonts w:ascii="Times New Roman" w:hAnsi="Times New Roman"/>
                <w:sz w:val="20"/>
                <w:szCs w:val="20"/>
              </w:rPr>
              <w:t>Мелейбл</w:t>
            </w:r>
            <w:proofErr w:type="spellEnd"/>
            <w:proofErr w:type="gramEnd"/>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Цельнолитой устойчивый к перегибам, армированный корпус из ПВХ сохраняет форму при изменении угла сгибания. Наконечник конической формы с множественными отверстиями. Наличие маркеров глубины введения. Длина 38,1 см, для коннектора 3/8” (0.95 см). D Р при потоке 5 л\мин </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40</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1 120 000,0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венозная 14F под </w:t>
            </w:r>
            <w:proofErr w:type="spellStart"/>
            <w:r w:rsidRPr="009F4A8A">
              <w:rPr>
                <w:rFonts w:ascii="Times New Roman" w:hAnsi="Times New Roman"/>
                <w:sz w:val="20"/>
                <w:szCs w:val="20"/>
              </w:rPr>
              <w:t>угл</w:t>
            </w:r>
            <w:proofErr w:type="spellEnd"/>
            <w:r w:rsidRPr="009F4A8A">
              <w:rPr>
                <w:rFonts w:ascii="Times New Roman" w:hAnsi="Times New Roman"/>
                <w:sz w:val="20"/>
                <w:szCs w:val="20"/>
              </w:rPr>
              <w:t xml:space="preserve">.   С железным </w:t>
            </w:r>
            <w:proofErr w:type="spellStart"/>
            <w:r w:rsidRPr="009F4A8A">
              <w:rPr>
                <w:rFonts w:ascii="Times New Roman" w:hAnsi="Times New Roman"/>
                <w:sz w:val="20"/>
                <w:szCs w:val="20"/>
              </w:rPr>
              <w:t>наконечкиком</w:t>
            </w:r>
            <w:proofErr w:type="spellEnd"/>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Цельнолитой устойчивый к перегибам, армированный корпус из ПВХ сохраняет форму при изменении угла сгибания. Наконечник конической формы с множественными отверстиями. Наличие маркеров глубины введения. Длина 38,1 см, для коннектора 3/8” (0.95 см). D Р при потоке 5 л\мин </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40</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1 120 000,0</w:t>
            </w:r>
          </w:p>
        </w:tc>
      </w:tr>
      <w:tr w:rsidR="003D50F1" w:rsidRPr="009F4A8A" w:rsidTr="007E5DA3">
        <w:trPr>
          <w:trHeight w:val="20"/>
        </w:trPr>
        <w:tc>
          <w:tcPr>
            <w:tcW w:w="704" w:type="dxa"/>
            <w:shd w:val="clear" w:color="000000" w:fill="FFFFFF"/>
            <w:vAlign w:val="center"/>
          </w:tcPr>
          <w:p w:rsidR="003D50F1" w:rsidRPr="009F4A8A" w:rsidRDefault="003D50F1"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венозная 16F   </w:t>
            </w:r>
            <w:proofErr w:type="spellStart"/>
            <w:r w:rsidRPr="009F4A8A">
              <w:rPr>
                <w:rFonts w:ascii="Times New Roman" w:hAnsi="Times New Roman"/>
                <w:sz w:val="20"/>
                <w:szCs w:val="20"/>
              </w:rPr>
              <w:t>мелейбл</w:t>
            </w:r>
            <w:proofErr w:type="spellEnd"/>
          </w:p>
        </w:tc>
        <w:tc>
          <w:tcPr>
            <w:tcW w:w="5813" w:type="dxa"/>
            <w:tcBorders>
              <w:top w:val="nil"/>
              <w:left w:val="nil"/>
              <w:bottom w:val="single" w:sz="4" w:space="0" w:color="auto"/>
              <w:right w:val="single" w:sz="4" w:space="0" w:color="auto"/>
            </w:tcBorders>
            <w:shd w:val="clear" w:color="000000" w:fill="FFFFFF"/>
            <w:vAlign w:val="center"/>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Цельнолитой устойчивый к перегибам, армированный корпус из ПВХ сохраняет форму при изменении угла сгибания. Наконечник конической формы с множественными отверстиями. Наличие маркеров глубины введения. Длина 38,1 см, для коннектора 3/8” (0.95 см). D Р при потоке 5 л\мин </w:t>
            </w:r>
          </w:p>
        </w:tc>
        <w:tc>
          <w:tcPr>
            <w:tcW w:w="1134" w:type="dxa"/>
            <w:tcBorders>
              <w:top w:val="nil"/>
              <w:left w:val="single" w:sz="4" w:space="0" w:color="auto"/>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25</w:t>
            </w:r>
          </w:p>
        </w:tc>
        <w:tc>
          <w:tcPr>
            <w:tcW w:w="1420"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3D50F1" w:rsidRPr="009F4A8A" w:rsidRDefault="003D50F1" w:rsidP="007039D7">
            <w:pPr>
              <w:spacing w:after="0" w:line="240" w:lineRule="auto"/>
              <w:jc w:val="center"/>
              <w:rPr>
                <w:rFonts w:ascii="Times New Roman" w:hAnsi="Times New Roman"/>
                <w:sz w:val="20"/>
                <w:szCs w:val="20"/>
              </w:rPr>
            </w:pPr>
            <w:r w:rsidRPr="009F4A8A">
              <w:rPr>
                <w:rFonts w:ascii="Times New Roman" w:hAnsi="Times New Roman"/>
                <w:sz w:val="20"/>
                <w:szCs w:val="20"/>
              </w:rPr>
              <w:t>700 000,0</w:t>
            </w:r>
          </w:p>
        </w:tc>
      </w:tr>
      <w:tr w:rsidR="0018150D" w:rsidRPr="009F4A8A" w:rsidTr="0018150D">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венозная </w:t>
            </w:r>
            <w:proofErr w:type="spellStart"/>
            <w:r w:rsidRPr="009F4A8A">
              <w:rPr>
                <w:rFonts w:ascii="Times New Roman" w:hAnsi="Times New Roman"/>
                <w:sz w:val="20"/>
                <w:szCs w:val="20"/>
              </w:rPr>
              <w:t>переферическая</w:t>
            </w:r>
            <w:proofErr w:type="spellEnd"/>
            <w:r w:rsidRPr="009F4A8A">
              <w:rPr>
                <w:rFonts w:ascii="Times New Roman" w:hAnsi="Times New Roman"/>
                <w:sz w:val="20"/>
                <w:szCs w:val="20"/>
              </w:rPr>
              <w:t xml:space="preserve">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25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(8,3mm) 76,2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96670-125*</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Бедренная венозная канюля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Канюля также подходит для установки </w:t>
            </w:r>
            <w:proofErr w:type="spellStart"/>
            <w:r w:rsidRPr="009F4A8A">
              <w:rPr>
                <w:rFonts w:ascii="Times New Roman" w:hAnsi="Times New Roman"/>
                <w:sz w:val="20"/>
                <w:szCs w:val="20"/>
              </w:rPr>
              <w:t>бикавально</w:t>
            </w:r>
            <w:proofErr w:type="spellEnd"/>
            <w:r w:rsidRPr="009F4A8A">
              <w:rPr>
                <w:rFonts w:ascii="Times New Roman" w:hAnsi="Times New Roman"/>
                <w:sz w:val="20"/>
                <w:szCs w:val="20"/>
              </w:rPr>
              <w:t xml:space="preserve"> и для </w:t>
            </w:r>
            <w:proofErr w:type="spellStart"/>
            <w:r w:rsidRPr="009F4A8A">
              <w:rPr>
                <w:rFonts w:ascii="Times New Roman" w:hAnsi="Times New Roman"/>
                <w:sz w:val="20"/>
                <w:szCs w:val="20"/>
              </w:rPr>
              <w:t>миниинвазивных</w:t>
            </w:r>
            <w:proofErr w:type="spellEnd"/>
            <w:r w:rsidRPr="009F4A8A">
              <w:rPr>
                <w:rFonts w:ascii="Times New Roman" w:hAnsi="Times New Roman"/>
                <w:sz w:val="20"/>
                <w:szCs w:val="20"/>
              </w:rPr>
              <w:t xml:space="preserve"> операций.  </w:t>
            </w:r>
            <w:proofErr w:type="gramStart"/>
            <w:r w:rsidRPr="009F4A8A">
              <w:rPr>
                <w:rFonts w:ascii="Times New Roman" w:hAnsi="Times New Roman"/>
                <w:sz w:val="20"/>
                <w:szCs w:val="20"/>
              </w:rPr>
              <w:t>Длина  76</w:t>
            </w:r>
            <w:proofErr w:type="gramEnd"/>
            <w:r w:rsidRPr="009F4A8A">
              <w:rPr>
                <w:rFonts w:ascii="Times New Roman" w:hAnsi="Times New Roman"/>
                <w:sz w:val="20"/>
                <w:szCs w:val="20"/>
              </w:rPr>
              <w:t xml:space="preserve">,2см; длина наконечника  55.0 – 60.0 см, коннектор 3/8, без вента.  Размеры – 25Fr Дополнительно к </w:t>
            </w:r>
            <w:proofErr w:type="gramStart"/>
            <w:r w:rsidRPr="009F4A8A">
              <w:rPr>
                <w:rFonts w:ascii="Times New Roman" w:hAnsi="Times New Roman"/>
                <w:sz w:val="20"/>
                <w:szCs w:val="20"/>
              </w:rPr>
              <w:t>канюлям  поставляется</w:t>
            </w:r>
            <w:proofErr w:type="gramEnd"/>
            <w:r w:rsidRPr="009F4A8A">
              <w:rPr>
                <w:rFonts w:ascii="Times New Roman" w:hAnsi="Times New Roman"/>
                <w:sz w:val="20"/>
                <w:szCs w:val="20"/>
              </w:rPr>
              <w:t xml:space="preserve"> 3/8 – ½ адаптер. Материал канюли – полиуретан с </w:t>
            </w:r>
            <w:proofErr w:type="gramStart"/>
            <w:r w:rsidRPr="009F4A8A">
              <w:rPr>
                <w:rFonts w:ascii="Times New Roman" w:hAnsi="Times New Roman"/>
                <w:sz w:val="20"/>
                <w:szCs w:val="20"/>
              </w:rPr>
              <w:t>армированием  стальной</w:t>
            </w:r>
            <w:proofErr w:type="gramEnd"/>
            <w:r w:rsidRPr="009F4A8A">
              <w:rPr>
                <w:rFonts w:ascii="Times New Roman" w:hAnsi="Times New Roman"/>
                <w:sz w:val="20"/>
                <w:szCs w:val="20"/>
              </w:rPr>
              <w:t xml:space="preserve"> проволокой по всей длине канюли. Дополнительное армирование в зоне боковых отверстий. Конический дизайн наконечника. Внутренняя стенка очень близко </w:t>
            </w:r>
            <w:proofErr w:type="gramStart"/>
            <w:r w:rsidRPr="009F4A8A">
              <w:rPr>
                <w:rFonts w:ascii="Times New Roman" w:hAnsi="Times New Roman"/>
                <w:sz w:val="20"/>
                <w:szCs w:val="20"/>
              </w:rPr>
              <w:t>прилегает  к</w:t>
            </w:r>
            <w:proofErr w:type="gramEnd"/>
            <w:r w:rsidRPr="009F4A8A">
              <w:rPr>
                <w:rFonts w:ascii="Times New Roman" w:hAnsi="Times New Roman"/>
                <w:sz w:val="20"/>
                <w:szCs w:val="20"/>
              </w:rPr>
              <w:t xml:space="preserve"> </w:t>
            </w:r>
            <w:proofErr w:type="spellStart"/>
            <w:r w:rsidRPr="009F4A8A">
              <w:rPr>
                <w:rFonts w:ascii="Times New Roman" w:hAnsi="Times New Roman"/>
                <w:sz w:val="20"/>
                <w:szCs w:val="20"/>
              </w:rPr>
              <w:t>интродьюсеру</w:t>
            </w:r>
            <w:proofErr w:type="spellEnd"/>
            <w:r w:rsidRPr="009F4A8A">
              <w:rPr>
                <w:rFonts w:ascii="Times New Roman" w:hAnsi="Times New Roman"/>
                <w:sz w:val="20"/>
                <w:szCs w:val="20"/>
              </w:rPr>
              <w:t xml:space="preserve">, что обеспечивает, гладкое скольжение. Канюля имеет </w:t>
            </w:r>
            <w:proofErr w:type="spellStart"/>
            <w:r w:rsidRPr="009F4A8A">
              <w:rPr>
                <w:rFonts w:ascii="Times New Roman" w:hAnsi="Times New Roman"/>
                <w:sz w:val="20"/>
                <w:szCs w:val="20"/>
              </w:rPr>
              <w:t>гемостатический</w:t>
            </w:r>
            <w:proofErr w:type="spellEnd"/>
            <w:r w:rsidRPr="009F4A8A">
              <w:rPr>
                <w:rFonts w:ascii="Times New Roman" w:hAnsi="Times New Roman"/>
                <w:sz w:val="20"/>
                <w:szCs w:val="20"/>
              </w:rPr>
              <w:t xml:space="preserve"> колпачок с отверстием для </w:t>
            </w:r>
            <w:proofErr w:type="spellStart"/>
            <w:r w:rsidRPr="009F4A8A">
              <w:rPr>
                <w:rFonts w:ascii="Times New Roman" w:hAnsi="Times New Roman"/>
                <w:sz w:val="20"/>
                <w:szCs w:val="20"/>
              </w:rPr>
              <w:t>интродьюсераю</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Интродьюсер</w:t>
            </w:r>
            <w:proofErr w:type="spellEnd"/>
            <w:r w:rsidRPr="009F4A8A">
              <w:rPr>
                <w:rFonts w:ascii="Times New Roman" w:hAnsi="Times New Roman"/>
                <w:sz w:val="20"/>
                <w:szCs w:val="20"/>
              </w:rPr>
              <w:t xml:space="preserve"> из поливинилхлорида. Канюля снабжена передвижным </w:t>
            </w:r>
            <w:proofErr w:type="spellStart"/>
            <w:r w:rsidRPr="009F4A8A">
              <w:rPr>
                <w:rFonts w:ascii="Times New Roman" w:hAnsi="Times New Roman"/>
                <w:sz w:val="20"/>
                <w:szCs w:val="20"/>
              </w:rPr>
              <w:t>рентгеноконтрастным</w:t>
            </w:r>
            <w:proofErr w:type="spellEnd"/>
            <w:r w:rsidRPr="009F4A8A">
              <w:rPr>
                <w:rFonts w:ascii="Times New Roman" w:hAnsi="Times New Roman"/>
                <w:sz w:val="20"/>
                <w:szCs w:val="20"/>
              </w:rPr>
              <w:t xml:space="preserve"> шовным кольцом.  Стерильная, одноразового </w:t>
            </w:r>
            <w:proofErr w:type="gramStart"/>
            <w:r w:rsidRPr="009F4A8A">
              <w:rPr>
                <w:rFonts w:ascii="Times New Roman" w:hAnsi="Times New Roman"/>
                <w:sz w:val="20"/>
                <w:szCs w:val="20"/>
              </w:rPr>
              <w:t>использования,  1</w:t>
            </w:r>
            <w:proofErr w:type="gramEnd"/>
            <w:r w:rsidRPr="009F4A8A">
              <w:rPr>
                <w:rFonts w:ascii="Times New Roman" w:hAnsi="Times New Roman"/>
                <w:sz w:val="20"/>
                <w:szCs w:val="20"/>
              </w:rPr>
              <w:t xml:space="preserve"> штука в наборе</w:t>
            </w:r>
          </w:p>
        </w:tc>
        <w:tc>
          <w:tcPr>
            <w:tcW w:w="1134" w:type="dxa"/>
            <w:tcBorders>
              <w:top w:val="nil"/>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200 000,00</w:t>
            </w:r>
          </w:p>
        </w:tc>
        <w:tc>
          <w:tcPr>
            <w:tcW w:w="1844"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w:t>
            </w:r>
          </w:p>
        </w:tc>
      </w:tr>
      <w:tr w:rsidR="0018150D" w:rsidRPr="009F4A8A" w:rsidTr="0018150D">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венозная </w:t>
            </w:r>
            <w:proofErr w:type="spellStart"/>
            <w:r w:rsidRPr="009F4A8A">
              <w:rPr>
                <w:rFonts w:ascii="Times New Roman" w:hAnsi="Times New Roman"/>
                <w:sz w:val="20"/>
                <w:szCs w:val="20"/>
              </w:rPr>
              <w:t>переферическая</w:t>
            </w:r>
            <w:proofErr w:type="spellEnd"/>
            <w:r w:rsidRPr="009F4A8A">
              <w:rPr>
                <w:rFonts w:ascii="Times New Roman" w:hAnsi="Times New Roman"/>
                <w:sz w:val="20"/>
                <w:szCs w:val="20"/>
              </w:rPr>
              <w:t xml:space="preserve">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27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(9,0mm) 76,2 </w:t>
            </w:r>
            <w:proofErr w:type="spellStart"/>
            <w:r w:rsidRPr="009F4A8A">
              <w:rPr>
                <w:rFonts w:ascii="Times New Roman" w:hAnsi="Times New Roman"/>
                <w:sz w:val="20"/>
                <w:szCs w:val="20"/>
              </w:rPr>
              <w:t>cm</w:t>
            </w:r>
            <w:proofErr w:type="spellEnd"/>
            <w:r w:rsidRPr="009F4A8A">
              <w:rPr>
                <w:rFonts w:ascii="Times New Roman" w:hAnsi="Times New Roman"/>
                <w:sz w:val="20"/>
                <w:szCs w:val="20"/>
              </w:rPr>
              <w:t>/ 96670-127*</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 xml:space="preserve">Бедренная венозная канюля c </w:t>
            </w:r>
            <w:proofErr w:type="spellStart"/>
            <w:r w:rsidRPr="009F4A8A">
              <w:rPr>
                <w:rFonts w:ascii="Times New Roman" w:hAnsi="Times New Roman"/>
                <w:sz w:val="20"/>
                <w:szCs w:val="20"/>
              </w:rPr>
              <w:t>интродьюсером</w:t>
            </w:r>
            <w:proofErr w:type="spellEnd"/>
            <w:r w:rsidRPr="009F4A8A">
              <w:rPr>
                <w:rFonts w:ascii="Times New Roman" w:hAnsi="Times New Roman"/>
                <w:sz w:val="20"/>
                <w:szCs w:val="20"/>
              </w:rPr>
              <w:t xml:space="preserve">.  Канюля также подходит для установки </w:t>
            </w:r>
            <w:proofErr w:type="spellStart"/>
            <w:r w:rsidRPr="009F4A8A">
              <w:rPr>
                <w:rFonts w:ascii="Times New Roman" w:hAnsi="Times New Roman"/>
                <w:sz w:val="20"/>
                <w:szCs w:val="20"/>
              </w:rPr>
              <w:t>бикавально</w:t>
            </w:r>
            <w:proofErr w:type="spellEnd"/>
            <w:r w:rsidRPr="009F4A8A">
              <w:rPr>
                <w:rFonts w:ascii="Times New Roman" w:hAnsi="Times New Roman"/>
                <w:sz w:val="20"/>
                <w:szCs w:val="20"/>
              </w:rPr>
              <w:t xml:space="preserve"> и для </w:t>
            </w:r>
            <w:proofErr w:type="spellStart"/>
            <w:r w:rsidRPr="009F4A8A">
              <w:rPr>
                <w:rFonts w:ascii="Times New Roman" w:hAnsi="Times New Roman"/>
                <w:sz w:val="20"/>
                <w:szCs w:val="20"/>
              </w:rPr>
              <w:t>миниинвазивных</w:t>
            </w:r>
            <w:proofErr w:type="spellEnd"/>
            <w:r w:rsidRPr="009F4A8A">
              <w:rPr>
                <w:rFonts w:ascii="Times New Roman" w:hAnsi="Times New Roman"/>
                <w:sz w:val="20"/>
                <w:szCs w:val="20"/>
              </w:rPr>
              <w:t xml:space="preserve"> операций.  </w:t>
            </w:r>
            <w:proofErr w:type="gramStart"/>
            <w:r w:rsidRPr="009F4A8A">
              <w:rPr>
                <w:rFonts w:ascii="Times New Roman" w:hAnsi="Times New Roman"/>
                <w:sz w:val="20"/>
                <w:szCs w:val="20"/>
              </w:rPr>
              <w:t>Длина  76</w:t>
            </w:r>
            <w:proofErr w:type="gramEnd"/>
            <w:r w:rsidRPr="009F4A8A">
              <w:rPr>
                <w:rFonts w:ascii="Times New Roman" w:hAnsi="Times New Roman"/>
                <w:sz w:val="20"/>
                <w:szCs w:val="20"/>
              </w:rPr>
              <w:t xml:space="preserve">,2см; длина наконечника  55.0 – 60.0 см, коннектор 3/8, без вента.  Размеры – 27Fr Дополнительно к </w:t>
            </w:r>
            <w:proofErr w:type="gramStart"/>
            <w:r w:rsidRPr="009F4A8A">
              <w:rPr>
                <w:rFonts w:ascii="Times New Roman" w:hAnsi="Times New Roman"/>
                <w:sz w:val="20"/>
                <w:szCs w:val="20"/>
              </w:rPr>
              <w:t>канюлям  поставляется</w:t>
            </w:r>
            <w:proofErr w:type="gramEnd"/>
            <w:r w:rsidRPr="009F4A8A">
              <w:rPr>
                <w:rFonts w:ascii="Times New Roman" w:hAnsi="Times New Roman"/>
                <w:sz w:val="20"/>
                <w:szCs w:val="20"/>
              </w:rPr>
              <w:t xml:space="preserve"> 3/8 – ½ адаптер. Материал канюли – полиуретан с </w:t>
            </w:r>
            <w:proofErr w:type="gramStart"/>
            <w:r w:rsidRPr="009F4A8A">
              <w:rPr>
                <w:rFonts w:ascii="Times New Roman" w:hAnsi="Times New Roman"/>
                <w:sz w:val="20"/>
                <w:szCs w:val="20"/>
              </w:rPr>
              <w:t>армированием  стальной</w:t>
            </w:r>
            <w:proofErr w:type="gramEnd"/>
            <w:r w:rsidRPr="009F4A8A">
              <w:rPr>
                <w:rFonts w:ascii="Times New Roman" w:hAnsi="Times New Roman"/>
                <w:sz w:val="20"/>
                <w:szCs w:val="20"/>
              </w:rPr>
              <w:t xml:space="preserve"> проволокой по всей длине канюли. Дополнительное армирование в зоне боковых отверстий. Конический дизайн наконечника. Внутренняя стенка очень близко </w:t>
            </w:r>
            <w:proofErr w:type="gramStart"/>
            <w:r w:rsidRPr="009F4A8A">
              <w:rPr>
                <w:rFonts w:ascii="Times New Roman" w:hAnsi="Times New Roman"/>
                <w:sz w:val="20"/>
                <w:szCs w:val="20"/>
              </w:rPr>
              <w:t>прилегает  к</w:t>
            </w:r>
            <w:proofErr w:type="gramEnd"/>
            <w:r w:rsidRPr="009F4A8A">
              <w:rPr>
                <w:rFonts w:ascii="Times New Roman" w:hAnsi="Times New Roman"/>
                <w:sz w:val="20"/>
                <w:szCs w:val="20"/>
              </w:rPr>
              <w:t xml:space="preserve"> </w:t>
            </w:r>
            <w:proofErr w:type="spellStart"/>
            <w:r w:rsidRPr="009F4A8A">
              <w:rPr>
                <w:rFonts w:ascii="Times New Roman" w:hAnsi="Times New Roman"/>
                <w:sz w:val="20"/>
                <w:szCs w:val="20"/>
              </w:rPr>
              <w:t>интродьюсеру</w:t>
            </w:r>
            <w:proofErr w:type="spellEnd"/>
            <w:r w:rsidRPr="009F4A8A">
              <w:rPr>
                <w:rFonts w:ascii="Times New Roman" w:hAnsi="Times New Roman"/>
                <w:sz w:val="20"/>
                <w:szCs w:val="20"/>
              </w:rPr>
              <w:t xml:space="preserve">, что обеспечивает, гладкое скольжение. Канюля имеет </w:t>
            </w:r>
            <w:proofErr w:type="spellStart"/>
            <w:r w:rsidRPr="009F4A8A">
              <w:rPr>
                <w:rFonts w:ascii="Times New Roman" w:hAnsi="Times New Roman"/>
                <w:sz w:val="20"/>
                <w:szCs w:val="20"/>
              </w:rPr>
              <w:t>гемостатический</w:t>
            </w:r>
            <w:proofErr w:type="spellEnd"/>
            <w:r w:rsidRPr="009F4A8A">
              <w:rPr>
                <w:rFonts w:ascii="Times New Roman" w:hAnsi="Times New Roman"/>
                <w:sz w:val="20"/>
                <w:szCs w:val="20"/>
              </w:rPr>
              <w:t xml:space="preserve"> колпачок с отверстием для </w:t>
            </w:r>
            <w:proofErr w:type="spellStart"/>
            <w:r w:rsidRPr="009F4A8A">
              <w:rPr>
                <w:rFonts w:ascii="Times New Roman" w:hAnsi="Times New Roman"/>
                <w:sz w:val="20"/>
                <w:szCs w:val="20"/>
              </w:rPr>
              <w:t>интродьюсераю</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Интродьюсер</w:t>
            </w:r>
            <w:proofErr w:type="spellEnd"/>
            <w:r w:rsidRPr="009F4A8A">
              <w:rPr>
                <w:rFonts w:ascii="Times New Roman" w:hAnsi="Times New Roman"/>
                <w:sz w:val="20"/>
                <w:szCs w:val="20"/>
              </w:rPr>
              <w:t xml:space="preserve"> из поливинилхлорида. Канюля снабжена передвижным </w:t>
            </w:r>
            <w:proofErr w:type="spellStart"/>
            <w:r w:rsidRPr="009F4A8A">
              <w:rPr>
                <w:rFonts w:ascii="Times New Roman" w:hAnsi="Times New Roman"/>
                <w:sz w:val="20"/>
                <w:szCs w:val="20"/>
              </w:rPr>
              <w:t>рентгеноконтрастным</w:t>
            </w:r>
            <w:proofErr w:type="spellEnd"/>
            <w:r w:rsidRPr="009F4A8A">
              <w:rPr>
                <w:rFonts w:ascii="Times New Roman" w:hAnsi="Times New Roman"/>
                <w:sz w:val="20"/>
                <w:szCs w:val="20"/>
              </w:rPr>
              <w:t xml:space="preserve"> шовным кольцом.  Стерильная, одноразового </w:t>
            </w:r>
            <w:proofErr w:type="gramStart"/>
            <w:r w:rsidRPr="009F4A8A">
              <w:rPr>
                <w:rFonts w:ascii="Times New Roman" w:hAnsi="Times New Roman"/>
                <w:sz w:val="20"/>
                <w:szCs w:val="20"/>
              </w:rPr>
              <w:t>использования,  1</w:t>
            </w:r>
            <w:proofErr w:type="gramEnd"/>
            <w:r w:rsidRPr="009F4A8A">
              <w:rPr>
                <w:rFonts w:ascii="Times New Roman" w:hAnsi="Times New Roman"/>
                <w:sz w:val="20"/>
                <w:szCs w:val="20"/>
              </w:rPr>
              <w:t xml:space="preserve"> штука в наборе</w:t>
            </w:r>
          </w:p>
        </w:tc>
        <w:tc>
          <w:tcPr>
            <w:tcW w:w="1134" w:type="dxa"/>
            <w:tcBorders>
              <w:top w:val="nil"/>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200 000,00</w:t>
            </w:r>
          </w:p>
        </w:tc>
        <w:tc>
          <w:tcPr>
            <w:tcW w:w="1844"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200 000,0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д/дуги аорты 10fr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Артериальная канюля EOPA 10Fr (6,0мм) 77418, Длина 12(30,5см) тупоконечный </w:t>
            </w:r>
            <w:proofErr w:type="spellStart"/>
            <w:r w:rsidRPr="009F4A8A">
              <w:rPr>
                <w:rFonts w:ascii="Times New Roman" w:hAnsi="Times New Roman"/>
                <w:sz w:val="20"/>
                <w:szCs w:val="20"/>
              </w:rPr>
              <w:t>интродюсер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безпроводника</w:t>
            </w:r>
            <w:proofErr w:type="spellEnd"/>
            <w:r w:rsidRPr="009F4A8A">
              <w:rPr>
                <w:rFonts w:ascii="Times New Roman" w:hAnsi="Times New Roman"/>
                <w:sz w:val="20"/>
                <w:szCs w:val="20"/>
              </w:rPr>
              <w:t xml:space="preserve">, Коннектор3/8" (0,95см)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w:t>
            </w: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560 000,0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д/дуги аорты 12fr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r w:rsidRPr="009F4A8A">
              <w:rPr>
                <w:rFonts w:ascii="Times New Roman" w:hAnsi="Times New Roman"/>
                <w:sz w:val="20"/>
                <w:szCs w:val="20"/>
              </w:rPr>
              <w:t xml:space="preserve">Артериальная канюля EOPA 12Fr (6,0мм) 77418, Длина 12(30,5см) тупоконечный </w:t>
            </w:r>
            <w:proofErr w:type="spellStart"/>
            <w:r w:rsidRPr="009F4A8A">
              <w:rPr>
                <w:rFonts w:ascii="Times New Roman" w:hAnsi="Times New Roman"/>
                <w:sz w:val="20"/>
                <w:szCs w:val="20"/>
              </w:rPr>
              <w:t>интродюсер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безпроводника</w:t>
            </w:r>
            <w:proofErr w:type="spellEnd"/>
            <w:r w:rsidRPr="009F4A8A">
              <w:rPr>
                <w:rFonts w:ascii="Times New Roman" w:hAnsi="Times New Roman"/>
                <w:sz w:val="20"/>
                <w:szCs w:val="20"/>
              </w:rPr>
              <w:t xml:space="preserve">, Коннектор3/8" (0,95см)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w:t>
            </w: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30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840 000,0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д/дуги аорты 14fr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r w:rsidRPr="009F4A8A">
              <w:rPr>
                <w:rFonts w:ascii="Times New Roman" w:hAnsi="Times New Roman"/>
                <w:sz w:val="20"/>
                <w:szCs w:val="20"/>
              </w:rPr>
              <w:t xml:space="preserve">Артериальная канюля EOPA 14Fr (6,0мм) 77418, Длина 12(30,5см) тупоконечный </w:t>
            </w:r>
            <w:proofErr w:type="spellStart"/>
            <w:r w:rsidRPr="009F4A8A">
              <w:rPr>
                <w:rFonts w:ascii="Times New Roman" w:hAnsi="Times New Roman"/>
                <w:sz w:val="20"/>
                <w:szCs w:val="20"/>
              </w:rPr>
              <w:t>интродюсер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безпроводника</w:t>
            </w:r>
            <w:proofErr w:type="spellEnd"/>
            <w:r w:rsidRPr="009F4A8A">
              <w:rPr>
                <w:rFonts w:ascii="Times New Roman" w:hAnsi="Times New Roman"/>
                <w:sz w:val="20"/>
                <w:szCs w:val="20"/>
              </w:rPr>
              <w:t xml:space="preserve">, Коннектор3/8" (0,95см)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w:t>
            </w: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30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840 000,0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д/дуги аорты 8fr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r w:rsidRPr="009F4A8A">
              <w:rPr>
                <w:rFonts w:ascii="Times New Roman" w:hAnsi="Times New Roman"/>
                <w:sz w:val="20"/>
                <w:szCs w:val="20"/>
              </w:rPr>
              <w:t xml:space="preserve">Артериальная канюля EOPA 8Fr (6,0мм) 77418, Длина 12(30,5см) тупоконечный </w:t>
            </w:r>
            <w:proofErr w:type="spellStart"/>
            <w:r w:rsidRPr="009F4A8A">
              <w:rPr>
                <w:rFonts w:ascii="Times New Roman" w:hAnsi="Times New Roman"/>
                <w:sz w:val="20"/>
                <w:szCs w:val="20"/>
              </w:rPr>
              <w:t>интродюсер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безпроводника</w:t>
            </w:r>
            <w:proofErr w:type="spellEnd"/>
            <w:r w:rsidRPr="009F4A8A">
              <w:rPr>
                <w:rFonts w:ascii="Times New Roman" w:hAnsi="Times New Roman"/>
                <w:sz w:val="20"/>
                <w:szCs w:val="20"/>
              </w:rPr>
              <w:t xml:space="preserve">, Коннектор3/8" (0,95см)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w:t>
            </w: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28 000,00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280 000,0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д/дуги аорты ЕОРА №24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r w:rsidRPr="009F4A8A">
              <w:rPr>
                <w:rFonts w:ascii="Times New Roman" w:hAnsi="Times New Roman"/>
                <w:sz w:val="20"/>
                <w:szCs w:val="20"/>
              </w:rPr>
              <w:t xml:space="preserve">Артериальная канюля EOPA 24Fr (6,0мм) 77418, Длина 12(30,5см) тупоконечный </w:t>
            </w:r>
            <w:proofErr w:type="spellStart"/>
            <w:r w:rsidRPr="009F4A8A">
              <w:rPr>
                <w:rFonts w:ascii="Times New Roman" w:hAnsi="Times New Roman"/>
                <w:sz w:val="20"/>
                <w:szCs w:val="20"/>
              </w:rPr>
              <w:t>интродюсер</w:t>
            </w:r>
            <w:proofErr w:type="spellEnd"/>
            <w:r w:rsidRPr="009F4A8A">
              <w:rPr>
                <w:rFonts w:ascii="Times New Roman" w:hAnsi="Times New Roman"/>
                <w:sz w:val="20"/>
                <w:szCs w:val="20"/>
              </w:rPr>
              <w:t xml:space="preserve"> </w:t>
            </w:r>
            <w:proofErr w:type="spellStart"/>
            <w:r w:rsidRPr="009F4A8A">
              <w:rPr>
                <w:rFonts w:ascii="Times New Roman" w:hAnsi="Times New Roman"/>
                <w:sz w:val="20"/>
                <w:szCs w:val="20"/>
              </w:rPr>
              <w:t>безпроводника</w:t>
            </w:r>
            <w:proofErr w:type="spellEnd"/>
            <w:r w:rsidRPr="009F4A8A">
              <w:rPr>
                <w:rFonts w:ascii="Times New Roman" w:hAnsi="Times New Roman"/>
                <w:sz w:val="20"/>
                <w:szCs w:val="20"/>
              </w:rPr>
              <w:t xml:space="preserve">, Коннектор3/8" (0,95см) с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w:t>
            </w: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24 500,00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1 225 000,0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Канюля двухступенчатая длина 34/4</w:t>
            </w:r>
            <w:r w:rsidRPr="009F4A8A">
              <w:rPr>
                <w:rFonts w:ascii="Times New Roman" w:hAnsi="Times New Roman"/>
                <w:sz w:val="20"/>
                <w:szCs w:val="20"/>
                <w:lang w:val="en-US"/>
              </w:rPr>
              <w:t>6</w:t>
            </w:r>
            <w:r w:rsidRPr="009F4A8A">
              <w:rPr>
                <w:rFonts w:ascii="Times New Roman" w:hAnsi="Times New Roman"/>
                <w:sz w:val="20"/>
                <w:szCs w:val="20"/>
              </w:rPr>
              <w:t xml:space="preserve">FR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proofErr w:type="spellStart"/>
            <w:r w:rsidRPr="009F4A8A">
              <w:rPr>
                <w:rFonts w:ascii="Times New Roman" w:hAnsi="Times New Roman"/>
                <w:sz w:val="20"/>
                <w:szCs w:val="20"/>
              </w:rPr>
              <w:t>Двухступенчетые</w:t>
            </w:r>
            <w:proofErr w:type="spellEnd"/>
            <w:r w:rsidRPr="009F4A8A">
              <w:rPr>
                <w:rFonts w:ascii="Times New Roman" w:hAnsi="Times New Roman"/>
                <w:sz w:val="20"/>
                <w:szCs w:val="20"/>
              </w:rPr>
              <w:t xml:space="preserve"> венозные канюли МС2, 91240, длина 15" (38,1см), 32/40Fr. (12,0/15,3мм) </w:t>
            </w:r>
            <w:proofErr w:type="gramStart"/>
            <w:r w:rsidRPr="009F4A8A">
              <w:rPr>
                <w:rFonts w:ascii="Times New Roman" w:hAnsi="Times New Roman"/>
                <w:sz w:val="20"/>
                <w:szCs w:val="20"/>
              </w:rPr>
              <w:t>для  коннектора</w:t>
            </w:r>
            <w:proofErr w:type="gramEnd"/>
            <w:r w:rsidRPr="009F4A8A">
              <w:rPr>
                <w:rFonts w:ascii="Times New Roman" w:hAnsi="Times New Roman"/>
                <w:sz w:val="20"/>
                <w:szCs w:val="20"/>
              </w:rPr>
              <w:t xml:space="preserve"> 1/2" (1,27см)</w:t>
            </w:r>
          </w:p>
          <w:p w:rsidR="0018150D" w:rsidRPr="009F4A8A" w:rsidRDefault="0018150D" w:rsidP="007039D7">
            <w:pPr>
              <w:spacing w:after="0" w:line="240" w:lineRule="auto"/>
              <w:jc w:val="center"/>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lastRenderedPageBreak/>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11 400,00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570 000,0</w:t>
            </w:r>
          </w:p>
        </w:tc>
      </w:tr>
      <w:tr w:rsidR="0018150D" w:rsidRPr="009F4A8A" w:rsidTr="0018150D">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w:t>
            </w:r>
            <w:proofErr w:type="spellStart"/>
            <w:r w:rsidRPr="009F4A8A">
              <w:rPr>
                <w:rFonts w:ascii="Times New Roman" w:hAnsi="Times New Roman"/>
                <w:sz w:val="20"/>
                <w:szCs w:val="20"/>
              </w:rPr>
              <w:t>кардиоплегическая</w:t>
            </w:r>
            <w:proofErr w:type="spellEnd"/>
            <w:r w:rsidRPr="009F4A8A">
              <w:rPr>
                <w:rFonts w:ascii="Times New Roman" w:hAnsi="Times New Roman"/>
                <w:sz w:val="20"/>
                <w:szCs w:val="20"/>
              </w:rPr>
              <w:t xml:space="preserve"> DLP дл.10 (25,4см)15Fr(5.0)30315</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proofErr w:type="spellStart"/>
            <w:r w:rsidRPr="009F4A8A">
              <w:rPr>
                <w:rFonts w:ascii="Times New Roman" w:hAnsi="Times New Roman"/>
                <w:sz w:val="20"/>
                <w:szCs w:val="20"/>
              </w:rPr>
              <w:t>Высокопоточные</w:t>
            </w:r>
            <w:proofErr w:type="spellEnd"/>
            <w:r w:rsidRPr="009F4A8A">
              <w:rPr>
                <w:rFonts w:ascii="Times New Roman" w:hAnsi="Times New Roman"/>
                <w:sz w:val="20"/>
                <w:szCs w:val="20"/>
              </w:rPr>
              <w:t xml:space="preserve"> канюли для устьев коронарных артерии 90 град угловой наконечник типа «корзинка» 15 </w:t>
            </w:r>
            <w:proofErr w:type="spellStart"/>
            <w:proofErr w:type="gramStart"/>
            <w:r w:rsidRPr="009F4A8A">
              <w:rPr>
                <w:rFonts w:ascii="Times New Roman" w:hAnsi="Times New Roman"/>
                <w:sz w:val="20"/>
                <w:szCs w:val="20"/>
              </w:rPr>
              <w:t>Fr</w:t>
            </w:r>
            <w:proofErr w:type="spellEnd"/>
            <w:r w:rsidRPr="009F4A8A">
              <w:rPr>
                <w:rFonts w:ascii="Times New Roman" w:hAnsi="Times New Roman"/>
                <w:sz w:val="20"/>
                <w:szCs w:val="20"/>
              </w:rPr>
              <w:t xml:space="preserve">  .</w:t>
            </w:r>
            <w:proofErr w:type="gramEnd"/>
            <w:r w:rsidRPr="009F4A8A">
              <w:rPr>
                <w:rFonts w:ascii="Times New Roman" w:hAnsi="Times New Roman"/>
                <w:sz w:val="20"/>
                <w:szCs w:val="20"/>
              </w:rPr>
              <w:t xml:space="preserve">Канюли должна иметь фланцевый, </w:t>
            </w:r>
            <w:proofErr w:type="spellStart"/>
            <w:r w:rsidRPr="009F4A8A">
              <w:rPr>
                <w:rFonts w:ascii="Times New Roman" w:hAnsi="Times New Roman"/>
                <w:sz w:val="20"/>
                <w:szCs w:val="20"/>
              </w:rPr>
              <w:t>рентгено</w:t>
            </w:r>
            <w:proofErr w:type="spellEnd"/>
            <w:r w:rsidRPr="009F4A8A">
              <w:rPr>
                <w:rFonts w:ascii="Times New Roman" w:hAnsi="Times New Roman"/>
                <w:sz w:val="20"/>
                <w:szCs w:val="20"/>
              </w:rPr>
              <w:t xml:space="preserve">-контрастный наконечник типа «корзинка», соединенный с гибкой стальной ручкой с большим просветом. Канюля снабжена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 типа «мама». 19.1 см длина. 90° угловой наконечник.</w:t>
            </w:r>
          </w:p>
        </w:tc>
        <w:tc>
          <w:tcPr>
            <w:tcW w:w="1134" w:type="dxa"/>
            <w:tcBorders>
              <w:top w:val="nil"/>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20</w:t>
            </w:r>
          </w:p>
        </w:tc>
        <w:tc>
          <w:tcPr>
            <w:tcW w:w="1420"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7 000,00</w:t>
            </w:r>
          </w:p>
        </w:tc>
        <w:tc>
          <w:tcPr>
            <w:tcW w:w="1844"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140 000,0</w:t>
            </w:r>
          </w:p>
        </w:tc>
      </w:tr>
      <w:tr w:rsidR="0018150D" w:rsidRPr="009F4A8A" w:rsidTr="007E5DA3">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 xml:space="preserve">Канюля селективная 10F под </w:t>
            </w:r>
            <w:proofErr w:type="spellStart"/>
            <w:proofErr w:type="gramStart"/>
            <w:r w:rsidRPr="009F4A8A">
              <w:rPr>
                <w:rFonts w:ascii="Times New Roman" w:hAnsi="Times New Roman"/>
                <w:sz w:val="20"/>
                <w:szCs w:val="20"/>
              </w:rPr>
              <w:t>угл</w:t>
            </w:r>
            <w:proofErr w:type="spellEnd"/>
            <w:r w:rsidRPr="009F4A8A">
              <w:rPr>
                <w:rFonts w:ascii="Times New Roman" w:hAnsi="Times New Roman"/>
                <w:sz w:val="20"/>
                <w:szCs w:val="20"/>
              </w:rPr>
              <w:t xml:space="preserve">.  </w:t>
            </w:r>
            <w:proofErr w:type="gramEnd"/>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proofErr w:type="spellStart"/>
            <w:r w:rsidRPr="009F4A8A">
              <w:rPr>
                <w:rFonts w:ascii="Times New Roman" w:hAnsi="Times New Roman"/>
                <w:sz w:val="20"/>
                <w:szCs w:val="20"/>
              </w:rPr>
              <w:t>Высокопоточные</w:t>
            </w:r>
            <w:proofErr w:type="spellEnd"/>
            <w:r w:rsidRPr="009F4A8A">
              <w:rPr>
                <w:rFonts w:ascii="Times New Roman" w:hAnsi="Times New Roman"/>
                <w:sz w:val="20"/>
                <w:szCs w:val="20"/>
              </w:rPr>
              <w:t xml:space="preserve"> канюли для устьев коронарных артерии 90 град угловой наконечник типа «корзинка» 10 </w:t>
            </w:r>
            <w:proofErr w:type="spellStart"/>
            <w:proofErr w:type="gramStart"/>
            <w:r w:rsidRPr="009F4A8A">
              <w:rPr>
                <w:rFonts w:ascii="Times New Roman" w:hAnsi="Times New Roman"/>
                <w:sz w:val="20"/>
                <w:szCs w:val="20"/>
              </w:rPr>
              <w:t>Fr</w:t>
            </w:r>
            <w:proofErr w:type="spellEnd"/>
            <w:r w:rsidRPr="009F4A8A">
              <w:rPr>
                <w:rFonts w:ascii="Times New Roman" w:hAnsi="Times New Roman"/>
                <w:sz w:val="20"/>
                <w:szCs w:val="20"/>
              </w:rPr>
              <w:t xml:space="preserve">  .</w:t>
            </w:r>
            <w:proofErr w:type="gramEnd"/>
            <w:r w:rsidRPr="009F4A8A">
              <w:rPr>
                <w:rFonts w:ascii="Times New Roman" w:hAnsi="Times New Roman"/>
                <w:sz w:val="20"/>
                <w:szCs w:val="20"/>
              </w:rPr>
              <w:t xml:space="preserve">Канюли должна иметь фланцевый, </w:t>
            </w:r>
            <w:proofErr w:type="spellStart"/>
            <w:r w:rsidRPr="009F4A8A">
              <w:rPr>
                <w:rFonts w:ascii="Times New Roman" w:hAnsi="Times New Roman"/>
                <w:sz w:val="20"/>
                <w:szCs w:val="20"/>
              </w:rPr>
              <w:t>рентгено</w:t>
            </w:r>
            <w:proofErr w:type="spellEnd"/>
            <w:r w:rsidRPr="009F4A8A">
              <w:rPr>
                <w:rFonts w:ascii="Times New Roman" w:hAnsi="Times New Roman"/>
                <w:sz w:val="20"/>
                <w:szCs w:val="20"/>
              </w:rPr>
              <w:t xml:space="preserve">-контрастный наконечник типа «корзинка», соединенный с гибкой стальной ручкой с большим просветом. Канюля снабжена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 типа «мама». 19.1 см длина. 90° угловой наконечник.</w:t>
            </w:r>
          </w:p>
        </w:tc>
        <w:tc>
          <w:tcPr>
            <w:tcW w:w="1134" w:type="dxa"/>
            <w:tcBorders>
              <w:top w:val="nil"/>
              <w:left w:val="single" w:sz="4" w:space="0" w:color="auto"/>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10 000,00</w:t>
            </w:r>
          </w:p>
        </w:tc>
        <w:tc>
          <w:tcPr>
            <w:tcW w:w="1844" w:type="dxa"/>
            <w:tcBorders>
              <w:top w:val="nil"/>
              <w:left w:val="nil"/>
              <w:bottom w:val="single" w:sz="4" w:space="0" w:color="auto"/>
              <w:right w:val="single" w:sz="4" w:space="0" w:color="auto"/>
            </w:tcBorders>
            <w:shd w:val="clear" w:color="auto" w:fill="auto"/>
            <w:vAlign w:val="bottom"/>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500 000,0</w:t>
            </w:r>
          </w:p>
        </w:tc>
      </w:tr>
      <w:tr w:rsidR="0018150D" w:rsidRPr="009F4A8A" w:rsidTr="0018150D">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sz w:val="20"/>
                <w:szCs w:val="20"/>
              </w:rPr>
            </w:pPr>
            <w:r w:rsidRPr="009F4A8A">
              <w:rPr>
                <w:rFonts w:ascii="Times New Roman" w:hAnsi="Times New Roman"/>
                <w:sz w:val="20"/>
                <w:szCs w:val="20"/>
              </w:rPr>
              <w:t>Канюля селективная</w:t>
            </w:r>
            <w:r w:rsidRPr="009F4A8A">
              <w:rPr>
                <w:rFonts w:ascii="Times New Roman" w:hAnsi="Times New Roman"/>
                <w:sz w:val="20"/>
                <w:szCs w:val="20"/>
                <w:lang w:val="kk-KZ"/>
              </w:rPr>
              <w:t xml:space="preserve"> </w:t>
            </w:r>
            <w:r w:rsidRPr="009F4A8A">
              <w:rPr>
                <w:rFonts w:ascii="Times New Roman" w:hAnsi="Times New Roman"/>
                <w:sz w:val="20"/>
                <w:szCs w:val="20"/>
              </w:rPr>
              <w:t xml:space="preserve">12F </w:t>
            </w:r>
            <w:proofErr w:type="spellStart"/>
            <w:r w:rsidRPr="009F4A8A">
              <w:rPr>
                <w:rFonts w:ascii="Times New Roman" w:hAnsi="Times New Roman"/>
                <w:sz w:val="20"/>
                <w:szCs w:val="20"/>
              </w:rPr>
              <w:t>под.углом</w:t>
            </w:r>
            <w:proofErr w:type="spellEnd"/>
            <w:r w:rsidRPr="009F4A8A">
              <w:rPr>
                <w:rFonts w:ascii="Times New Roman" w:hAnsi="Times New Roman"/>
                <w:sz w:val="20"/>
                <w:szCs w:val="20"/>
              </w:rPr>
              <w:t xml:space="preserve">  </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sz w:val="20"/>
                <w:szCs w:val="20"/>
              </w:rPr>
            </w:pPr>
            <w:proofErr w:type="spellStart"/>
            <w:r w:rsidRPr="009F4A8A">
              <w:rPr>
                <w:rFonts w:ascii="Times New Roman" w:hAnsi="Times New Roman"/>
                <w:sz w:val="20"/>
                <w:szCs w:val="20"/>
              </w:rPr>
              <w:t>Высокопоточные</w:t>
            </w:r>
            <w:proofErr w:type="spellEnd"/>
            <w:r w:rsidRPr="009F4A8A">
              <w:rPr>
                <w:rFonts w:ascii="Times New Roman" w:hAnsi="Times New Roman"/>
                <w:sz w:val="20"/>
                <w:szCs w:val="20"/>
              </w:rPr>
              <w:t xml:space="preserve"> канюли для устьев коронарных артерии 90 град угловой наконечник типа «корзинка» 12 </w:t>
            </w:r>
            <w:proofErr w:type="spellStart"/>
            <w:proofErr w:type="gramStart"/>
            <w:r w:rsidRPr="009F4A8A">
              <w:rPr>
                <w:rFonts w:ascii="Times New Roman" w:hAnsi="Times New Roman"/>
                <w:sz w:val="20"/>
                <w:szCs w:val="20"/>
              </w:rPr>
              <w:t>Fr</w:t>
            </w:r>
            <w:proofErr w:type="spellEnd"/>
            <w:r w:rsidRPr="009F4A8A">
              <w:rPr>
                <w:rFonts w:ascii="Times New Roman" w:hAnsi="Times New Roman"/>
                <w:sz w:val="20"/>
                <w:szCs w:val="20"/>
              </w:rPr>
              <w:t xml:space="preserve">  .</w:t>
            </w:r>
            <w:proofErr w:type="gramEnd"/>
            <w:r w:rsidRPr="009F4A8A">
              <w:rPr>
                <w:rFonts w:ascii="Times New Roman" w:hAnsi="Times New Roman"/>
                <w:sz w:val="20"/>
                <w:szCs w:val="20"/>
              </w:rPr>
              <w:t xml:space="preserve">Канюли должна иметь фланцевый, </w:t>
            </w:r>
            <w:proofErr w:type="spellStart"/>
            <w:r w:rsidRPr="009F4A8A">
              <w:rPr>
                <w:rFonts w:ascii="Times New Roman" w:hAnsi="Times New Roman"/>
                <w:sz w:val="20"/>
                <w:szCs w:val="20"/>
              </w:rPr>
              <w:t>рентгено</w:t>
            </w:r>
            <w:proofErr w:type="spellEnd"/>
            <w:r w:rsidRPr="009F4A8A">
              <w:rPr>
                <w:rFonts w:ascii="Times New Roman" w:hAnsi="Times New Roman"/>
                <w:sz w:val="20"/>
                <w:szCs w:val="20"/>
              </w:rPr>
              <w:t xml:space="preserve">-контрастный наконечник типа «корзинка», соединенный с гибкой стальной ручкой с большим просветом. Канюля снабжена </w:t>
            </w:r>
            <w:proofErr w:type="spellStart"/>
            <w:r w:rsidRPr="009F4A8A">
              <w:rPr>
                <w:rFonts w:ascii="Times New Roman" w:hAnsi="Times New Roman"/>
                <w:sz w:val="20"/>
                <w:szCs w:val="20"/>
              </w:rPr>
              <w:t>люер</w:t>
            </w:r>
            <w:proofErr w:type="spellEnd"/>
            <w:r w:rsidRPr="009F4A8A">
              <w:rPr>
                <w:rFonts w:ascii="Times New Roman" w:hAnsi="Times New Roman"/>
                <w:sz w:val="20"/>
                <w:szCs w:val="20"/>
              </w:rPr>
              <w:t>-портом, типа «мама». 19.1 см длина. 90° угловой наконечник.</w:t>
            </w:r>
          </w:p>
        </w:tc>
        <w:tc>
          <w:tcPr>
            <w:tcW w:w="1134" w:type="dxa"/>
            <w:tcBorders>
              <w:top w:val="nil"/>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10 000,00</w:t>
            </w:r>
          </w:p>
        </w:tc>
        <w:tc>
          <w:tcPr>
            <w:tcW w:w="1844" w:type="dxa"/>
            <w:tcBorders>
              <w:top w:val="nil"/>
              <w:left w:val="nil"/>
              <w:bottom w:val="single" w:sz="4" w:space="0" w:color="auto"/>
              <w:right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sz w:val="20"/>
                <w:szCs w:val="20"/>
              </w:rPr>
            </w:pPr>
            <w:r w:rsidRPr="009F4A8A">
              <w:rPr>
                <w:rFonts w:ascii="Times New Roman" w:hAnsi="Times New Roman"/>
                <w:sz w:val="20"/>
                <w:szCs w:val="20"/>
              </w:rPr>
              <w:t>500 000,0</w:t>
            </w:r>
          </w:p>
        </w:tc>
      </w:tr>
      <w:tr w:rsidR="007039D7" w:rsidRPr="009F4A8A" w:rsidTr="000F0C17">
        <w:trPr>
          <w:trHeight w:val="822"/>
        </w:trPr>
        <w:tc>
          <w:tcPr>
            <w:tcW w:w="704" w:type="dxa"/>
            <w:shd w:val="clear" w:color="000000" w:fill="FFFFFF"/>
            <w:vAlign w:val="center"/>
          </w:tcPr>
          <w:p w:rsidR="007039D7" w:rsidRPr="009F4A8A" w:rsidRDefault="007039D7"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7039D7" w:rsidRPr="009F4A8A" w:rsidRDefault="007039D7" w:rsidP="007039D7">
            <w:pPr>
              <w:spacing w:after="0" w:line="240" w:lineRule="auto"/>
              <w:rPr>
                <w:rFonts w:ascii="Times New Roman" w:hAnsi="Times New Roman"/>
                <w:sz w:val="20"/>
                <w:szCs w:val="20"/>
              </w:rPr>
            </w:pPr>
            <w:r w:rsidRPr="009F4A8A">
              <w:rPr>
                <w:rFonts w:ascii="Times New Roman" w:hAnsi="Times New Roman"/>
                <w:sz w:val="20"/>
                <w:szCs w:val="20"/>
                <w:lang w:val="kk-KZ"/>
              </w:rPr>
              <w:t>П</w:t>
            </w:r>
            <w:proofErr w:type="spellStart"/>
            <w:r w:rsidRPr="009F4A8A">
              <w:rPr>
                <w:rFonts w:ascii="Times New Roman" w:hAnsi="Times New Roman"/>
                <w:sz w:val="20"/>
                <w:szCs w:val="20"/>
              </w:rPr>
              <w:t>ерикардиальные</w:t>
            </w:r>
            <w:proofErr w:type="spellEnd"/>
            <w:r w:rsidRPr="009F4A8A">
              <w:rPr>
                <w:rFonts w:ascii="Times New Roman" w:hAnsi="Times New Roman"/>
                <w:sz w:val="20"/>
                <w:szCs w:val="20"/>
              </w:rPr>
              <w:t xml:space="preserve">/интракардиальные гибкие отсосы, </w:t>
            </w:r>
            <w:proofErr w:type="spellStart"/>
            <w:r w:rsidRPr="009F4A8A">
              <w:rPr>
                <w:rFonts w:ascii="Times New Roman" w:hAnsi="Times New Roman"/>
                <w:sz w:val="20"/>
                <w:szCs w:val="20"/>
              </w:rPr>
              <w:t>жедобоватый</w:t>
            </w:r>
            <w:proofErr w:type="spellEnd"/>
            <w:r w:rsidRPr="009F4A8A">
              <w:rPr>
                <w:rFonts w:ascii="Times New Roman" w:hAnsi="Times New Roman"/>
                <w:sz w:val="20"/>
                <w:szCs w:val="20"/>
              </w:rPr>
              <w:t xml:space="preserve"> наконечник. </w:t>
            </w:r>
          </w:p>
        </w:tc>
        <w:tc>
          <w:tcPr>
            <w:tcW w:w="5813" w:type="dxa"/>
            <w:tcBorders>
              <w:top w:val="nil"/>
              <w:left w:val="nil"/>
              <w:bottom w:val="single" w:sz="4" w:space="0" w:color="auto"/>
              <w:right w:val="single" w:sz="4" w:space="0" w:color="auto"/>
            </w:tcBorders>
            <w:shd w:val="clear" w:color="000000" w:fill="FFFFFF"/>
            <w:vAlign w:val="center"/>
          </w:tcPr>
          <w:p w:rsidR="007039D7" w:rsidRPr="009F4A8A" w:rsidRDefault="007039D7" w:rsidP="00007F2B">
            <w:pPr>
              <w:spacing w:after="0" w:line="240" w:lineRule="auto"/>
              <w:rPr>
                <w:rFonts w:ascii="Times New Roman" w:hAnsi="Times New Roman"/>
                <w:sz w:val="20"/>
                <w:szCs w:val="20"/>
              </w:rPr>
            </w:pPr>
            <w:r w:rsidRPr="009F4A8A">
              <w:rPr>
                <w:rFonts w:ascii="Times New Roman" w:hAnsi="Times New Roman"/>
                <w:sz w:val="20"/>
                <w:szCs w:val="20"/>
                <w:lang w:val="kk-KZ"/>
              </w:rPr>
              <w:t>П</w:t>
            </w:r>
            <w:proofErr w:type="spellStart"/>
            <w:r w:rsidRPr="009F4A8A">
              <w:rPr>
                <w:rFonts w:ascii="Times New Roman" w:hAnsi="Times New Roman"/>
                <w:sz w:val="20"/>
                <w:szCs w:val="20"/>
              </w:rPr>
              <w:t>ерикардиальные</w:t>
            </w:r>
            <w:proofErr w:type="spellEnd"/>
            <w:r w:rsidRPr="009F4A8A">
              <w:rPr>
                <w:rFonts w:ascii="Times New Roman" w:hAnsi="Times New Roman"/>
                <w:sz w:val="20"/>
                <w:szCs w:val="20"/>
              </w:rPr>
              <w:t xml:space="preserve">/интракардиальные гибкие отсосы, </w:t>
            </w:r>
            <w:proofErr w:type="spellStart"/>
            <w:r w:rsidRPr="009F4A8A">
              <w:rPr>
                <w:rFonts w:ascii="Times New Roman" w:hAnsi="Times New Roman"/>
                <w:sz w:val="20"/>
                <w:szCs w:val="20"/>
              </w:rPr>
              <w:t>жедобоватый</w:t>
            </w:r>
            <w:proofErr w:type="spellEnd"/>
            <w:r w:rsidRPr="009F4A8A">
              <w:rPr>
                <w:rFonts w:ascii="Times New Roman" w:hAnsi="Times New Roman"/>
                <w:sz w:val="20"/>
                <w:szCs w:val="20"/>
              </w:rPr>
              <w:t xml:space="preserve"> наконечник. Длина 15'' (38,1см) 20 </w:t>
            </w:r>
            <w:proofErr w:type="spellStart"/>
            <w:r w:rsidRPr="009F4A8A">
              <w:rPr>
                <w:rFonts w:ascii="Times New Roman" w:hAnsi="Times New Roman"/>
                <w:sz w:val="20"/>
                <w:szCs w:val="20"/>
              </w:rPr>
              <w:t>Fr</w:t>
            </w:r>
            <w:proofErr w:type="spellEnd"/>
            <w:r w:rsidRPr="009F4A8A">
              <w:rPr>
                <w:rFonts w:ascii="Times New Roman" w:hAnsi="Times New Roman"/>
                <w:sz w:val="20"/>
                <w:szCs w:val="20"/>
              </w:rPr>
              <w:t xml:space="preserve"> (6,7vv) 12112</w:t>
            </w:r>
          </w:p>
        </w:tc>
        <w:tc>
          <w:tcPr>
            <w:tcW w:w="1134" w:type="dxa"/>
            <w:tcBorders>
              <w:top w:val="nil"/>
              <w:left w:val="single" w:sz="4" w:space="0" w:color="auto"/>
              <w:bottom w:val="single" w:sz="4" w:space="0" w:color="auto"/>
              <w:right w:val="single" w:sz="4" w:space="0" w:color="auto"/>
            </w:tcBorders>
            <w:shd w:val="clear" w:color="auto" w:fill="auto"/>
            <w:vAlign w:val="center"/>
          </w:tcPr>
          <w:p w:rsidR="007039D7" w:rsidRPr="009F4A8A" w:rsidRDefault="007039D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nil"/>
              <w:left w:val="nil"/>
              <w:bottom w:val="single" w:sz="4" w:space="0" w:color="auto"/>
              <w:right w:val="single" w:sz="4" w:space="0" w:color="auto"/>
            </w:tcBorders>
            <w:shd w:val="clear" w:color="auto" w:fill="auto"/>
            <w:vAlign w:val="center"/>
          </w:tcPr>
          <w:p w:rsidR="007039D7" w:rsidRPr="009F4A8A" w:rsidRDefault="007039D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50</w:t>
            </w:r>
          </w:p>
        </w:tc>
        <w:tc>
          <w:tcPr>
            <w:tcW w:w="1420" w:type="dxa"/>
            <w:tcBorders>
              <w:top w:val="nil"/>
              <w:left w:val="nil"/>
              <w:bottom w:val="single" w:sz="4" w:space="0" w:color="auto"/>
              <w:right w:val="single" w:sz="4" w:space="0" w:color="auto"/>
            </w:tcBorders>
            <w:shd w:val="clear" w:color="auto" w:fill="auto"/>
            <w:vAlign w:val="center"/>
          </w:tcPr>
          <w:p w:rsidR="007039D7" w:rsidRPr="009F4A8A" w:rsidRDefault="007039D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10000</w:t>
            </w:r>
          </w:p>
        </w:tc>
        <w:tc>
          <w:tcPr>
            <w:tcW w:w="1844" w:type="dxa"/>
            <w:tcBorders>
              <w:top w:val="nil"/>
              <w:left w:val="nil"/>
              <w:bottom w:val="single" w:sz="4" w:space="0" w:color="auto"/>
              <w:right w:val="single" w:sz="4" w:space="0" w:color="auto"/>
            </w:tcBorders>
            <w:shd w:val="clear" w:color="auto" w:fill="auto"/>
            <w:vAlign w:val="center"/>
          </w:tcPr>
          <w:p w:rsidR="007039D7" w:rsidRPr="009F4A8A" w:rsidRDefault="007039D7" w:rsidP="007039D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500 000,00</w:t>
            </w:r>
          </w:p>
        </w:tc>
      </w:tr>
      <w:tr w:rsidR="0018150D" w:rsidRPr="009F4A8A" w:rsidTr="00114382">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nil"/>
              <w:left w:val="single" w:sz="4" w:space="0" w:color="auto"/>
              <w:bottom w:val="single" w:sz="4" w:space="0" w:color="auto"/>
              <w:right w:val="single" w:sz="4" w:space="0" w:color="auto"/>
            </w:tcBorders>
            <w:shd w:val="clear" w:color="000000" w:fill="FFFFFF"/>
            <w:vAlign w:val="center"/>
          </w:tcPr>
          <w:p w:rsidR="0018150D" w:rsidRPr="009F4A8A" w:rsidRDefault="0018150D" w:rsidP="007039D7">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Наконечник к дозатору</w:t>
            </w:r>
          </w:p>
        </w:tc>
        <w:tc>
          <w:tcPr>
            <w:tcW w:w="5813" w:type="dxa"/>
            <w:tcBorders>
              <w:top w:val="nil"/>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color w:val="000000"/>
                <w:sz w:val="20"/>
                <w:szCs w:val="20"/>
              </w:rPr>
            </w:pPr>
            <w:r w:rsidRPr="009F4A8A">
              <w:rPr>
                <w:rFonts w:ascii="Times New Roman" w:hAnsi="Times New Roman"/>
                <w:color w:val="000000"/>
                <w:sz w:val="20"/>
                <w:szCs w:val="20"/>
              </w:rPr>
              <w:t xml:space="preserve">Наконечник к дозатору 100-1000 </w:t>
            </w:r>
            <w:proofErr w:type="spellStart"/>
            <w:r w:rsidRPr="009F4A8A">
              <w:rPr>
                <w:rFonts w:ascii="Times New Roman" w:hAnsi="Times New Roman"/>
                <w:color w:val="000000"/>
                <w:sz w:val="20"/>
                <w:szCs w:val="20"/>
              </w:rPr>
              <w:t>мкл</w:t>
            </w:r>
            <w:proofErr w:type="spellEnd"/>
            <w:r w:rsidRPr="009F4A8A">
              <w:rPr>
                <w:rFonts w:ascii="Times New Roman" w:hAnsi="Times New Roman"/>
                <w:color w:val="000000"/>
                <w:sz w:val="20"/>
                <w:szCs w:val="20"/>
              </w:rPr>
              <w:t xml:space="preserve"> (1000шт/</w:t>
            </w:r>
            <w:proofErr w:type="spellStart"/>
            <w:r w:rsidRPr="009F4A8A">
              <w:rPr>
                <w:rFonts w:ascii="Times New Roman" w:hAnsi="Times New Roman"/>
                <w:color w:val="000000"/>
                <w:sz w:val="20"/>
                <w:szCs w:val="20"/>
              </w:rPr>
              <w:t>уп</w:t>
            </w:r>
            <w:proofErr w:type="spellEnd"/>
            <w:r w:rsidRPr="009F4A8A">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F0C1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комп</w:t>
            </w:r>
          </w:p>
        </w:tc>
        <w:tc>
          <w:tcPr>
            <w:tcW w:w="851"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w:t>
            </w:r>
          </w:p>
        </w:tc>
        <w:tc>
          <w:tcPr>
            <w:tcW w:w="1420" w:type="dxa"/>
            <w:tcBorders>
              <w:top w:val="single" w:sz="4" w:space="0" w:color="auto"/>
              <w:left w:val="nil"/>
              <w:bottom w:val="single" w:sz="4" w:space="0" w:color="auto"/>
              <w:right w:val="nil"/>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1964</w:t>
            </w:r>
          </w:p>
        </w:tc>
        <w:tc>
          <w:tcPr>
            <w:tcW w:w="1844"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5892,00</w:t>
            </w:r>
          </w:p>
        </w:tc>
      </w:tr>
      <w:tr w:rsidR="0018150D" w:rsidRPr="009F4A8A" w:rsidTr="00114382">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 для дозатора на 200 мкл 1000шт/уп</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07F2B">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 для дозатора на 200 мкл 1000шт/уп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F0C1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8</w:t>
            </w:r>
          </w:p>
        </w:tc>
        <w:tc>
          <w:tcPr>
            <w:tcW w:w="1420" w:type="dxa"/>
            <w:tcBorders>
              <w:top w:val="single" w:sz="4" w:space="0" w:color="auto"/>
              <w:left w:val="nil"/>
              <w:bottom w:val="single" w:sz="4" w:space="0" w:color="auto"/>
              <w:right w:val="nil"/>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1280</w:t>
            </w:r>
          </w:p>
        </w:tc>
        <w:tc>
          <w:tcPr>
            <w:tcW w:w="1844"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10240,00</w:t>
            </w:r>
          </w:p>
        </w:tc>
      </w:tr>
      <w:tr w:rsidR="0018150D" w:rsidRPr="009F4A8A" w:rsidTr="00114382">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Наконченики к дозаторам 5-250 мкл №1000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07F2B">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Наконечники к дозаторам 5-250 мкл №1000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F0C1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17</w:t>
            </w:r>
          </w:p>
        </w:tc>
        <w:tc>
          <w:tcPr>
            <w:tcW w:w="1420" w:type="dxa"/>
            <w:tcBorders>
              <w:top w:val="single" w:sz="4" w:space="0" w:color="auto"/>
              <w:left w:val="nil"/>
              <w:bottom w:val="single" w:sz="4" w:space="0" w:color="auto"/>
              <w:right w:val="nil"/>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1000</w:t>
            </w:r>
          </w:p>
        </w:tc>
        <w:tc>
          <w:tcPr>
            <w:tcW w:w="1844"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17 000,00</w:t>
            </w:r>
          </w:p>
        </w:tc>
      </w:tr>
      <w:tr w:rsidR="0018150D" w:rsidRPr="009F4A8A" w:rsidTr="005C07CF">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Наконечники для дозатора 0-10 мкл</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Наконечники для дозатора 0-10 мкл 500шт/упк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F0C1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w:t>
            </w:r>
          </w:p>
        </w:tc>
        <w:tc>
          <w:tcPr>
            <w:tcW w:w="1420" w:type="dxa"/>
            <w:tcBorders>
              <w:top w:val="single" w:sz="4" w:space="0" w:color="auto"/>
              <w:left w:val="nil"/>
              <w:bottom w:val="single" w:sz="4" w:space="0" w:color="auto"/>
              <w:right w:val="nil"/>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15000</w:t>
            </w:r>
          </w:p>
        </w:tc>
        <w:tc>
          <w:tcPr>
            <w:tcW w:w="1844"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30 000,00</w:t>
            </w:r>
          </w:p>
        </w:tc>
      </w:tr>
      <w:tr w:rsidR="0018150D" w:rsidRPr="009F4A8A" w:rsidTr="005C07CF">
        <w:trPr>
          <w:trHeight w:val="20"/>
        </w:trPr>
        <w:tc>
          <w:tcPr>
            <w:tcW w:w="704" w:type="dxa"/>
            <w:shd w:val="clear" w:color="000000" w:fill="FFFFFF"/>
            <w:vAlign w:val="center"/>
          </w:tcPr>
          <w:p w:rsidR="0018150D" w:rsidRPr="009F4A8A" w:rsidRDefault="0018150D"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Наконечники для дозатора 0-10 мкл</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18150D" w:rsidRPr="009F4A8A" w:rsidRDefault="0018150D" w:rsidP="00007F2B">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Наконечники для дозатора 0-200 мкл 500шт/упк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150D" w:rsidRPr="009F4A8A" w:rsidRDefault="0018150D" w:rsidP="000F0C1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упк</w:t>
            </w:r>
          </w:p>
        </w:tc>
        <w:tc>
          <w:tcPr>
            <w:tcW w:w="851"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2</w:t>
            </w:r>
          </w:p>
        </w:tc>
        <w:tc>
          <w:tcPr>
            <w:tcW w:w="1420" w:type="dxa"/>
            <w:tcBorders>
              <w:top w:val="single" w:sz="4" w:space="0" w:color="auto"/>
              <w:left w:val="nil"/>
              <w:bottom w:val="single" w:sz="4" w:space="0" w:color="auto"/>
              <w:right w:val="nil"/>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15000</w:t>
            </w:r>
          </w:p>
        </w:tc>
        <w:tc>
          <w:tcPr>
            <w:tcW w:w="1844" w:type="dxa"/>
            <w:tcBorders>
              <w:top w:val="single" w:sz="4" w:space="0" w:color="auto"/>
              <w:bottom w:val="single" w:sz="4" w:space="0" w:color="auto"/>
            </w:tcBorders>
            <w:shd w:val="clear" w:color="auto" w:fill="auto"/>
            <w:vAlign w:val="center"/>
          </w:tcPr>
          <w:p w:rsidR="0018150D" w:rsidRPr="009F4A8A" w:rsidRDefault="0018150D"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30 000,00</w:t>
            </w:r>
          </w:p>
        </w:tc>
      </w:tr>
      <w:tr w:rsidR="007039D7" w:rsidRPr="009F4A8A" w:rsidTr="005C07CF">
        <w:trPr>
          <w:trHeight w:val="20"/>
        </w:trPr>
        <w:tc>
          <w:tcPr>
            <w:tcW w:w="704" w:type="dxa"/>
            <w:shd w:val="clear" w:color="000000" w:fill="FFFFFF"/>
            <w:vAlign w:val="center"/>
          </w:tcPr>
          <w:p w:rsidR="007039D7" w:rsidRPr="009F4A8A" w:rsidRDefault="007039D7" w:rsidP="007039D7">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7039D7" w:rsidRPr="009F4A8A" w:rsidRDefault="007039D7" w:rsidP="007039D7">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 xml:space="preserve">Биоклей </w:t>
            </w:r>
          </w:p>
        </w:tc>
        <w:tc>
          <w:tcPr>
            <w:tcW w:w="5813" w:type="dxa"/>
            <w:tcBorders>
              <w:top w:val="single" w:sz="4" w:space="0" w:color="auto"/>
              <w:left w:val="nil"/>
              <w:bottom w:val="single" w:sz="4" w:space="0" w:color="auto"/>
              <w:right w:val="single" w:sz="4" w:space="0" w:color="auto"/>
            </w:tcBorders>
            <w:shd w:val="clear" w:color="000000" w:fill="FFFFFF"/>
            <w:vAlign w:val="center"/>
          </w:tcPr>
          <w:p w:rsidR="007039D7" w:rsidRPr="009F4A8A" w:rsidRDefault="007039D7" w:rsidP="00007F2B">
            <w:pPr>
              <w:spacing w:after="0" w:line="240" w:lineRule="auto"/>
              <w:rPr>
                <w:rFonts w:ascii="Times New Roman" w:hAnsi="Times New Roman"/>
                <w:color w:val="000000"/>
                <w:sz w:val="20"/>
                <w:szCs w:val="20"/>
                <w:lang w:val="kk-KZ"/>
              </w:rPr>
            </w:pPr>
            <w:r w:rsidRPr="009F4A8A">
              <w:rPr>
                <w:rFonts w:ascii="Times New Roman" w:hAnsi="Times New Roman"/>
                <w:color w:val="000000"/>
                <w:sz w:val="20"/>
                <w:szCs w:val="20"/>
                <w:lang w:val="kk-KZ"/>
              </w:rPr>
              <w:t>Биологический клей ЛАБ, 2 мл, 2-х компонентный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39D7" w:rsidRPr="009F4A8A" w:rsidRDefault="007039D7" w:rsidP="000F0C17">
            <w:pPr>
              <w:spacing w:after="0" w:line="240" w:lineRule="auto"/>
              <w:jc w:val="center"/>
              <w:rPr>
                <w:rFonts w:ascii="Times New Roman" w:hAnsi="Times New Roman"/>
                <w:sz w:val="20"/>
                <w:szCs w:val="20"/>
                <w:lang w:val="kk-KZ"/>
              </w:rPr>
            </w:pPr>
            <w:r w:rsidRPr="009F4A8A">
              <w:rPr>
                <w:rFonts w:ascii="Times New Roman" w:hAnsi="Times New Roman"/>
                <w:sz w:val="20"/>
                <w:szCs w:val="20"/>
                <w:lang w:val="kk-KZ"/>
              </w:rPr>
              <w:t>шт</w:t>
            </w:r>
          </w:p>
        </w:tc>
        <w:tc>
          <w:tcPr>
            <w:tcW w:w="851" w:type="dxa"/>
            <w:tcBorders>
              <w:top w:val="single" w:sz="4" w:space="0" w:color="auto"/>
              <w:bottom w:val="single" w:sz="4" w:space="0" w:color="auto"/>
            </w:tcBorders>
            <w:shd w:val="clear" w:color="auto" w:fill="auto"/>
            <w:vAlign w:val="center"/>
          </w:tcPr>
          <w:p w:rsidR="007039D7" w:rsidRPr="009F4A8A" w:rsidRDefault="007039D7"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102</w:t>
            </w:r>
          </w:p>
        </w:tc>
        <w:tc>
          <w:tcPr>
            <w:tcW w:w="1420" w:type="dxa"/>
            <w:tcBorders>
              <w:top w:val="single" w:sz="4" w:space="0" w:color="auto"/>
              <w:left w:val="nil"/>
              <w:bottom w:val="single" w:sz="4" w:space="0" w:color="auto"/>
              <w:right w:val="nil"/>
            </w:tcBorders>
            <w:shd w:val="clear" w:color="auto" w:fill="auto"/>
            <w:vAlign w:val="center"/>
          </w:tcPr>
          <w:p w:rsidR="007039D7" w:rsidRPr="009F4A8A" w:rsidRDefault="007039D7"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16500</w:t>
            </w:r>
          </w:p>
        </w:tc>
        <w:tc>
          <w:tcPr>
            <w:tcW w:w="1844" w:type="dxa"/>
            <w:tcBorders>
              <w:top w:val="single" w:sz="4" w:space="0" w:color="auto"/>
              <w:bottom w:val="single" w:sz="4" w:space="0" w:color="auto"/>
            </w:tcBorders>
            <w:shd w:val="clear" w:color="auto" w:fill="auto"/>
            <w:vAlign w:val="center"/>
          </w:tcPr>
          <w:p w:rsidR="007039D7" w:rsidRPr="009F4A8A" w:rsidRDefault="007039D7" w:rsidP="007039D7">
            <w:pPr>
              <w:spacing w:after="0" w:line="240" w:lineRule="auto"/>
              <w:jc w:val="center"/>
              <w:rPr>
                <w:rFonts w:ascii="Times New Roman" w:hAnsi="Times New Roman"/>
                <w:color w:val="000000"/>
                <w:sz w:val="20"/>
                <w:szCs w:val="20"/>
                <w:lang w:val="kk-KZ"/>
              </w:rPr>
            </w:pPr>
            <w:r w:rsidRPr="009F4A8A">
              <w:rPr>
                <w:rFonts w:ascii="Times New Roman" w:hAnsi="Times New Roman"/>
                <w:color w:val="000000"/>
                <w:sz w:val="20"/>
                <w:szCs w:val="20"/>
                <w:lang w:val="kk-KZ"/>
              </w:rPr>
              <w:t>858 000,00</w:t>
            </w:r>
          </w:p>
        </w:tc>
      </w:tr>
      <w:tr w:rsidR="00245738" w:rsidRPr="009F4A8A" w:rsidTr="00E4258D">
        <w:trPr>
          <w:trHeight w:val="20"/>
        </w:trPr>
        <w:tc>
          <w:tcPr>
            <w:tcW w:w="704" w:type="dxa"/>
            <w:shd w:val="clear" w:color="000000" w:fill="FFFFFF"/>
            <w:vAlign w:val="center"/>
          </w:tcPr>
          <w:p w:rsidR="00245738" w:rsidRPr="009F4A8A" w:rsidRDefault="00245738" w:rsidP="00245738">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245738" w:rsidRPr="00007F2B" w:rsidRDefault="00245738" w:rsidP="00245738">
            <w:pPr>
              <w:spacing w:after="0" w:line="240" w:lineRule="auto"/>
              <w:rPr>
                <w:rFonts w:ascii="Times New Roman" w:hAnsi="Times New Roman"/>
                <w:color w:val="000000"/>
                <w:sz w:val="20"/>
                <w:szCs w:val="20"/>
              </w:rPr>
            </w:pPr>
            <w:r>
              <w:rPr>
                <w:rFonts w:ascii="Times New Roman" w:hAnsi="Times New Roman"/>
                <w:color w:val="000000"/>
                <w:sz w:val="20"/>
                <w:szCs w:val="20"/>
                <w:lang w:val="kk-KZ"/>
              </w:rPr>
              <w:t xml:space="preserve">Закрытая аспирационная система  14 </w:t>
            </w:r>
            <w:r>
              <w:rPr>
                <w:rFonts w:ascii="Times New Roman" w:hAnsi="Times New Roman"/>
                <w:color w:val="000000"/>
                <w:sz w:val="20"/>
                <w:szCs w:val="20"/>
                <w:lang w:val="en-US"/>
              </w:rPr>
              <w:t>FR</w:t>
            </w:r>
            <w:r w:rsidRPr="00007F2B">
              <w:rPr>
                <w:rFonts w:ascii="Times New Roman" w:hAnsi="Times New Roman"/>
                <w:color w:val="000000"/>
                <w:sz w:val="20"/>
                <w:szCs w:val="20"/>
              </w:rPr>
              <w:t xml:space="preserve"> -36 </w:t>
            </w:r>
            <w:r>
              <w:rPr>
                <w:rFonts w:ascii="Times New Roman" w:hAnsi="Times New Roman"/>
                <w:color w:val="000000"/>
                <w:sz w:val="20"/>
                <w:szCs w:val="20"/>
                <w:lang w:val="kk-KZ"/>
              </w:rPr>
              <w:t>см</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245738" w:rsidRPr="00007F2B" w:rsidRDefault="00245738" w:rsidP="00245738">
            <w:pPr>
              <w:spacing w:after="0" w:line="240" w:lineRule="auto"/>
              <w:rPr>
                <w:rFonts w:ascii="Times New Roman" w:hAnsi="Times New Roman"/>
                <w:color w:val="000000"/>
                <w:sz w:val="20"/>
                <w:szCs w:val="20"/>
              </w:rPr>
            </w:pPr>
            <w:r>
              <w:rPr>
                <w:rFonts w:ascii="Times New Roman" w:hAnsi="Times New Roman"/>
                <w:color w:val="000000"/>
                <w:sz w:val="20"/>
                <w:szCs w:val="20"/>
                <w:lang w:val="kk-KZ"/>
              </w:rPr>
              <w:t xml:space="preserve">Закрытая аспирационная система  14 </w:t>
            </w:r>
            <w:r>
              <w:rPr>
                <w:rFonts w:ascii="Times New Roman" w:hAnsi="Times New Roman"/>
                <w:color w:val="000000"/>
                <w:sz w:val="20"/>
                <w:szCs w:val="20"/>
                <w:lang w:val="en-US"/>
              </w:rPr>
              <w:t>FR</w:t>
            </w:r>
            <w:r w:rsidRPr="00007F2B">
              <w:rPr>
                <w:rFonts w:ascii="Times New Roman" w:hAnsi="Times New Roman"/>
                <w:color w:val="000000"/>
                <w:sz w:val="20"/>
                <w:szCs w:val="20"/>
              </w:rPr>
              <w:t xml:space="preserve"> -36 </w:t>
            </w:r>
            <w:r>
              <w:rPr>
                <w:rFonts w:ascii="Times New Roman" w:hAnsi="Times New Roman"/>
                <w:color w:val="000000"/>
                <w:sz w:val="20"/>
                <w:szCs w:val="20"/>
                <w:lang w:val="kk-KZ"/>
              </w:rPr>
              <w:t>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5738" w:rsidRDefault="00245738" w:rsidP="00245738">
            <w:pPr>
              <w:spacing w:after="0" w:line="240" w:lineRule="auto"/>
              <w:jc w:val="center"/>
              <w:rPr>
                <w:rFonts w:ascii="Times New Roman" w:hAnsi="Times New Roman"/>
              </w:rPr>
            </w:pPr>
            <w:r>
              <w:t>шт.</w:t>
            </w:r>
          </w:p>
        </w:tc>
        <w:tc>
          <w:tcPr>
            <w:tcW w:w="851" w:type="dxa"/>
            <w:tcBorders>
              <w:top w:val="single" w:sz="4" w:space="0" w:color="auto"/>
              <w:left w:val="nil"/>
              <w:bottom w:val="single" w:sz="4" w:space="0" w:color="auto"/>
              <w:right w:val="single" w:sz="4" w:space="0" w:color="auto"/>
            </w:tcBorders>
            <w:shd w:val="clear" w:color="auto" w:fill="auto"/>
            <w:vAlign w:val="bottom"/>
          </w:tcPr>
          <w:p w:rsidR="00245738" w:rsidRDefault="00245738" w:rsidP="00245738">
            <w:pPr>
              <w:jc w:val="center"/>
            </w:pPr>
            <w:r>
              <w:t>270</w:t>
            </w:r>
          </w:p>
        </w:tc>
        <w:tc>
          <w:tcPr>
            <w:tcW w:w="1420" w:type="dxa"/>
            <w:tcBorders>
              <w:top w:val="single" w:sz="4" w:space="0" w:color="auto"/>
              <w:left w:val="nil"/>
              <w:bottom w:val="single" w:sz="4" w:space="0" w:color="auto"/>
              <w:right w:val="single" w:sz="4" w:space="0" w:color="auto"/>
            </w:tcBorders>
            <w:shd w:val="clear" w:color="auto" w:fill="auto"/>
            <w:vAlign w:val="bottom"/>
          </w:tcPr>
          <w:p w:rsidR="00245738" w:rsidRDefault="00245738" w:rsidP="00245738">
            <w:pPr>
              <w:jc w:val="center"/>
            </w:pPr>
            <w:r>
              <w:t>2 557,00</w:t>
            </w:r>
          </w:p>
        </w:tc>
        <w:tc>
          <w:tcPr>
            <w:tcW w:w="1844" w:type="dxa"/>
            <w:tcBorders>
              <w:top w:val="single" w:sz="4" w:space="0" w:color="auto"/>
              <w:left w:val="nil"/>
              <w:bottom w:val="single" w:sz="4" w:space="0" w:color="auto"/>
              <w:right w:val="single" w:sz="4" w:space="0" w:color="auto"/>
            </w:tcBorders>
            <w:shd w:val="clear" w:color="auto" w:fill="auto"/>
            <w:vAlign w:val="bottom"/>
          </w:tcPr>
          <w:p w:rsidR="00245738" w:rsidRDefault="00245738" w:rsidP="00245738">
            <w:pPr>
              <w:jc w:val="center"/>
            </w:pPr>
            <w:r>
              <w:t>690 390,0</w:t>
            </w:r>
          </w:p>
        </w:tc>
      </w:tr>
      <w:tr w:rsidR="00245738" w:rsidRPr="009F4A8A" w:rsidTr="00E4258D">
        <w:trPr>
          <w:trHeight w:val="20"/>
        </w:trPr>
        <w:tc>
          <w:tcPr>
            <w:tcW w:w="704" w:type="dxa"/>
            <w:shd w:val="clear" w:color="000000" w:fill="FFFFFF"/>
            <w:vAlign w:val="center"/>
          </w:tcPr>
          <w:p w:rsidR="00245738" w:rsidRPr="009F4A8A" w:rsidRDefault="00245738" w:rsidP="00245738">
            <w:pPr>
              <w:pStyle w:val="a5"/>
              <w:numPr>
                <w:ilvl w:val="0"/>
                <w:numId w:val="1"/>
              </w:numPr>
              <w:spacing w:after="0" w:line="240" w:lineRule="auto"/>
              <w:jc w:val="center"/>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245738" w:rsidRPr="000F0C17" w:rsidRDefault="00245738" w:rsidP="00245738">
            <w:pPr>
              <w:spacing w:after="0" w:line="240" w:lineRule="auto"/>
              <w:rPr>
                <w:rFonts w:ascii="Times New Roman" w:hAnsi="Times New Roman"/>
                <w:color w:val="000000"/>
                <w:sz w:val="20"/>
                <w:szCs w:val="20"/>
                <w:lang w:val="kk-KZ"/>
              </w:rPr>
            </w:pPr>
            <w:r w:rsidRPr="000F0C17">
              <w:rPr>
                <w:rFonts w:ascii="Times New Roman" w:hAnsi="Times New Roman"/>
                <w:color w:val="000000"/>
                <w:sz w:val="20"/>
                <w:szCs w:val="20"/>
                <w:lang w:val="kk-KZ"/>
              </w:rPr>
              <w:t>Закрытая аспирационная система  14 FR -</w:t>
            </w:r>
            <w:r w:rsidRPr="000F0C17">
              <w:rPr>
                <w:rFonts w:ascii="Times New Roman" w:hAnsi="Times New Roman"/>
                <w:color w:val="000000"/>
                <w:sz w:val="20"/>
                <w:szCs w:val="20"/>
              </w:rPr>
              <w:t>54</w:t>
            </w:r>
            <w:r w:rsidRPr="000F0C17">
              <w:rPr>
                <w:rFonts w:ascii="Times New Roman" w:hAnsi="Times New Roman"/>
                <w:color w:val="000000"/>
                <w:sz w:val="20"/>
                <w:szCs w:val="20"/>
                <w:lang w:val="kk-KZ"/>
              </w:rPr>
              <w:t>см</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245738" w:rsidRPr="000F0C17" w:rsidRDefault="00245738" w:rsidP="00245738">
            <w:pPr>
              <w:spacing w:after="0" w:line="240" w:lineRule="auto"/>
              <w:rPr>
                <w:rFonts w:ascii="Times New Roman" w:hAnsi="Times New Roman"/>
                <w:color w:val="000000"/>
                <w:sz w:val="20"/>
                <w:szCs w:val="20"/>
                <w:lang w:val="kk-KZ"/>
              </w:rPr>
            </w:pPr>
            <w:r w:rsidRPr="000F0C17">
              <w:rPr>
                <w:rFonts w:ascii="Times New Roman" w:hAnsi="Times New Roman"/>
                <w:color w:val="000000"/>
                <w:sz w:val="20"/>
                <w:szCs w:val="20"/>
                <w:lang w:val="kk-KZ"/>
              </w:rPr>
              <w:t>Закрытая аспирационная система  14 FR -</w:t>
            </w:r>
            <w:r w:rsidRPr="000F0C17">
              <w:rPr>
                <w:rFonts w:ascii="Times New Roman" w:hAnsi="Times New Roman"/>
                <w:color w:val="000000"/>
                <w:sz w:val="20"/>
                <w:szCs w:val="20"/>
              </w:rPr>
              <w:t>54</w:t>
            </w:r>
            <w:r w:rsidRPr="000F0C17">
              <w:rPr>
                <w:rFonts w:ascii="Times New Roman" w:hAnsi="Times New Roman"/>
                <w:color w:val="000000"/>
                <w:sz w:val="20"/>
                <w:szCs w:val="20"/>
                <w:lang w:val="kk-KZ"/>
              </w:rPr>
              <w:t>см</w:t>
            </w:r>
          </w:p>
        </w:tc>
        <w:tc>
          <w:tcPr>
            <w:tcW w:w="1134" w:type="dxa"/>
            <w:tcBorders>
              <w:top w:val="nil"/>
              <w:left w:val="single" w:sz="4" w:space="0" w:color="auto"/>
              <w:bottom w:val="single" w:sz="4" w:space="0" w:color="auto"/>
              <w:right w:val="single" w:sz="4" w:space="0" w:color="auto"/>
            </w:tcBorders>
            <w:shd w:val="clear" w:color="auto" w:fill="auto"/>
            <w:vAlign w:val="bottom"/>
          </w:tcPr>
          <w:p w:rsidR="00245738" w:rsidRPr="000F0C17" w:rsidRDefault="00245738" w:rsidP="00245738">
            <w:pPr>
              <w:jc w:val="center"/>
              <w:rPr>
                <w:rFonts w:ascii="Times New Roman" w:hAnsi="Times New Roman"/>
              </w:rPr>
            </w:pPr>
            <w:r w:rsidRPr="000F0C17">
              <w:rPr>
                <w:rFonts w:ascii="Times New Roman" w:hAnsi="Times New Roman"/>
              </w:rPr>
              <w:t>шт.</w:t>
            </w:r>
          </w:p>
        </w:tc>
        <w:tc>
          <w:tcPr>
            <w:tcW w:w="851" w:type="dxa"/>
            <w:tcBorders>
              <w:top w:val="nil"/>
              <w:left w:val="nil"/>
              <w:bottom w:val="single" w:sz="4" w:space="0" w:color="auto"/>
              <w:right w:val="single" w:sz="4" w:space="0" w:color="auto"/>
            </w:tcBorders>
            <w:shd w:val="clear" w:color="auto" w:fill="auto"/>
            <w:vAlign w:val="bottom"/>
          </w:tcPr>
          <w:p w:rsidR="00245738" w:rsidRPr="000F0C17" w:rsidRDefault="00245738" w:rsidP="00245738">
            <w:pPr>
              <w:jc w:val="center"/>
              <w:rPr>
                <w:rFonts w:ascii="Times New Roman" w:hAnsi="Times New Roman"/>
              </w:rPr>
            </w:pPr>
            <w:r w:rsidRPr="000F0C17">
              <w:rPr>
                <w:rFonts w:ascii="Times New Roman" w:hAnsi="Times New Roman"/>
              </w:rPr>
              <w:t>343</w:t>
            </w:r>
          </w:p>
        </w:tc>
        <w:tc>
          <w:tcPr>
            <w:tcW w:w="1420" w:type="dxa"/>
            <w:tcBorders>
              <w:top w:val="nil"/>
              <w:left w:val="nil"/>
              <w:bottom w:val="single" w:sz="4" w:space="0" w:color="auto"/>
              <w:right w:val="single" w:sz="4" w:space="0" w:color="auto"/>
            </w:tcBorders>
            <w:shd w:val="clear" w:color="auto" w:fill="auto"/>
            <w:vAlign w:val="bottom"/>
          </w:tcPr>
          <w:p w:rsidR="00245738" w:rsidRPr="000F0C17" w:rsidRDefault="00245738" w:rsidP="00245738">
            <w:pPr>
              <w:jc w:val="center"/>
              <w:rPr>
                <w:rFonts w:ascii="Times New Roman" w:hAnsi="Times New Roman"/>
              </w:rPr>
            </w:pPr>
            <w:r w:rsidRPr="000F0C17">
              <w:rPr>
                <w:rFonts w:ascii="Times New Roman" w:hAnsi="Times New Roman"/>
              </w:rPr>
              <w:t>2 557,00</w:t>
            </w:r>
          </w:p>
        </w:tc>
        <w:tc>
          <w:tcPr>
            <w:tcW w:w="1844" w:type="dxa"/>
            <w:tcBorders>
              <w:top w:val="nil"/>
              <w:left w:val="nil"/>
              <w:bottom w:val="single" w:sz="4" w:space="0" w:color="auto"/>
              <w:right w:val="single" w:sz="4" w:space="0" w:color="auto"/>
            </w:tcBorders>
            <w:shd w:val="clear" w:color="auto" w:fill="auto"/>
            <w:vAlign w:val="bottom"/>
          </w:tcPr>
          <w:p w:rsidR="00245738" w:rsidRPr="000F0C17" w:rsidRDefault="00245738" w:rsidP="00245738">
            <w:pPr>
              <w:jc w:val="center"/>
              <w:rPr>
                <w:rFonts w:ascii="Times New Roman" w:hAnsi="Times New Roman"/>
              </w:rPr>
            </w:pPr>
            <w:r w:rsidRPr="000F0C17">
              <w:rPr>
                <w:rFonts w:ascii="Times New Roman" w:hAnsi="Times New Roman"/>
              </w:rPr>
              <w:t>877 051,0</w:t>
            </w:r>
          </w:p>
        </w:tc>
      </w:tr>
      <w:tr w:rsidR="00245738" w:rsidRPr="009F4A8A" w:rsidTr="000F0C17">
        <w:trPr>
          <w:trHeight w:val="20"/>
        </w:trPr>
        <w:tc>
          <w:tcPr>
            <w:tcW w:w="704" w:type="dxa"/>
            <w:shd w:val="clear" w:color="000000" w:fill="FFFFFF"/>
            <w:vAlign w:val="center"/>
          </w:tcPr>
          <w:p w:rsidR="00245738" w:rsidRPr="009F4A8A" w:rsidRDefault="00245738" w:rsidP="00567A51">
            <w:pPr>
              <w:pStyle w:val="a5"/>
              <w:numPr>
                <w:ilvl w:val="0"/>
                <w:numId w:val="1"/>
              </w:numPr>
              <w:spacing w:after="0" w:line="240" w:lineRule="auto"/>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245738" w:rsidRPr="00245738" w:rsidRDefault="00245738" w:rsidP="00567A51">
            <w:pPr>
              <w:spacing w:after="0" w:line="240" w:lineRule="auto"/>
              <w:rPr>
                <w:rFonts w:ascii="Times New Roman" w:hAnsi="Times New Roman"/>
                <w:sz w:val="20"/>
                <w:szCs w:val="20"/>
              </w:rPr>
            </w:pPr>
            <w:r w:rsidRPr="00245738">
              <w:rPr>
                <w:rFonts w:ascii="Times New Roman" w:hAnsi="Times New Roman"/>
                <w:sz w:val="20"/>
                <w:szCs w:val="20"/>
              </w:rPr>
              <w:t xml:space="preserve">Закрытая аспирационная система </w:t>
            </w:r>
            <w:proofErr w:type="spellStart"/>
            <w:r w:rsidRPr="00245738">
              <w:rPr>
                <w:rFonts w:ascii="Times New Roman" w:hAnsi="Times New Roman"/>
                <w:sz w:val="20"/>
                <w:szCs w:val="20"/>
              </w:rPr>
              <w:t>SuctionPro</w:t>
            </w:r>
            <w:proofErr w:type="spellEnd"/>
            <w:r w:rsidRPr="00245738">
              <w:rPr>
                <w:rFonts w:ascii="Times New Roman" w:hAnsi="Times New Roman"/>
                <w:sz w:val="20"/>
                <w:szCs w:val="20"/>
              </w:rPr>
              <w:t xml:space="preserve"> 72 длиной 570 мм для </w:t>
            </w:r>
            <w:proofErr w:type="spellStart"/>
            <w:r w:rsidRPr="00245738">
              <w:rPr>
                <w:rFonts w:ascii="Times New Roman" w:hAnsi="Times New Roman"/>
                <w:sz w:val="20"/>
                <w:szCs w:val="20"/>
              </w:rPr>
              <w:t>эндотрахеальных</w:t>
            </w:r>
            <w:proofErr w:type="spellEnd"/>
            <w:r w:rsidRPr="00245738">
              <w:rPr>
                <w:rFonts w:ascii="Times New Roman" w:hAnsi="Times New Roman"/>
                <w:sz w:val="20"/>
                <w:szCs w:val="20"/>
              </w:rPr>
              <w:t xml:space="preserve"> трубок </w:t>
            </w:r>
            <w:proofErr w:type="spellStart"/>
            <w:r w:rsidRPr="00245738">
              <w:rPr>
                <w:rFonts w:ascii="Times New Roman" w:hAnsi="Times New Roman"/>
                <w:sz w:val="20"/>
                <w:szCs w:val="20"/>
              </w:rPr>
              <w:t>двухпросветная</w:t>
            </w:r>
            <w:proofErr w:type="spellEnd"/>
            <w:r w:rsidRPr="00245738">
              <w:rPr>
                <w:rFonts w:ascii="Times New Roman" w:hAnsi="Times New Roman"/>
                <w:sz w:val="20"/>
                <w:szCs w:val="20"/>
              </w:rPr>
              <w:t xml:space="preserve"> 14 FR, встроенный поворотный коннектор</w:t>
            </w:r>
          </w:p>
        </w:tc>
        <w:tc>
          <w:tcPr>
            <w:tcW w:w="5813" w:type="dxa"/>
            <w:tcBorders>
              <w:top w:val="single" w:sz="4" w:space="0" w:color="auto"/>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Закрытая аспирационная система, двухпросветная  для удаления секрета у  ИВЛ-зависимых пациентов. Для взрослых. Двухпросветный санационный катетер наружным диаметром 14Fr длиной 570 мм. Одноразовая. Срок использование не более 72 часов .Индивидуальная стерильная упаковка, стерилизация этиленоксидом.</w:t>
            </w:r>
          </w:p>
        </w:tc>
        <w:tc>
          <w:tcPr>
            <w:tcW w:w="1134" w:type="dxa"/>
            <w:tcBorders>
              <w:top w:val="single" w:sz="4" w:space="0" w:color="auto"/>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шт</w:t>
            </w:r>
          </w:p>
        </w:tc>
        <w:tc>
          <w:tcPr>
            <w:tcW w:w="851" w:type="dxa"/>
            <w:tcBorders>
              <w:top w:val="single" w:sz="4" w:space="0" w:color="auto"/>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32</w:t>
            </w:r>
          </w:p>
        </w:tc>
        <w:tc>
          <w:tcPr>
            <w:tcW w:w="1420" w:type="dxa"/>
            <w:tcBorders>
              <w:top w:val="single" w:sz="4" w:space="0" w:color="auto"/>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12000</w:t>
            </w:r>
          </w:p>
        </w:tc>
        <w:tc>
          <w:tcPr>
            <w:tcW w:w="1844" w:type="dxa"/>
            <w:tcBorders>
              <w:top w:val="single" w:sz="4" w:space="0" w:color="auto"/>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384 000,00</w:t>
            </w:r>
          </w:p>
        </w:tc>
      </w:tr>
      <w:tr w:rsidR="00245738" w:rsidRPr="009F4A8A" w:rsidTr="00F379DC">
        <w:trPr>
          <w:trHeight w:val="20"/>
        </w:trPr>
        <w:tc>
          <w:tcPr>
            <w:tcW w:w="704" w:type="dxa"/>
            <w:shd w:val="clear" w:color="000000" w:fill="FFFFFF"/>
            <w:vAlign w:val="center"/>
          </w:tcPr>
          <w:p w:rsidR="00245738" w:rsidRPr="009F4A8A" w:rsidRDefault="00245738" w:rsidP="00567A51">
            <w:pPr>
              <w:pStyle w:val="a5"/>
              <w:numPr>
                <w:ilvl w:val="0"/>
                <w:numId w:val="1"/>
              </w:numPr>
              <w:spacing w:after="0" w:line="240" w:lineRule="auto"/>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245738" w:rsidRPr="00245738" w:rsidRDefault="00245738" w:rsidP="00567A51">
            <w:pPr>
              <w:pStyle w:val="2"/>
              <w:rPr>
                <w:rStyle w:val="ae"/>
                <w:b w:val="0"/>
                <w:i w:val="0"/>
                <w:sz w:val="20"/>
                <w:szCs w:val="20"/>
                <w:lang w:val="kk-KZ"/>
              </w:rPr>
            </w:pPr>
            <w:r w:rsidRPr="00245738">
              <w:rPr>
                <w:rStyle w:val="ae"/>
                <w:b w:val="0"/>
                <w:i w:val="0"/>
                <w:sz w:val="20"/>
                <w:szCs w:val="20"/>
              </w:rPr>
              <w:t xml:space="preserve">Закрытая аспирационная система </w:t>
            </w:r>
            <w:proofErr w:type="spellStart"/>
            <w:r w:rsidRPr="00245738">
              <w:rPr>
                <w:rStyle w:val="ae"/>
                <w:b w:val="0"/>
                <w:i w:val="0"/>
                <w:sz w:val="20"/>
                <w:szCs w:val="20"/>
              </w:rPr>
              <w:t>SuctionPro</w:t>
            </w:r>
            <w:proofErr w:type="spellEnd"/>
            <w:r w:rsidRPr="00245738">
              <w:rPr>
                <w:rStyle w:val="ae"/>
                <w:b w:val="0"/>
                <w:i w:val="0"/>
                <w:sz w:val="20"/>
                <w:szCs w:val="20"/>
              </w:rPr>
              <w:t xml:space="preserve"> 72 длиной 570 мм для </w:t>
            </w:r>
            <w:proofErr w:type="spellStart"/>
            <w:r w:rsidRPr="00245738">
              <w:rPr>
                <w:rStyle w:val="ae"/>
                <w:b w:val="0"/>
                <w:i w:val="0"/>
                <w:sz w:val="20"/>
                <w:szCs w:val="20"/>
              </w:rPr>
              <w:t>эндотрахеальных</w:t>
            </w:r>
            <w:proofErr w:type="spellEnd"/>
            <w:r w:rsidRPr="00245738">
              <w:rPr>
                <w:rStyle w:val="ae"/>
                <w:b w:val="0"/>
                <w:i w:val="0"/>
                <w:sz w:val="20"/>
                <w:szCs w:val="20"/>
              </w:rPr>
              <w:t xml:space="preserve"> трубок </w:t>
            </w:r>
            <w:proofErr w:type="spellStart"/>
            <w:r w:rsidRPr="00245738">
              <w:rPr>
                <w:rStyle w:val="ae"/>
                <w:b w:val="0"/>
                <w:i w:val="0"/>
                <w:sz w:val="20"/>
                <w:szCs w:val="20"/>
              </w:rPr>
              <w:t>двухпросветная</w:t>
            </w:r>
            <w:proofErr w:type="spellEnd"/>
            <w:r w:rsidRPr="00245738">
              <w:rPr>
                <w:rStyle w:val="ae"/>
                <w:b w:val="0"/>
                <w:i w:val="0"/>
                <w:sz w:val="20"/>
                <w:szCs w:val="20"/>
              </w:rPr>
              <w:t xml:space="preserve"> 16 FR</w:t>
            </w:r>
          </w:p>
        </w:tc>
        <w:tc>
          <w:tcPr>
            <w:tcW w:w="5813" w:type="dxa"/>
            <w:tcBorders>
              <w:top w:val="single" w:sz="4" w:space="0" w:color="auto"/>
              <w:left w:val="single" w:sz="4" w:space="0" w:color="auto"/>
              <w:bottom w:val="single" w:sz="4" w:space="0" w:color="auto"/>
              <w:right w:val="single" w:sz="4" w:space="0" w:color="auto"/>
            </w:tcBorders>
            <w:shd w:val="clear" w:color="000000" w:fill="FFFFFF"/>
          </w:tcPr>
          <w:p w:rsidR="00245738" w:rsidRPr="00245738" w:rsidRDefault="00245738" w:rsidP="00567A51">
            <w:pPr>
              <w:spacing w:after="0"/>
              <w:rPr>
                <w:rFonts w:ascii="Times New Roman" w:eastAsiaTheme="minorEastAsia" w:hAnsi="Times New Roman"/>
                <w:color w:val="000000"/>
                <w:sz w:val="20"/>
                <w:szCs w:val="20"/>
              </w:rPr>
            </w:pPr>
            <w:r w:rsidRPr="00245738">
              <w:rPr>
                <w:rFonts w:ascii="Times New Roman" w:eastAsiaTheme="minorEastAsia" w:hAnsi="Times New Roman"/>
                <w:color w:val="000000"/>
                <w:sz w:val="20"/>
                <w:szCs w:val="20"/>
              </w:rPr>
              <w:t xml:space="preserve">Закрытая аспирационная система, </w:t>
            </w:r>
            <w:proofErr w:type="spellStart"/>
            <w:proofErr w:type="gramStart"/>
            <w:r w:rsidRPr="00245738">
              <w:rPr>
                <w:rFonts w:ascii="Times New Roman" w:eastAsiaTheme="minorEastAsia" w:hAnsi="Times New Roman"/>
                <w:color w:val="000000"/>
                <w:sz w:val="20"/>
                <w:szCs w:val="20"/>
              </w:rPr>
              <w:t>двухпросветная</w:t>
            </w:r>
            <w:proofErr w:type="spellEnd"/>
            <w:r w:rsidRPr="00245738">
              <w:rPr>
                <w:rFonts w:ascii="Times New Roman" w:eastAsiaTheme="minorEastAsia" w:hAnsi="Times New Roman"/>
                <w:color w:val="000000"/>
                <w:sz w:val="20"/>
                <w:szCs w:val="20"/>
              </w:rPr>
              <w:t xml:space="preserve">  для</w:t>
            </w:r>
            <w:proofErr w:type="gramEnd"/>
            <w:r w:rsidRPr="00245738">
              <w:rPr>
                <w:rFonts w:ascii="Times New Roman" w:eastAsiaTheme="minorEastAsia" w:hAnsi="Times New Roman"/>
                <w:color w:val="000000"/>
                <w:sz w:val="20"/>
                <w:szCs w:val="20"/>
              </w:rPr>
              <w:t xml:space="preserve"> удаления секрета у  ИВЛ-зависимых пациентов. Для взрослых. </w:t>
            </w:r>
            <w:proofErr w:type="spellStart"/>
            <w:r w:rsidRPr="00245738">
              <w:rPr>
                <w:rFonts w:ascii="Times New Roman" w:eastAsiaTheme="minorEastAsia" w:hAnsi="Times New Roman"/>
                <w:color w:val="000000"/>
                <w:sz w:val="20"/>
                <w:szCs w:val="20"/>
              </w:rPr>
              <w:t>Двухпросветный</w:t>
            </w:r>
            <w:proofErr w:type="spellEnd"/>
            <w:r w:rsidRPr="00245738">
              <w:rPr>
                <w:rFonts w:ascii="Times New Roman" w:eastAsiaTheme="minorEastAsia" w:hAnsi="Times New Roman"/>
                <w:color w:val="000000"/>
                <w:sz w:val="20"/>
                <w:szCs w:val="20"/>
              </w:rPr>
              <w:t xml:space="preserve"> </w:t>
            </w:r>
            <w:proofErr w:type="spellStart"/>
            <w:r w:rsidRPr="00245738">
              <w:rPr>
                <w:rFonts w:ascii="Times New Roman" w:eastAsiaTheme="minorEastAsia" w:hAnsi="Times New Roman"/>
                <w:color w:val="000000"/>
                <w:sz w:val="20"/>
                <w:szCs w:val="20"/>
              </w:rPr>
              <w:t>санационный</w:t>
            </w:r>
            <w:proofErr w:type="spellEnd"/>
            <w:r w:rsidRPr="00245738">
              <w:rPr>
                <w:rFonts w:ascii="Times New Roman" w:eastAsiaTheme="minorEastAsia" w:hAnsi="Times New Roman"/>
                <w:color w:val="000000"/>
                <w:sz w:val="20"/>
                <w:szCs w:val="20"/>
              </w:rPr>
              <w:t xml:space="preserve"> катетер наружным диаметром 14Fr длиной 570 мм. Одноразовая. Срок использование не более 72 </w:t>
            </w:r>
            <w:proofErr w:type="gramStart"/>
            <w:r w:rsidRPr="00245738">
              <w:rPr>
                <w:rFonts w:ascii="Times New Roman" w:eastAsiaTheme="minorEastAsia" w:hAnsi="Times New Roman"/>
                <w:color w:val="000000"/>
                <w:sz w:val="20"/>
                <w:szCs w:val="20"/>
              </w:rPr>
              <w:t>часов .Индивидуальная</w:t>
            </w:r>
            <w:proofErr w:type="gramEnd"/>
            <w:r w:rsidRPr="00245738">
              <w:rPr>
                <w:rFonts w:ascii="Times New Roman" w:eastAsiaTheme="minorEastAsia" w:hAnsi="Times New Roman"/>
                <w:color w:val="000000"/>
                <w:sz w:val="20"/>
                <w:szCs w:val="20"/>
              </w:rPr>
              <w:t xml:space="preserve"> стерильная упаковка, стерилизация </w:t>
            </w:r>
            <w:proofErr w:type="spellStart"/>
            <w:r w:rsidRPr="00245738">
              <w:rPr>
                <w:rFonts w:ascii="Times New Roman" w:eastAsiaTheme="minorEastAsia" w:hAnsi="Times New Roman"/>
                <w:color w:val="000000"/>
                <w:sz w:val="20"/>
                <w:szCs w:val="20"/>
              </w:rPr>
              <w:t>этиленоксидом</w:t>
            </w:r>
            <w:proofErr w:type="spellEnd"/>
            <w:r w:rsidRPr="00245738">
              <w:rPr>
                <w:rFonts w:ascii="Times New Roman" w:eastAsiaTheme="minorEastAsia"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rPr>
            </w:pPr>
            <w:r w:rsidRPr="00245738">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30</w:t>
            </w:r>
          </w:p>
        </w:tc>
        <w:tc>
          <w:tcPr>
            <w:tcW w:w="1420"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12000</w:t>
            </w:r>
          </w:p>
        </w:tc>
        <w:tc>
          <w:tcPr>
            <w:tcW w:w="1844"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360 000,00</w:t>
            </w:r>
          </w:p>
        </w:tc>
      </w:tr>
      <w:tr w:rsidR="00245738" w:rsidRPr="009F4A8A" w:rsidTr="00C475F1">
        <w:trPr>
          <w:trHeight w:val="20"/>
        </w:trPr>
        <w:tc>
          <w:tcPr>
            <w:tcW w:w="704" w:type="dxa"/>
            <w:shd w:val="clear" w:color="000000" w:fill="FFFFFF"/>
            <w:vAlign w:val="center"/>
          </w:tcPr>
          <w:p w:rsidR="00245738" w:rsidRPr="009F4A8A" w:rsidRDefault="00245738" w:rsidP="00567A51">
            <w:pPr>
              <w:pStyle w:val="a5"/>
              <w:numPr>
                <w:ilvl w:val="0"/>
                <w:numId w:val="1"/>
              </w:numPr>
              <w:spacing w:after="0" w:line="240" w:lineRule="auto"/>
              <w:rPr>
                <w:rFonts w:ascii="Times New Roman" w:hAnsi="Times New Roman"/>
                <w:color w:val="000000"/>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245738" w:rsidRPr="00245738" w:rsidRDefault="00245738" w:rsidP="00567A51">
            <w:pPr>
              <w:pStyle w:val="2"/>
              <w:rPr>
                <w:rStyle w:val="ae"/>
                <w:b w:val="0"/>
                <w:i w:val="0"/>
                <w:sz w:val="20"/>
                <w:szCs w:val="20"/>
                <w:lang w:val="kk-KZ"/>
              </w:rPr>
            </w:pPr>
            <w:r w:rsidRPr="00245738">
              <w:rPr>
                <w:rStyle w:val="ae"/>
                <w:b w:val="0"/>
                <w:i w:val="0"/>
                <w:sz w:val="20"/>
                <w:szCs w:val="20"/>
              </w:rPr>
              <w:t xml:space="preserve">Закрытая аспирационная </w:t>
            </w:r>
            <w:proofErr w:type="gramStart"/>
            <w:r w:rsidRPr="00245738">
              <w:rPr>
                <w:rStyle w:val="ae"/>
                <w:b w:val="0"/>
                <w:i w:val="0"/>
                <w:sz w:val="20"/>
                <w:szCs w:val="20"/>
              </w:rPr>
              <w:t xml:space="preserve">система  </w:t>
            </w:r>
            <w:proofErr w:type="spellStart"/>
            <w:r w:rsidRPr="00245738">
              <w:rPr>
                <w:rStyle w:val="ae"/>
                <w:b w:val="0"/>
                <w:i w:val="0"/>
                <w:sz w:val="20"/>
                <w:szCs w:val="20"/>
              </w:rPr>
              <w:t>SuctionPro</w:t>
            </w:r>
            <w:proofErr w:type="spellEnd"/>
            <w:proofErr w:type="gramEnd"/>
            <w:r w:rsidRPr="00245738">
              <w:rPr>
                <w:rStyle w:val="ae"/>
                <w:b w:val="0"/>
                <w:i w:val="0"/>
                <w:sz w:val="20"/>
                <w:szCs w:val="20"/>
              </w:rPr>
              <w:t xml:space="preserve"> 72 длиной 300 мм для </w:t>
            </w:r>
            <w:proofErr w:type="spellStart"/>
            <w:r w:rsidRPr="00245738">
              <w:rPr>
                <w:rStyle w:val="ae"/>
                <w:b w:val="0"/>
                <w:i w:val="0"/>
                <w:sz w:val="20"/>
                <w:szCs w:val="20"/>
              </w:rPr>
              <w:t>трахеостамических</w:t>
            </w:r>
            <w:proofErr w:type="spellEnd"/>
            <w:r w:rsidRPr="00245738">
              <w:rPr>
                <w:rStyle w:val="ae"/>
                <w:b w:val="0"/>
                <w:i w:val="0"/>
                <w:sz w:val="20"/>
                <w:szCs w:val="20"/>
              </w:rPr>
              <w:t xml:space="preserve"> трубок </w:t>
            </w:r>
            <w:proofErr w:type="spellStart"/>
            <w:r w:rsidRPr="00245738">
              <w:rPr>
                <w:rStyle w:val="ae"/>
                <w:b w:val="0"/>
                <w:i w:val="0"/>
                <w:sz w:val="20"/>
                <w:szCs w:val="20"/>
              </w:rPr>
              <w:t>двухпросветная</w:t>
            </w:r>
            <w:proofErr w:type="spellEnd"/>
            <w:r w:rsidRPr="00245738">
              <w:rPr>
                <w:rStyle w:val="ae"/>
                <w:b w:val="0"/>
                <w:i w:val="0"/>
                <w:sz w:val="20"/>
                <w:szCs w:val="20"/>
              </w:rPr>
              <w:t xml:space="preserve"> 14 FR, встроенный поворотный коннектор      </w:t>
            </w:r>
          </w:p>
        </w:tc>
        <w:tc>
          <w:tcPr>
            <w:tcW w:w="5813" w:type="dxa"/>
            <w:tcBorders>
              <w:top w:val="single" w:sz="4" w:space="0" w:color="auto"/>
              <w:left w:val="single" w:sz="4" w:space="0" w:color="auto"/>
              <w:bottom w:val="single" w:sz="4" w:space="0" w:color="auto"/>
              <w:right w:val="single" w:sz="4" w:space="0" w:color="auto"/>
            </w:tcBorders>
            <w:shd w:val="clear" w:color="000000" w:fill="FFFFFF"/>
          </w:tcPr>
          <w:p w:rsidR="00245738" w:rsidRPr="00245738" w:rsidRDefault="00245738" w:rsidP="00567A51">
            <w:pPr>
              <w:spacing w:after="0"/>
              <w:rPr>
                <w:rFonts w:ascii="Times New Roman" w:eastAsiaTheme="minorEastAsia" w:hAnsi="Times New Roman"/>
                <w:color w:val="000000"/>
                <w:sz w:val="20"/>
                <w:szCs w:val="20"/>
              </w:rPr>
            </w:pPr>
            <w:r w:rsidRPr="00245738">
              <w:rPr>
                <w:rFonts w:ascii="Times New Roman" w:eastAsiaTheme="minorEastAsia" w:hAnsi="Times New Roman"/>
                <w:color w:val="000000"/>
                <w:sz w:val="20"/>
                <w:szCs w:val="20"/>
              </w:rPr>
              <w:t xml:space="preserve">Закрытая аспирационная система, </w:t>
            </w:r>
            <w:proofErr w:type="spellStart"/>
            <w:proofErr w:type="gramStart"/>
            <w:r w:rsidRPr="00245738">
              <w:rPr>
                <w:rFonts w:ascii="Times New Roman" w:eastAsiaTheme="minorEastAsia" w:hAnsi="Times New Roman"/>
                <w:color w:val="000000"/>
                <w:sz w:val="20"/>
                <w:szCs w:val="20"/>
              </w:rPr>
              <w:t>двухпросветная</w:t>
            </w:r>
            <w:proofErr w:type="spellEnd"/>
            <w:r w:rsidRPr="00245738">
              <w:rPr>
                <w:rFonts w:ascii="Times New Roman" w:eastAsiaTheme="minorEastAsia" w:hAnsi="Times New Roman"/>
                <w:color w:val="000000"/>
                <w:sz w:val="20"/>
                <w:szCs w:val="20"/>
              </w:rPr>
              <w:t xml:space="preserve">  для</w:t>
            </w:r>
            <w:proofErr w:type="gramEnd"/>
            <w:r w:rsidRPr="00245738">
              <w:rPr>
                <w:rFonts w:ascii="Times New Roman" w:eastAsiaTheme="minorEastAsia" w:hAnsi="Times New Roman"/>
                <w:color w:val="000000"/>
                <w:sz w:val="20"/>
                <w:szCs w:val="20"/>
              </w:rPr>
              <w:t xml:space="preserve"> удаления секрета у  ИВЛ-зависимых пациентов. Для взрослых. </w:t>
            </w:r>
          </w:p>
          <w:p w:rsidR="00245738" w:rsidRPr="00245738" w:rsidRDefault="00245738" w:rsidP="00567A51">
            <w:pPr>
              <w:spacing w:after="0"/>
              <w:rPr>
                <w:rFonts w:ascii="Times New Roman" w:eastAsiaTheme="minorEastAsia" w:hAnsi="Times New Roman"/>
                <w:color w:val="000000"/>
                <w:sz w:val="20"/>
                <w:szCs w:val="20"/>
              </w:rPr>
            </w:pPr>
            <w:proofErr w:type="spellStart"/>
            <w:r w:rsidRPr="00245738">
              <w:rPr>
                <w:rFonts w:ascii="Times New Roman" w:eastAsiaTheme="minorEastAsia" w:hAnsi="Times New Roman"/>
                <w:color w:val="000000"/>
                <w:sz w:val="20"/>
                <w:szCs w:val="20"/>
              </w:rPr>
              <w:t>Двухпросветный</w:t>
            </w:r>
            <w:proofErr w:type="spellEnd"/>
            <w:r w:rsidRPr="00245738">
              <w:rPr>
                <w:rFonts w:ascii="Times New Roman" w:eastAsiaTheme="minorEastAsia" w:hAnsi="Times New Roman"/>
                <w:color w:val="000000"/>
                <w:sz w:val="20"/>
                <w:szCs w:val="20"/>
              </w:rPr>
              <w:t xml:space="preserve"> </w:t>
            </w:r>
            <w:proofErr w:type="spellStart"/>
            <w:r w:rsidRPr="00245738">
              <w:rPr>
                <w:rFonts w:ascii="Times New Roman" w:eastAsiaTheme="minorEastAsia" w:hAnsi="Times New Roman"/>
                <w:color w:val="000000"/>
                <w:sz w:val="20"/>
                <w:szCs w:val="20"/>
              </w:rPr>
              <w:t>санационный</w:t>
            </w:r>
            <w:proofErr w:type="spellEnd"/>
            <w:r w:rsidRPr="00245738">
              <w:rPr>
                <w:rFonts w:ascii="Times New Roman" w:eastAsiaTheme="minorEastAsia" w:hAnsi="Times New Roman"/>
                <w:color w:val="000000"/>
                <w:sz w:val="20"/>
                <w:szCs w:val="20"/>
              </w:rPr>
              <w:t xml:space="preserve"> катетер наружным диаметром 14Fr длиной 300 мм </w:t>
            </w:r>
          </w:p>
          <w:p w:rsidR="00245738" w:rsidRPr="00245738" w:rsidRDefault="00245738" w:rsidP="00567A51">
            <w:pPr>
              <w:spacing w:after="0"/>
              <w:rPr>
                <w:rFonts w:ascii="Times New Roman" w:eastAsiaTheme="minorEastAsia" w:hAnsi="Times New Roman"/>
                <w:color w:val="000000"/>
                <w:sz w:val="20"/>
                <w:szCs w:val="20"/>
              </w:rPr>
            </w:pPr>
            <w:r w:rsidRPr="00245738">
              <w:rPr>
                <w:rFonts w:ascii="Times New Roman" w:eastAsiaTheme="minorEastAsia" w:hAnsi="Times New Roman"/>
                <w:color w:val="000000"/>
                <w:sz w:val="20"/>
                <w:szCs w:val="20"/>
              </w:rPr>
              <w:t xml:space="preserve">Одноразовая. Срок использование не более 72 </w:t>
            </w:r>
            <w:proofErr w:type="gramStart"/>
            <w:r w:rsidRPr="00245738">
              <w:rPr>
                <w:rFonts w:ascii="Times New Roman" w:eastAsiaTheme="minorEastAsia" w:hAnsi="Times New Roman"/>
                <w:color w:val="000000"/>
                <w:sz w:val="20"/>
                <w:szCs w:val="20"/>
              </w:rPr>
              <w:t>часов .Индивидуальная</w:t>
            </w:r>
            <w:proofErr w:type="gramEnd"/>
            <w:r w:rsidRPr="00245738">
              <w:rPr>
                <w:rFonts w:ascii="Times New Roman" w:eastAsiaTheme="minorEastAsia" w:hAnsi="Times New Roman"/>
                <w:color w:val="000000"/>
                <w:sz w:val="20"/>
                <w:szCs w:val="20"/>
              </w:rPr>
              <w:t xml:space="preserve"> стерильная упаковка, стерилизация </w:t>
            </w:r>
            <w:proofErr w:type="spellStart"/>
            <w:r w:rsidRPr="00245738">
              <w:rPr>
                <w:rFonts w:ascii="Times New Roman" w:eastAsiaTheme="minorEastAsia" w:hAnsi="Times New Roman"/>
                <w:color w:val="000000"/>
                <w:sz w:val="20"/>
                <w:szCs w:val="20"/>
              </w:rPr>
              <w:t>этиленоксидом</w:t>
            </w:r>
            <w:proofErr w:type="spellEnd"/>
            <w:r w:rsidRPr="00245738">
              <w:rPr>
                <w:rFonts w:ascii="Times New Roman" w:eastAsiaTheme="minorEastAsia"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rPr>
            </w:pPr>
            <w:r w:rsidRPr="00245738">
              <w:rPr>
                <w:rFonts w:ascii="Times New Roman" w:hAnsi="Times New Roman"/>
                <w:sz w:val="20"/>
                <w:szCs w:val="20"/>
              </w:rPr>
              <w:t>шт.</w:t>
            </w:r>
          </w:p>
        </w:tc>
        <w:tc>
          <w:tcPr>
            <w:tcW w:w="851"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29</w:t>
            </w:r>
          </w:p>
        </w:tc>
        <w:tc>
          <w:tcPr>
            <w:tcW w:w="1420"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12000</w:t>
            </w:r>
          </w:p>
        </w:tc>
        <w:tc>
          <w:tcPr>
            <w:tcW w:w="1844" w:type="dxa"/>
            <w:tcBorders>
              <w:top w:val="nil"/>
              <w:left w:val="nil"/>
              <w:bottom w:val="single" w:sz="4" w:space="0" w:color="auto"/>
              <w:right w:val="single" w:sz="4" w:space="0" w:color="auto"/>
            </w:tcBorders>
            <w:shd w:val="clear" w:color="auto" w:fill="auto"/>
            <w:vAlign w:val="bottom"/>
          </w:tcPr>
          <w:p w:rsidR="00245738" w:rsidRPr="00245738" w:rsidRDefault="00245738" w:rsidP="00567A51">
            <w:pPr>
              <w:rPr>
                <w:rFonts w:ascii="Times New Roman" w:hAnsi="Times New Roman"/>
                <w:sz w:val="20"/>
                <w:szCs w:val="20"/>
                <w:lang w:val="kk-KZ"/>
              </w:rPr>
            </w:pPr>
            <w:r w:rsidRPr="00245738">
              <w:rPr>
                <w:rFonts w:ascii="Times New Roman" w:hAnsi="Times New Roman"/>
                <w:sz w:val="20"/>
                <w:szCs w:val="20"/>
                <w:lang w:val="kk-KZ"/>
              </w:rPr>
              <w:t>348 000,00</w:t>
            </w:r>
          </w:p>
        </w:tc>
      </w:tr>
    </w:tbl>
    <w:p w:rsidR="00361D60" w:rsidRDefault="00361D60" w:rsidP="00567A51">
      <w:pPr>
        <w:spacing w:after="0" w:line="240" w:lineRule="auto"/>
        <w:ind w:left="-284" w:firstLine="568"/>
        <w:rPr>
          <w:rFonts w:ascii="Times New Roman" w:hAnsi="Times New Roman"/>
          <w:sz w:val="20"/>
          <w:szCs w:val="20"/>
        </w:rPr>
      </w:pPr>
    </w:p>
    <w:p w:rsidR="00361D60" w:rsidRDefault="00361D60" w:rsidP="00361D60">
      <w:pPr>
        <w:rPr>
          <w:rFonts w:ascii="Times New Roman" w:hAnsi="Times New Roman"/>
          <w:sz w:val="20"/>
          <w:szCs w:val="20"/>
        </w:rPr>
      </w:pPr>
    </w:p>
    <w:p w:rsidR="00245738" w:rsidRDefault="00361D60" w:rsidP="00361D60">
      <w:pPr>
        <w:tabs>
          <w:tab w:val="left" w:pos="1100"/>
        </w:tabs>
        <w:rPr>
          <w:rFonts w:ascii="Times New Roman" w:hAnsi="Times New Roman"/>
          <w:sz w:val="20"/>
          <w:szCs w:val="20"/>
        </w:rPr>
      </w:pPr>
      <w:r>
        <w:rPr>
          <w:rFonts w:ascii="Times New Roman" w:hAnsi="Times New Roman"/>
          <w:sz w:val="20"/>
          <w:szCs w:val="20"/>
        </w:rPr>
        <w:tab/>
      </w:r>
    </w:p>
    <w:p w:rsidR="00245738" w:rsidRDefault="00245738" w:rsidP="00361D60">
      <w:pPr>
        <w:tabs>
          <w:tab w:val="left" w:pos="1100"/>
        </w:tabs>
        <w:rPr>
          <w:rFonts w:ascii="Times New Roman" w:hAnsi="Times New Roman"/>
          <w:sz w:val="20"/>
          <w:szCs w:val="20"/>
        </w:rPr>
      </w:pPr>
    </w:p>
    <w:p w:rsidR="00361D60" w:rsidRPr="00361D60" w:rsidRDefault="00361D60" w:rsidP="00361D60">
      <w:pPr>
        <w:tabs>
          <w:tab w:val="left" w:pos="1100"/>
        </w:tabs>
        <w:rPr>
          <w:rFonts w:ascii="Times New Roman" w:hAnsi="Times New Roman"/>
          <w:b/>
          <w:sz w:val="28"/>
          <w:szCs w:val="28"/>
          <w:lang w:val="kk-KZ"/>
        </w:rPr>
      </w:pPr>
      <w:r w:rsidRPr="00361D60">
        <w:rPr>
          <w:rFonts w:ascii="Times New Roman" w:hAnsi="Times New Roman"/>
          <w:b/>
          <w:sz w:val="28"/>
          <w:szCs w:val="28"/>
          <w:lang w:val="kk-KZ"/>
        </w:rPr>
        <w:t xml:space="preserve">Руководитель ОГЗ                              </w:t>
      </w:r>
      <w:r>
        <w:rPr>
          <w:rFonts w:ascii="Times New Roman" w:hAnsi="Times New Roman"/>
          <w:b/>
          <w:sz w:val="28"/>
          <w:szCs w:val="28"/>
          <w:lang w:val="kk-KZ"/>
        </w:rPr>
        <w:t xml:space="preserve">                                  </w:t>
      </w:r>
      <w:r w:rsidRPr="00361D60">
        <w:rPr>
          <w:rFonts w:ascii="Times New Roman" w:hAnsi="Times New Roman"/>
          <w:b/>
          <w:sz w:val="28"/>
          <w:szCs w:val="28"/>
          <w:lang w:val="kk-KZ"/>
        </w:rPr>
        <w:t xml:space="preserve">  Рахимова Л.З</w:t>
      </w:r>
      <w:r>
        <w:rPr>
          <w:rFonts w:ascii="Times New Roman" w:hAnsi="Times New Roman"/>
          <w:b/>
          <w:sz w:val="28"/>
          <w:szCs w:val="28"/>
          <w:lang w:val="kk-KZ"/>
        </w:rPr>
        <w:t>.</w:t>
      </w:r>
    </w:p>
    <w:p w:rsidR="009F2641" w:rsidRPr="00361D60" w:rsidRDefault="00361D60" w:rsidP="00361D60">
      <w:pPr>
        <w:tabs>
          <w:tab w:val="left" w:pos="1100"/>
        </w:tabs>
        <w:rPr>
          <w:rFonts w:ascii="Times New Roman" w:hAnsi="Times New Roman"/>
          <w:sz w:val="20"/>
          <w:szCs w:val="20"/>
        </w:rPr>
        <w:sectPr w:rsidR="009F2641" w:rsidRPr="00361D60" w:rsidSect="009F2641">
          <w:pgSz w:w="16838" w:h="11906" w:orient="landscape"/>
          <w:pgMar w:top="709" w:right="1954" w:bottom="567" w:left="1134" w:header="709" w:footer="709" w:gutter="0"/>
          <w:cols w:space="708"/>
          <w:docGrid w:linePitch="360"/>
        </w:sectPr>
      </w:pPr>
      <w:r>
        <w:rPr>
          <w:rFonts w:ascii="Times New Roman" w:hAnsi="Times New Roman"/>
          <w:sz w:val="20"/>
          <w:szCs w:val="20"/>
        </w:rPr>
        <w:tab/>
      </w:r>
    </w:p>
    <w:p w:rsidR="00A00AF5" w:rsidRPr="009F4A8A" w:rsidRDefault="00A00AF5" w:rsidP="007039D7">
      <w:pPr>
        <w:spacing w:after="0" w:line="240" w:lineRule="auto"/>
        <w:ind w:left="-284" w:firstLine="568"/>
        <w:rPr>
          <w:rFonts w:ascii="Times New Roman" w:hAnsi="Times New Roman"/>
          <w:sz w:val="20"/>
          <w:szCs w:val="20"/>
        </w:rPr>
      </w:pPr>
    </w:p>
    <w:p w:rsidR="00267575" w:rsidRPr="009F4A8A" w:rsidRDefault="00267575" w:rsidP="007039D7">
      <w:pPr>
        <w:spacing w:after="0" w:line="240" w:lineRule="auto"/>
        <w:rPr>
          <w:rFonts w:ascii="Times New Roman" w:hAnsi="Times New Roman"/>
          <w:sz w:val="20"/>
          <w:szCs w:val="20"/>
        </w:rPr>
      </w:pPr>
    </w:p>
    <w:sectPr w:rsidR="00267575" w:rsidRPr="009F4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3209D"/>
    <w:multiLevelType w:val="hybridMultilevel"/>
    <w:tmpl w:val="E264B53E"/>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EB"/>
    <w:rsid w:val="00007F2B"/>
    <w:rsid w:val="0001632E"/>
    <w:rsid w:val="00023689"/>
    <w:rsid w:val="0003797D"/>
    <w:rsid w:val="00047146"/>
    <w:rsid w:val="000563A5"/>
    <w:rsid w:val="00065949"/>
    <w:rsid w:val="000665EB"/>
    <w:rsid w:val="000A23EB"/>
    <w:rsid w:val="000B4928"/>
    <w:rsid w:val="000C2858"/>
    <w:rsid w:val="000C55F8"/>
    <w:rsid w:val="000D18A3"/>
    <w:rsid w:val="000F0C17"/>
    <w:rsid w:val="001041C2"/>
    <w:rsid w:val="00105916"/>
    <w:rsid w:val="001077FB"/>
    <w:rsid w:val="00114382"/>
    <w:rsid w:val="00114AA0"/>
    <w:rsid w:val="00163EB3"/>
    <w:rsid w:val="0018150D"/>
    <w:rsid w:val="0018212E"/>
    <w:rsid w:val="001868A4"/>
    <w:rsid w:val="0019456E"/>
    <w:rsid w:val="001B4D6F"/>
    <w:rsid w:val="00220624"/>
    <w:rsid w:val="00245738"/>
    <w:rsid w:val="00247C6A"/>
    <w:rsid w:val="00267575"/>
    <w:rsid w:val="0028542D"/>
    <w:rsid w:val="00286E76"/>
    <w:rsid w:val="002A544B"/>
    <w:rsid w:val="002B5430"/>
    <w:rsid w:val="002B73B7"/>
    <w:rsid w:val="002C6998"/>
    <w:rsid w:val="002E2CF9"/>
    <w:rsid w:val="002F4C8E"/>
    <w:rsid w:val="002F5A4E"/>
    <w:rsid w:val="00300679"/>
    <w:rsid w:val="003322F3"/>
    <w:rsid w:val="00354C11"/>
    <w:rsid w:val="00361D60"/>
    <w:rsid w:val="003732D3"/>
    <w:rsid w:val="00375DA9"/>
    <w:rsid w:val="00395E92"/>
    <w:rsid w:val="003B004C"/>
    <w:rsid w:val="003B06FB"/>
    <w:rsid w:val="003B526C"/>
    <w:rsid w:val="003B52BE"/>
    <w:rsid w:val="003C45C4"/>
    <w:rsid w:val="003D50F1"/>
    <w:rsid w:val="003D7ABE"/>
    <w:rsid w:val="00401165"/>
    <w:rsid w:val="004662BA"/>
    <w:rsid w:val="00480F00"/>
    <w:rsid w:val="004975BC"/>
    <w:rsid w:val="004A28B7"/>
    <w:rsid w:val="004B1225"/>
    <w:rsid w:val="004E742E"/>
    <w:rsid w:val="00503784"/>
    <w:rsid w:val="00514FA4"/>
    <w:rsid w:val="00523BD6"/>
    <w:rsid w:val="0053298C"/>
    <w:rsid w:val="0053472C"/>
    <w:rsid w:val="005640FB"/>
    <w:rsid w:val="00567A51"/>
    <w:rsid w:val="005703DB"/>
    <w:rsid w:val="00571507"/>
    <w:rsid w:val="00583D88"/>
    <w:rsid w:val="005934DB"/>
    <w:rsid w:val="005B3E0C"/>
    <w:rsid w:val="005C07CF"/>
    <w:rsid w:val="005D1912"/>
    <w:rsid w:val="005F17A8"/>
    <w:rsid w:val="0060698E"/>
    <w:rsid w:val="00611A2B"/>
    <w:rsid w:val="006C0238"/>
    <w:rsid w:val="006C55CF"/>
    <w:rsid w:val="006D71F7"/>
    <w:rsid w:val="006E4FB8"/>
    <w:rsid w:val="006F0F2A"/>
    <w:rsid w:val="006F5B02"/>
    <w:rsid w:val="007039D7"/>
    <w:rsid w:val="00711B2C"/>
    <w:rsid w:val="00756C15"/>
    <w:rsid w:val="00762B04"/>
    <w:rsid w:val="00765114"/>
    <w:rsid w:val="00774252"/>
    <w:rsid w:val="007B550B"/>
    <w:rsid w:val="007B7754"/>
    <w:rsid w:val="007C6904"/>
    <w:rsid w:val="007C750A"/>
    <w:rsid w:val="007D55EF"/>
    <w:rsid w:val="007D7902"/>
    <w:rsid w:val="007E5DA3"/>
    <w:rsid w:val="007F7C10"/>
    <w:rsid w:val="00801B39"/>
    <w:rsid w:val="0082503C"/>
    <w:rsid w:val="00844FE6"/>
    <w:rsid w:val="00847350"/>
    <w:rsid w:val="00847C32"/>
    <w:rsid w:val="00854A39"/>
    <w:rsid w:val="00897022"/>
    <w:rsid w:val="008A7E1C"/>
    <w:rsid w:val="008C7907"/>
    <w:rsid w:val="008D357D"/>
    <w:rsid w:val="008D36A0"/>
    <w:rsid w:val="008F3B03"/>
    <w:rsid w:val="00901B30"/>
    <w:rsid w:val="00915258"/>
    <w:rsid w:val="00917669"/>
    <w:rsid w:val="00920E8A"/>
    <w:rsid w:val="009244D6"/>
    <w:rsid w:val="00984E46"/>
    <w:rsid w:val="009876F3"/>
    <w:rsid w:val="009A7016"/>
    <w:rsid w:val="009F2641"/>
    <w:rsid w:val="009F4A8A"/>
    <w:rsid w:val="009F76EC"/>
    <w:rsid w:val="00A00AF5"/>
    <w:rsid w:val="00A10768"/>
    <w:rsid w:val="00A108B6"/>
    <w:rsid w:val="00A20DC6"/>
    <w:rsid w:val="00A60918"/>
    <w:rsid w:val="00A70DE9"/>
    <w:rsid w:val="00AA331E"/>
    <w:rsid w:val="00AA6B1C"/>
    <w:rsid w:val="00AB0930"/>
    <w:rsid w:val="00AB44C8"/>
    <w:rsid w:val="00AC42C0"/>
    <w:rsid w:val="00AD0B65"/>
    <w:rsid w:val="00AE5A16"/>
    <w:rsid w:val="00AE6FE1"/>
    <w:rsid w:val="00B065F8"/>
    <w:rsid w:val="00B81887"/>
    <w:rsid w:val="00B94946"/>
    <w:rsid w:val="00B95049"/>
    <w:rsid w:val="00BA6914"/>
    <w:rsid w:val="00BD5169"/>
    <w:rsid w:val="00BD631C"/>
    <w:rsid w:val="00BE16B5"/>
    <w:rsid w:val="00C02706"/>
    <w:rsid w:val="00C06D2E"/>
    <w:rsid w:val="00C33729"/>
    <w:rsid w:val="00C52F77"/>
    <w:rsid w:val="00C54674"/>
    <w:rsid w:val="00C632AB"/>
    <w:rsid w:val="00C84E8E"/>
    <w:rsid w:val="00C92117"/>
    <w:rsid w:val="00CA70AA"/>
    <w:rsid w:val="00CC79C3"/>
    <w:rsid w:val="00CD5AB6"/>
    <w:rsid w:val="00D16E4C"/>
    <w:rsid w:val="00D20BD0"/>
    <w:rsid w:val="00D264A4"/>
    <w:rsid w:val="00D453BE"/>
    <w:rsid w:val="00D50E24"/>
    <w:rsid w:val="00D53977"/>
    <w:rsid w:val="00D61B52"/>
    <w:rsid w:val="00D77BF5"/>
    <w:rsid w:val="00D845A9"/>
    <w:rsid w:val="00DA5D90"/>
    <w:rsid w:val="00DB24C1"/>
    <w:rsid w:val="00DB6CA6"/>
    <w:rsid w:val="00DC0240"/>
    <w:rsid w:val="00DC650A"/>
    <w:rsid w:val="00E00415"/>
    <w:rsid w:val="00E0546C"/>
    <w:rsid w:val="00E13FFF"/>
    <w:rsid w:val="00E220F2"/>
    <w:rsid w:val="00E34AE6"/>
    <w:rsid w:val="00E3627E"/>
    <w:rsid w:val="00E83F8E"/>
    <w:rsid w:val="00E93587"/>
    <w:rsid w:val="00EB3FD8"/>
    <w:rsid w:val="00EB4B5C"/>
    <w:rsid w:val="00EC0495"/>
    <w:rsid w:val="00EC05A9"/>
    <w:rsid w:val="00EC1034"/>
    <w:rsid w:val="00EE0AC7"/>
    <w:rsid w:val="00EE0EF5"/>
    <w:rsid w:val="00EF231C"/>
    <w:rsid w:val="00EF298D"/>
    <w:rsid w:val="00F0094B"/>
    <w:rsid w:val="00F018D2"/>
    <w:rsid w:val="00F07F7A"/>
    <w:rsid w:val="00F24C2A"/>
    <w:rsid w:val="00F438D3"/>
    <w:rsid w:val="00F470D6"/>
    <w:rsid w:val="00F553CC"/>
    <w:rsid w:val="00F61DC1"/>
    <w:rsid w:val="00F67529"/>
    <w:rsid w:val="00F730EF"/>
    <w:rsid w:val="00F82B06"/>
    <w:rsid w:val="00F92EEE"/>
    <w:rsid w:val="00FA6343"/>
    <w:rsid w:val="00FA78C9"/>
    <w:rsid w:val="00FB3777"/>
    <w:rsid w:val="00FC4707"/>
    <w:rsid w:val="00FD01FC"/>
    <w:rsid w:val="00FF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A42F8-BD0E-4C12-9EF9-96901DEC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F5"/>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7D55E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0FB"/>
    <w:rPr>
      <w:color w:val="0563C1"/>
      <w:u w:val="single"/>
    </w:rPr>
  </w:style>
  <w:style w:type="character" w:styleId="a4">
    <w:name w:val="FollowedHyperlink"/>
    <w:basedOn w:val="a0"/>
    <w:uiPriority w:val="99"/>
    <w:semiHidden/>
    <w:unhideWhenUsed/>
    <w:rsid w:val="005640FB"/>
    <w:rPr>
      <w:color w:val="954F72"/>
      <w:u w:val="single"/>
    </w:rPr>
  </w:style>
  <w:style w:type="paragraph" w:customStyle="1" w:styleId="xl61">
    <w:name w:val="xl6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2">
    <w:name w:val="xl6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3">
    <w:name w:val="xl6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4">
    <w:name w:val="xl6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5">
    <w:name w:val="xl65"/>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6">
    <w:name w:val="xl66"/>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7">
    <w:name w:val="xl67"/>
    <w:basedOn w:val="a"/>
    <w:rsid w:val="005640FB"/>
    <w:pP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1">
    <w:name w:val="xl71"/>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2">
    <w:name w:val="xl7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a"/>
    <w:rsid w:val="005640F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4">
    <w:name w:val="xl74"/>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rPr>
  </w:style>
  <w:style w:type="paragraph" w:customStyle="1" w:styleId="xl78">
    <w:name w:val="xl78"/>
    <w:basedOn w:val="a"/>
    <w:rsid w:val="005640F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0">
    <w:name w:val="xl8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1">
    <w:name w:val="xl8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2">
    <w:name w:val="xl8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3">
    <w:name w:val="xl8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4">
    <w:name w:val="xl8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86">
    <w:name w:val="xl8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7">
    <w:name w:val="xl8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8">
    <w:name w:val="xl8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0">
    <w:name w:val="xl90"/>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91">
    <w:name w:val="xl9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2">
    <w:name w:val="xl9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4">
    <w:name w:val="xl94"/>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5">
    <w:name w:val="xl9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6">
    <w:name w:val="xl96"/>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7">
    <w:name w:val="xl9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9">
    <w:name w:val="xl9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0">
    <w:name w:val="xl10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1">
    <w:name w:val="xl10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02">
    <w:name w:val="xl10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03">
    <w:name w:val="xl10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4">
    <w:name w:val="xl10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105">
    <w:name w:val="xl10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6">
    <w:name w:val="xl106"/>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7">
    <w:name w:val="xl107"/>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8">
    <w:name w:val="xl108"/>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9">
    <w:name w:val="xl10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1">
    <w:name w:val="xl111"/>
    <w:basedOn w:val="a"/>
    <w:rsid w:val="00BA6914"/>
    <w:pPr>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3">
    <w:name w:val="xl113"/>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4">
    <w:name w:val="xl114"/>
    <w:basedOn w:val="a"/>
    <w:rsid w:val="00BA69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5">
    <w:name w:val="xl115"/>
    <w:basedOn w:val="a"/>
    <w:rsid w:val="00BA691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6">
    <w:name w:val="xl116"/>
    <w:basedOn w:val="a"/>
    <w:rsid w:val="00BA69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7">
    <w:name w:val="xl117"/>
    <w:basedOn w:val="a"/>
    <w:rsid w:val="00BA691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BA6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9">
    <w:name w:val="xl11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2">
    <w:name w:val="xl122"/>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3">
    <w:name w:val="xl123"/>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4">
    <w:name w:val="xl124"/>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5">
    <w:name w:val="xl125"/>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customStyle="1" w:styleId="xl126">
    <w:name w:val="xl126"/>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styleId="a5">
    <w:name w:val="List Paragraph"/>
    <w:basedOn w:val="a"/>
    <w:uiPriority w:val="34"/>
    <w:qFormat/>
    <w:rsid w:val="00E0546C"/>
    <w:pPr>
      <w:ind w:left="720"/>
      <w:contextualSpacing/>
    </w:pPr>
  </w:style>
  <w:style w:type="paragraph" w:styleId="a6">
    <w:name w:val="Balloon Text"/>
    <w:basedOn w:val="a"/>
    <w:link w:val="a7"/>
    <w:uiPriority w:val="99"/>
    <w:semiHidden/>
    <w:unhideWhenUsed/>
    <w:rsid w:val="00E362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627E"/>
    <w:rPr>
      <w:rFonts w:ascii="Segoe UI" w:eastAsia="Times New Roman" w:hAnsi="Segoe UI" w:cs="Segoe UI"/>
      <w:sz w:val="18"/>
      <w:szCs w:val="18"/>
      <w:lang w:eastAsia="ru-RU"/>
    </w:rPr>
  </w:style>
  <w:style w:type="character" w:styleId="a8">
    <w:name w:val="annotation reference"/>
    <w:basedOn w:val="a0"/>
    <w:uiPriority w:val="99"/>
    <w:semiHidden/>
    <w:unhideWhenUsed/>
    <w:rsid w:val="00897022"/>
    <w:rPr>
      <w:sz w:val="16"/>
      <w:szCs w:val="16"/>
    </w:rPr>
  </w:style>
  <w:style w:type="paragraph" w:styleId="a9">
    <w:name w:val="annotation text"/>
    <w:basedOn w:val="a"/>
    <w:link w:val="aa"/>
    <w:uiPriority w:val="99"/>
    <w:semiHidden/>
    <w:unhideWhenUsed/>
    <w:rsid w:val="00897022"/>
    <w:pPr>
      <w:spacing w:line="240" w:lineRule="auto"/>
    </w:pPr>
    <w:rPr>
      <w:sz w:val="20"/>
      <w:szCs w:val="20"/>
    </w:rPr>
  </w:style>
  <w:style w:type="character" w:customStyle="1" w:styleId="aa">
    <w:name w:val="Текст примечания Знак"/>
    <w:basedOn w:val="a0"/>
    <w:link w:val="a9"/>
    <w:uiPriority w:val="99"/>
    <w:semiHidden/>
    <w:rsid w:val="00897022"/>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897022"/>
    <w:rPr>
      <w:b/>
      <w:bCs/>
    </w:rPr>
  </w:style>
  <w:style w:type="character" w:customStyle="1" w:styleId="ac">
    <w:name w:val="Тема примечания Знак"/>
    <w:basedOn w:val="aa"/>
    <w:link w:val="ab"/>
    <w:uiPriority w:val="99"/>
    <w:semiHidden/>
    <w:rsid w:val="00897022"/>
    <w:rPr>
      <w:rFonts w:ascii="Calibri" w:eastAsia="Times New Roman" w:hAnsi="Calibri" w:cs="Times New Roman"/>
      <w:b/>
      <w:bCs/>
      <w:sz w:val="20"/>
      <w:szCs w:val="20"/>
      <w:lang w:eastAsia="ru-RU"/>
    </w:rPr>
  </w:style>
  <w:style w:type="character" w:customStyle="1" w:styleId="105pt">
    <w:name w:val="Основной текст + 10;5 pt"/>
    <w:basedOn w:val="a0"/>
    <w:rsid w:val="00847350"/>
    <w:rPr>
      <w:rFonts w:ascii="Times New Roman" w:hAnsi="Times New Roman"/>
      <w:color w:val="000000"/>
      <w:spacing w:val="0"/>
      <w:w w:val="100"/>
      <w:position w:val="0"/>
      <w:sz w:val="21"/>
      <w:szCs w:val="21"/>
      <w:shd w:val="clear" w:color="auto" w:fill="FFFFFF"/>
      <w:lang w:val="ru-RU"/>
    </w:rPr>
  </w:style>
  <w:style w:type="paragraph" w:styleId="ad">
    <w:name w:val="No Spacing"/>
    <w:uiPriority w:val="1"/>
    <w:qFormat/>
    <w:rsid w:val="006C55CF"/>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7D55EF"/>
    <w:rPr>
      <w:rFonts w:ascii="Times New Roman" w:eastAsia="Times New Roman" w:hAnsi="Times New Roman" w:cs="Times New Roman"/>
      <w:b/>
      <w:bCs/>
      <w:sz w:val="36"/>
      <w:szCs w:val="36"/>
      <w:lang w:eastAsia="ru-RU"/>
    </w:rPr>
  </w:style>
  <w:style w:type="character" w:styleId="ae">
    <w:name w:val="Emphasis"/>
    <w:qFormat/>
    <w:rsid w:val="007D55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194">
      <w:bodyDiv w:val="1"/>
      <w:marLeft w:val="0"/>
      <w:marRight w:val="0"/>
      <w:marTop w:val="0"/>
      <w:marBottom w:val="0"/>
      <w:divBdr>
        <w:top w:val="none" w:sz="0" w:space="0" w:color="auto"/>
        <w:left w:val="none" w:sz="0" w:space="0" w:color="auto"/>
        <w:bottom w:val="none" w:sz="0" w:space="0" w:color="auto"/>
        <w:right w:val="none" w:sz="0" w:space="0" w:color="auto"/>
      </w:divBdr>
    </w:div>
    <w:div w:id="223682795">
      <w:bodyDiv w:val="1"/>
      <w:marLeft w:val="0"/>
      <w:marRight w:val="0"/>
      <w:marTop w:val="0"/>
      <w:marBottom w:val="0"/>
      <w:divBdr>
        <w:top w:val="none" w:sz="0" w:space="0" w:color="auto"/>
        <w:left w:val="none" w:sz="0" w:space="0" w:color="auto"/>
        <w:bottom w:val="none" w:sz="0" w:space="0" w:color="auto"/>
        <w:right w:val="none" w:sz="0" w:space="0" w:color="auto"/>
      </w:divBdr>
    </w:div>
    <w:div w:id="549608629">
      <w:bodyDiv w:val="1"/>
      <w:marLeft w:val="0"/>
      <w:marRight w:val="0"/>
      <w:marTop w:val="0"/>
      <w:marBottom w:val="0"/>
      <w:divBdr>
        <w:top w:val="none" w:sz="0" w:space="0" w:color="auto"/>
        <w:left w:val="none" w:sz="0" w:space="0" w:color="auto"/>
        <w:bottom w:val="none" w:sz="0" w:space="0" w:color="auto"/>
        <w:right w:val="none" w:sz="0" w:space="0" w:color="auto"/>
      </w:divBdr>
    </w:div>
    <w:div w:id="621617213">
      <w:bodyDiv w:val="1"/>
      <w:marLeft w:val="0"/>
      <w:marRight w:val="0"/>
      <w:marTop w:val="0"/>
      <w:marBottom w:val="0"/>
      <w:divBdr>
        <w:top w:val="none" w:sz="0" w:space="0" w:color="auto"/>
        <w:left w:val="none" w:sz="0" w:space="0" w:color="auto"/>
        <w:bottom w:val="none" w:sz="0" w:space="0" w:color="auto"/>
        <w:right w:val="none" w:sz="0" w:space="0" w:color="auto"/>
      </w:divBdr>
    </w:div>
    <w:div w:id="637343891">
      <w:bodyDiv w:val="1"/>
      <w:marLeft w:val="0"/>
      <w:marRight w:val="0"/>
      <w:marTop w:val="0"/>
      <w:marBottom w:val="0"/>
      <w:divBdr>
        <w:top w:val="none" w:sz="0" w:space="0" w:color="auto"/>
        <w:left w:val="none" w:sz="0" w:space="0" w:color="auto"/>
        <w:bottom w:val="none" w:sz="0" w:space="0" w:color="auto"/>
        <w:right w:val="none" w:sz="0" w:space="0" w:color="auto"/>
      </w:divBdr>
    </w:div>
    <w:div w:id="781460433">
      <w:bodyDiv w:val="1"/>
      <w:marLeft w:val="0"/>
      <w:marRight w:val="0"/>
      <w:marTop w:val="0"/>
      <w:marBottom w:val="0"/>
      <w:divBdr>
        <w:top w:val="none" w:sz="0" w:space="0" w:color="auto"/>
        <w:left w:val="none" w:sz="0" w:space="0" w:color="auto"/>
        <w:bottom w:val="none" w:sz="0" w:space="0" w:color="auto"/>
        <w:right w:val="none" w:sz="0" w:space="0" w:color="auto"/>
      </w:divBdr>
    </w:div>
    <w:div w:id="813254311">
      <w:bodyDiv w:val="1"/>
      <w:marLeft w:val="0"/>
      <w:marRight w:val="0"/>
      <w:marTop w:val="0"/>
      <w:marBottom w:val="0"/>
      <w:divBdr>
        <w:top w:val="none" w:sz="0" w:space="0" w:color="auto"/>
        <w:left w:val="none" w:sz="0" w:space="0" w:color="auto"/>
        <w:bottom w:val="none" w:sz="0" w:space="0" w:color="auto"/>
        <w:right w:val="none" w:sz="0" w:space="0" w:color="auto"/>
      </w:divBdr>
    </w:div>
    <w:div w:id="1084960470">
      <w:bodyDiv w:val="1"/>
      <w:marLeft w:val="0"/>
      <w:marRight w:val="0"/>
      <w:marTop w:val="0"/>
      <w:marBottom w:val="0"/>
      <w:divBdr>
        <w:top w:val="none" w:sz="0" w:space="0" w:color="auto"/>
        <w:left w:val="none" w:sz="0" w:space="0" w:color="auto"/>
        <w:bottom w:val="none" w:sz="0" w:space="0" w:color="auto"/>
        <w:right w:val="none" w:sz="0" w:space="0" w:color="auto"/>
      </w:divBdr>
    </w:div>
    <w:div w:id="1132868261">
      <w:bodyDiv w:val="1"/>
      <w:marLeft w:val="0"/>
      <w:marRight w:val="0"/>
      <w:marTop w:val="0"/>
      <w:marBottom w:val="0"/>
      <w:divBdr>
        <w:top w:val="none" w:sz="0" w:space="0" w:color="auto"/>
        <w:left w:val="none" w:sz="0" w:space="0" w:color="auto"/>
        <w:bottom w:val="none" w:sz="0" w:space="0" w:color="auto"/>
        <w:right w:val="none" w:sz="0" w:space="0" w:color="auto"/>
      </w:divBdr>
    </w:div>
    <w:div w:id="1286043973">
      <w:bodyDiv w:val="1"/>
      <w:marLeft w:val="0"/>
      <w:marRight w:val="0"/>
      <w:marTop w:val="0"/>
      <w:marBottom w:val="0"/>
      <w:divBdr>
        <w:top w:val="none" w:sz="0" w:space="0" w:color="auto"/>
        <w:left w:val="none" w:sz="0" w:space="0" w:color="auto"/>
        <w:bottom w:val="none" w:sz="0" w:space="0" w:color="auto"/>
        <w:right w:val="none" w:sz="0" w:space="0" w:color="auto"/>
      </w:divBdr>
    </w:div>
    <w:div w:id="1632974945">
      <w:bodyDiv w:val="1"/>
      <w:marLeft w:val="0"/>
      <w:marRight w:val="0"/>
      <w:marTop w:val="0"/>
      <w:marBottom w:val="0"/>
      <w:divBdr>
        <w:top w:val="none" w:sz="0" w:space="0" w:color="auto"/>
        <w:left w:val="none" w:sz="0" w:space="0" w:color="auto"/>
        <w:bottom w:val="none" w:sz="0" w:space="0" w:color="auto"/>
        <w:right w:val="none" w:sz="0" w:space="0" w:color="auto"/>
      </w:divBdr>
    </w:div>
    <w:div w:id="1661499432">
      <w:bodyDiv w:val="1"/>
      <w:marLeft w:val="0"/>
      <w:marRight w:val="0"/>
      <w:marTop w:val="0"/>
      <w:marBottom w:val="0"/>
      <w:divBdr>
        <w:top w:val="none" w:sz="0" w:space="0" w:color="auto"/>
        <w:left w:val="none" w:sz="0" w:space="0" w:color="auto"/>
        <w:bottom w:val="none" w:sz="0" w:space="0" w:color="auto"/>
        <w:right w:val="none" w:sz="0" w:space="0" w:color="auto"/>
      </w:divBdr>
    </w:div>
    <w:div w:id="1784568515">
      <w:bodyDiv w:val="1"/>
      <w:marLeft w:val="0"/>
      <w:marRight w:val="0"/>
      <w:marTop w:val="0"/>
      <w:marBottom w:val="0"/>
      <w:divBdr>
        <w:top w:val="none" w:sz="0" w:space="0" w:color="auto"/>
        <w:left w:val="none" w:sz="0" w:space="0" w:color="auto"/>
        <w:bottom w:val="none" w:sz="0" w:space="0" w:color="auto"/>
        <w:right w:val="none" w:sz="0" w:space="0" w:color="auto"/>
      </w:divBdr>
    </w:div>
    <w:div w:id="1786919651">
      <w:bodyDiv w:val="1"/>
      <w:marLeft w:val="0"/>
      <w:marRight w:val="0"/>
      <w:marTop w:val="0"/>
      <w:marBottom w:val="0"/>
      <w:divBdr>
        <w:top w:val="none" w:sz="0" w:space="0" w:color="auto"/>
        <w:left w:val="none" w:sz="0" w:space="0" w:color="auto"/>
        <w:bottom w:val="none" w:sz="0" w:space="0" w:color="auto"/>
        <w:right w:val="none" w:sz="0" w:space="0" w:color="auto"/>
      </w:divBdr>
    </w:div>
    <w:div w:id="1787310262">
      <w:bodyDiv w:val="1"/>
      <w:marLeft w:val="0"/>
      <w:marRight w:val="0"/>
      <w:marTop w:val="0"/>
      <w:marBottom w:val="0"/>
      <w:divBdr>
        <w:top w:val="none" w:sz="0" w:space="0" w:color="auto"/>
        <w:left w:val="none" w:sz="0" w:space="0" w:color="auto"/>
        <w:bottom w:val="none" w:sz="0" w:space="0" w:color="auto"/>
        <w:right w:val="none" w:sz="0" w:space="0" w:color="auto"/>
      </w:divBdr>
    </w:div>
    <w:div w:id="1928347856">
      <w:bodyDiv w:val="1"/>
      <w:marLeft w:val="0"/>
      <w:marRight w:val="0"/>
      <w:marTop w:val="0"/>
      <w:marBottom w:val="0"/>
      <w:divBdr>
        <w:top w:val="none" w:sz="0" w:space="0" w:color="auto"/>
        <w:left w:val="none" w:sz="0" w:space="0" w:color="auto"/>
        <w:bottom w:val="none" w:sz="0" w:space="0" w:color="auto"/>
        <w:right w:val="none" w:sz="0" w:space="0" w:color="auto"/>
      </w:divBdr>
    </w:div>
    <w:div w:id="2020542793">
      <w:bodyDiv w:val="1"/>
      <w:marLeft w:val="0"/>
      <w:marRight w:val="0"/>
      <w:marTop w:val="0"/>
      <w:marBottom w:val="0"/>
      <w:divBdr>
        <w:top w:val="none" w:sz="0" w:space="0" w:color="auto"/>
        <w:left w:val="none" w:sz="0" w:space="0" w:color="auto"/>
        <w:bottom w:val="none" w:sz="0" w:space="0" w:color="auto"/>
        <w:right w:val="none" w:sz="0" w:space="0" w:color="auto"/>
      </w:divBdr>
    </w:div>
    <w:div w:id="20411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1742-2428-4375-ABF5-10B99BF3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14</Pages>
  <Words>4847</Words>
  <Characters>27631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2018-04-24T06:09:00Z</cp:lastPrinted>
  <dcterms:created xsi:type="dcterms:W3CDTF">2017-02-22T03:30:00Z</dcterms:created>
  <dcterms:modified xsi:type="dcterms:W3CDTF">2018-04-24T06:28:00Z</dcterms:modified>
</cp:coreProperties>
</file>