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771A90">
      <w:pPr>
        <w:pStyle w:val="2"/>
        <w:rPr>
          <w:rFonts w:eastAsia="Arial Unicode MS"/>
          <w:lang w:val="kk-KZ"/>
        </w:rPr>
      </w:pPr>
      <w:r w:rsidRPr="00A851C1">
        <w:rPr>
          <w:rFonts w:eastAsia="Arial Unicode MS"/>
        </w:rPr>
        <w:t xml:space="preserve">  </w:t>
      </w:r>
      <w:r w:rsidR="00CD171D">
        <w:rPr>
          <w:rFonts w:eastAsia="Arial Unicode MS"/>
          <w:lang w:val="kk-KZ"/>
        </w:rPr>
        <w:t xml:space="preserve">       </w:t>
      </w:r>
      <w:r w:rsidRPr="00A851C1">
        <w:rPr>
          <w:rFonts w:eastAsia="Arial Unicode MS"/>
        </w:rPr>
        <w:t xml:space="preserve"> </w:t>
      </w:r>
      <w:r w:rsidR="00CD171D">
        <w:rPr>
          <w:rFonts w:eastAsia="Arial Unicode MS"/>
          <w:lang w:val="kk-KZ"/>
        </w:rPr>
        <w:t xml:space="preserve">      </w:t>
      </w:r>
    </w:p>
    <w:p w:rsidR="002F7D7B" w:rsidRPr="00420800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5D14A8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558">
        <w:rPr>
          <w:rFonts w:ascii="Times New Roman" w:hAnsi="Times New Roman"/>
          <w:b/>
          <w:bCs/>
          <w:sz w:val="24"/>
          <w:szCs w:val="24"/>
        </w:rPr>
        <w:t>10</w:t>
      </w:r>
      <w:r w:rsidR="0058669B" w:rsidRPr="00420800">
        <w:rPr>
          <w:rFonts w:ascii="Times New Roman" w:hAnsi="Times New Roman"/>
          <w:b/>
          <w:bCs/>
          <w:sz w:val="24"/>
          <w:szCs w:val="24"/>
        </w:rPr>
        <w:t>7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58055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58669B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«2</w:t>
      </w:r>
      <w:r w:rsidR="0058669B" w:rsidRPr="00420800">
        <w:rPr>
          <w:rFonts w:ascii="Times New Roman" w:hAnsi="Times New Roman"/>
          <w:b/>
          <w:bCs/>
          <w:sz w:val="24"/>
          <w:szCs w:val="24"/>
        </w:rPr>
        <w:t>8</w:t>
      </w:r>
      <w:r w:rsidR="003622B0" w:rsidRPr="005D14A8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F923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71A90">
        <w:rPr>
          <w:rFonts w:ascii="Times New Roman" w:hAnsi="Times New Roman"/>
          <w:b/>
          <w:bCs/>
          <w:sz w:val="24"/>
          <w:szCs w:val="24"/>
          <w:lang w:val="kk-KZ"/>
        </w:rPr>
        <w:t xml:space="preserve">ноября </w:t>
      </w:r>
      <w:r w:rsidRPr="005D14A8">
        <w:rPr>
          <w:rFonts w:ascii="Times New Roman" w:hAnsi="Times New Roman"/>
          <w:b/>
          <w:bCs/>
          <w:sz w:val="24"/>
          <w:szCs w:val="24"/>
        </w:rPr>
        <w:t>201</w:t>
      </w:r>
      <w:r w:rsidR="00C4642A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5D14A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5D14A8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580558">
      <w:pPr>
        <w:tabs>
          <w:tab w:val="left" w:pos="23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558">
        <w:rPr>
          <w:rFonts w:ascii="Times New Roman" w:hAnsi="Times New Roman"/>
          <w:b/>
          <w:bCs/>
          <w:sz w:val="24"/>
          <w:szCs w:val="24"/>
        </w:rPr>
        <w:tab/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4E09A7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="001A06A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</w:t>
      </w:r>
      <w:proofErr w:type="gramEnd"/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5D14A8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1A06A1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420800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4.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>По результатам р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F923B2" w:rsidRPr="0045069A" w:rsidRDefault="00F923B2" w:rsidP="00EC349B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1)</w:t>
      </w:r>
      <w:r w:rsidRPr="00F923B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Лоты № </w:t>
      </w:r>
      <w:r w:rsidRPr="00585978">
        <w:rPr>
          <w:rFonts w:ascii="Times New Roman" w:hAnsi="Times New Roman"/>
          <w:color w:val="000000"/>
          <w:sz w:val="24"/>
          <w:szCs w:val="24"/>
          <w:lang w:val="kk-KZ"/>
        </w:rPr>
        <w:t>1</w:t>
      </w:r>
      <w:r w:rsidRPr="005D14A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45069A" w:rsidRPr="0045069A">
        <w:rPr>
          <w:rFonts w:ascii="Times New Roman" w:hAnsi="Times New Roman"/>
          <w:sz w:val="24"/>
          <w:szCs w:val="24"/>
          <w:lang w:val="kk-KZ"/>
        </w:rPr>
        <w:t>ТОО «</w:t>
      </w:r>
      <w:r w:rsidR="0045069A" w:rsidRPr="0045069A">
        <w:rPr>
          <w:rFonts w:ascii="Times New Roman" w:hAnsi="Times New Roman"/>
          <w:sz w:val="24"/>
          <w:szCs w:val="24"/>
          <w:lang w:val="kk-KZ" w:eastAsia="ko-KR"/>
        </w:rPr>
        <w:t>InterMedService-АST</w:t>
      </w:r>
      <w:r w:rsidR="0045069A" w:rsidRPr="0045069A">
        <w:rPr>
          <w:rFonts w:ascii="Times New Roman" w:hAnsi="Times New Roman"/>
          <w:sz w:val="24"/>
          <w:szCs w:val="24"/>
          <w:lang w:val="kk-KZ"/>
        </w:rPr>
        <w:t>»</w:t>
      </w:r>
      <w:r w:rsidR="0045069A" w:rsidRPr="0045069A">
        <w:rPr>
          <w:rFonts w:ascii="Times New Roman" w:eastAsia="Calibri" w:hAnsi="Times New Roman"/>
          <w:sz w:val="24"/>
          <w:szCs w:val="24"/>
          <w:lang w:val="kk-KZ"/>
        </w:rPr>
        <w:t>,</w:t>
      </w:r>
      <w:r w:rsidR="0045069A">
        <w:rPr>
          <w:rFonts w:ascii="Times New Roman" w:eastAsia="Calibri" w:hAnsi="Times New Roman"/>
          <w:sz w:val="24"/>
          <w:szCs w:val="24"/>
          <w:lang w:val="kk-KZ"/>
        </w:rPr>
        <w:t>(РК г.Астана,</w:t>
      </w:r>
      <w:r w:rsidR="00C05650">
        <w:rPr>
          <w:rFonts w:ascii="Times New Roman" w:eastAsia="Calibri" w:hAnsi="Times New Roman"/>
          <w:sz w:val="24"/>
          <w:szCs w:val="24"/>
          <w:lang w:val="kk-KZ"/>
        </w:rPr>
        <w:t xml:space="preserve"> ул.Московская 32 кв.2),</w:t>
      </w:r>
      <w:r w:rsidR="0045069A" w:rsidRPr="0045069A">
        <w:rPr>
          <w:rFonts w:ascii="Times New Roman" w:eastAsia="Calibri" w:hAnsi="Times New Roman"/>
          <w:sz w:val="24"/>
          <w:szCs w:val="24"/>
          <w:lang w:val="kk-KZ"/>
        </w:rPr>
        <w:t xml:space="preserve"> сумма договора 9</w:t>
      </w:r>
      <w:r w:rsidR="00884CCB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45069A" w:rsidRPr="0045069A">
        <w:rPr>
          <w:rFonts w:ascii="Times New Roman" w:eastAsia="Calibri" w:hAnsi="Times New Roman"/>
          <w:sz w:val="24"/>
          <w:szCs w:val="24"/>
          <w:lang w:val="kk-KZ"/>
        </w:rPr>
        <w:t>500 тенге</w:t>
      </w:r>
    </w:p>
    <w:p w:rsidR="00F923B2" w:rsidRPr="00EC349B" w:rsidRDefault="00F923B2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2)</w:t>
      </w:r>
      <w:r w:rsidRPr="00F923B2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Pr="005D14A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Лоты  № </w:t>
      </w:r>
      <w:r w:rsidRPr="00EC349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2 </w:t>
      </w:r>
      <w:r w:rsidR="0058669B" w:rsidRPr="0058669B">
        <w:rPr>
          <w:rFonts w:ascii="Times New Roman" w:hAnsi="Times New Roman"/>
          <w:bCs/>
          <w:sz w:val="24"/>
          <w:szCs w:val="24"/>
          <w:lang w:val="kk-KZ"/>
        </w:rPr>
        <w:t>TOO “Favorite Medical”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 xml:space="preserve"> (РК, г.</w:t>
      </w:r>
      <w:r w:rsidR="0058669B">
        <w:rPr>
          <w:rFonts w:ascii="Times New Roman" w:hAnsi="Times New Roman"/>
          <w:bCs/>
          <w:sz w:val="24"/>
          <w:szCs w:val="24"/>
          <w:lang w:val="kk-KZ"/>
        </w:rPr>
        <w:t>Астана, пр.Тәуелсіздік 12/1, ВП2</w:t>
      </w:r>
      <w:r w:rsidR="00EC349B" w:rsidRPr="00EC349B">
        <w:rPr>
          <w:rFonts w:ascii="Times New Roman" w:hAnsi="Times New Roman"/>
          <w:bCs/>
          <w:sz w:val="24"/>
          <w:szCs w:val="24"/>
          <w:lang w:val="kk-KZ"/>
        </w:rPr>
        <w:t xml:space="preserve">) цена договора </w:t>
      </w:r>
      <w:r w:rsidR="0058669B">
        <w:rPr>
          <w:rFonts w:ascii="Times New Roman" w:eastAsiaTheme="minorHAnsi" w:hAnsi="Times New Roman"/>
          <w:sz w:val="24"/>
          <w:szCs w:val="24"/>
          <w:lang w:val="kk-KZ" w:eastAsia="en-US"/>
        </w:rPr>
        <w:t>26 400,00</w:t>
      </w:r>
      <w:r w:rsidR="00EC349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тенге.</w:t>
      </w:r>
    </w:p>
    <w:p w:rsidR="00146CB5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6B438C" w:rsidRDefault="00F923B2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6B438C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4A8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771A90" w:rsidRDefault="00771A90" w:rsidP="003622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771A90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771A90">
        <w:rPr>
          <w:rFonts w:ascii="Times New Roman" w:hAnsi="Times New Roman"/>
          <w:i/>
          <w:sz w:val="20"/>
          <w:szCs w:val="20"/>
        </w:rPr>
        <w:t>.А</w:t>
      </w:r>
      <w:proofErr w:type="gramEnd"/>
      <w:r w:rsidRPr="00771A90">
        <w:rPr>
          <w:rFonts w:ascii="Times New Roman" w:hAnsi="Times New Roman"/>
          <w:i/>
          <w:sz w:val="20"/>
          <w:szCs w:val="20"/>
        </w:rPr>
        <w:t>хмадиева</w:t>
      </w:r>
      <w:proofErr w:type="spellEnd"/>
      <w:r w:rsidRPr="00771A90">
        <w:rPr>
          <w:rFonts w:ascii="Times New Roman" w:hAnsi="Times New Roman"/>
          <w:i/>
          <w:sz w:val="20"/>
          <w:szCs w:val="20"/>
        </w:rPr>
        <w:t xml:space="preserve"> А.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A90" w:rsidRDefault="00771A9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558" w:rsidRPr="00EC349B" w:rsidRDefault="00580558" w:rsidP="00EC34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0558" w:rsidRDefault="00580558" w:rsidP="007067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80558" w:rsidRDefault="00EC349B" w:rsidP="007067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C349B">
        <w:rPr>
          <w:rFonts w:ascii="Times New Roman" w:hAnsi="Times New Roman"/>
          <w:b/>
          <w:sz w:val="24"/>
          <w:szCs w:val="24"/>
          <w:lang w:val="kk-KZ"/>
        </w:rPr>
        <w:t>Приложение №1</w:t>
      </w:r>
    </w:p>
    <w:p w:rsidR="00771A90" w:rsidRDefault="00771A9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459" w:tblpY="187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742"/>
        <w:gridCol w:w="709"/>
        <w:gridCol w:w="1559"/>
        <w:gridCol w:w="1701"/>
        <w:gridCol w:w="1843"/>
        <w:gridCol w:w="1843"/>
      </w:tblGrid>
      <w:tr w:rsidR="00EC34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A90" w:rsidRPr="00771A90" w:rsidRDefault="00771A90" w:rsidP="00EC3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0" w:rsidRPr="00771A90" w:rsidRDefault="00771A90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77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DC" w:rsidRDefault="0058669B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TOO “Favorite Medical”</w:t>
            </w:r>
          </w:p>
          <w:p w:rsidR="0058669B" w:rsidRDefault="0058669B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27.11.2018</w:t>
            </w:r>
          </w:p>
          <w:p w:rsidR="0058669B" w:rsidRPr="0058669B" w:rsidRDefault="0058669B" w:rsidP="00EC3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11:03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58" w:rsidRDefault="001032AE" w:rsidP="006F7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ТОО </w:t>
            </w:r>
            <w:r w:rsidRPr="00103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1032AE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InterMedService-АST</w:t>
            </w:r>
            <w:r w:rsidRPr="001032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032AE" w:rsidRPr="001032AE" w:rsidRDefault="006F790A" w:rsidP="006F79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22.11.2018 вр.15-20</w:t>
            </w:r>
          </w:p>
        </w:tc>
      </w:tr>
      <w:tr w:rsidR="005866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771A90" w:rsidRDefault="0058669B" w:rsidP="00EC349B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669B" w:rsidRPr="00AC4707" w:rsidRDefault="0058669B" w:rsidP="00157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Роторасширитель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669B" w:rsidRPr="00AC4707" w:rsidRDefault="0058669B" w:rsidP="00157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кремальерой, 190мм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9B" w:rsidRPr="00AC4707" w:rsidRDefault="0058669B" w:rsidP="00157F6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9B" w:rsidRPr="0045069A" w:rsidRDefault="0058669B" w:rsidP="00EC3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9B" w:rsidRPr="001032AE" w:rsidRDefault="001032AE" w:rsidP="00EC3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  <w:r w:rsidR="006F790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669B" w:rsidRPr="00771A90" w:rsidTr="00EC349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771A90" w:rsidRDefault="0058669B" w:rsidP="00EC349B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669B" w:rsidRPr="002F5FDF" w:rsidRDefault="0058669B" w:rsidP="00157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Фикса</w:t>
            </w:r>
            <w:r>
              <w:rPr>
                <w:rFonts w:ascii="Times New Roman" w:hAnsi="Times New Roman"/>
                <w:color w:val="000000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kk-KZ"/>
              </w:rPr>
              <w:t>для рентген пленки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8669B" w:rsidRPr="002F5FDF" w:rsidRDefault="0058669B" w:rsidP="00157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2F5F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O</w:t>
            </w:r>
            <w:r w:rsidRPr="002F5F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2F5F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FIX</w:t>
            </w:r>
            <w:r w:rsidRPr="002F5FDF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2F5FDF">
              <w:rPr>
                <w:rFonts w:ascii="Times New Roman" w:hAnsi="Times New Roman"/>
                <w:color w:val="000000"/>
              </w:rPr>
              <w:t xml:space="preserve">25 </w:t>
            </w:r>
            <w:r>
              <w:rPr>
                <w:rFonts w:ascii="Times New Roman" w:hAnsi="Times New Roman"/>
                <w:color w:val="000000"/>
                <w:lang w:val="en-US"/>
              </w:rPr>
              <w:t>LIT</w:t>
            </w:r>
            <w:r w:rsidRPr="002F5F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фиксаж Страна производитель Бельгия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9B" w:rsidRPr="00AC4707" w:rsidRDefault="0058669B" w:rsidP="00157F6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9B" w:rsidRPr="00AC4707" w:rsidRDefault="0058669B" w:rsidP="00157F6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9B" w:rsidRPr="0058669B" w:rsidRDefault="0058669B" w:rsidP="00EC34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9B" w:rsidRPr="0058669B" w:rsidRDefault="0058669B" w:rsidP="00EC3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90" w:rsidRDefault="00771A90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A6F" w:rsidRDefault="00D43A6F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580558">
          <w:headerReference w:type="default" r:id="rId9"/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C3" w:rsidRDefault="00432CC3" w:rsidP="00771A90">
      <w:pPr>
        <w:spacing w:after="0" w:line="240" w:lineRule="auto"/>
      </w:pPr>
      <w:r>
        <w:separator/>
      </w:r>
    </w:p>
  </w:endnote>
  <w:endnote w:type="continuationSeparator" w:id="0">
    <w:p w:rsidR="00432CC3" w:rsidRDefault="00432CC3" w:rsidP="007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C3" w:rsidRDefault="00432CC3" w:rsidP="00771A90">
      <w:pPr>
        <w:spacing w:after="0" w:line="240" w:lineRule="auto"/>
      </w:pPr>
      <w:r>
        <w:separator/>
      </w:r>
    </w:p>
  </w:footnote>
  <w:footnote w:type="continuationSeparator" w:id="0">
    <w:p w:rsidR="00432CC3" w:rsidRDefault="00432CC3" w:rsidP="0077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90" w:rsidRDefault="00771A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32AE"/>
    <w:rsid w:val="001041C2"/>
    <w:rsid w:val="00105916"/>
    <w:rsid w:val="001077FB"/>
    <w:rsid w:val="00114AA0"/>
    <w:rsid w:val="0012106E"/>
    <w:rsid w:val="00141667"/>
    <w:rsid w:val="00146CB5"/>
    <w:rsid w:val="0018212E"/>
    <w:rsid w:val="001A06A1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433C0"/>
    <w:rsid w:val="00345A7A"/>
    <w:rsid w:val="003622B0"/>
    <w:rsid w:val="00375DA9"/>
    <w:rsid w:val="003B004C"/>
    <w:rsid w:val="003B526C"/>
    <w:rsid w:val="003C45C4"/>
    <w:rsid w:val="003D7ABE"/>
    <w:rsid w:val="00401165"/>
    <w:rsid w:val="00420800"/>
    <w:rsid w:val="00421636"/>
    <w:rsid w:val="00423E0D"/>
    <w:rsid w:val="00432CC3"/>
    <w:rsid w:val="0045069A"/>
    <w:rsid w:val="004662BA"/>
    <w:rsid w:val="00480F00"/>
    <w:rsid w:val="004975BC"/>
    <w:rsid w:val="004A28B7"/>
    <w:rsid w:val="004B1225"/>
    <w:rsid w:val="004C5794"/>
    <w:rsid w:val="004C5D9C"/>
    <w:rsid w:val="004E09A7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0558"/>
    <w:rsid w:val="00583D88"/>
    <w:rsid w:val="00585978"/>
    <w:rsid w:val="0058669B"/>
    <w:rsid w:val="005B3E0C"/>
    <w:rsid w:val="005B4AA7"/>
    <w:rsid w:val="005D14A8"/>
    <w:rsid w:val="005F17A8"/>
    <w:rsid w:val="0060698E"/>
    <w:rsid w:val="00611A2B"/>
    <w:rsid w:val="00642947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6F790A"/>
    <w:rsid w:val="0070672C"/>
    <w:rsid w:val="00707FCE"/>
    <w:rsid w:val="00711B2C"/>
    <w:rsid w:val="007231FB"/>
    <w:rsid w:val="0074273D"/>
    <w:rsid w:val="00756C15"/>
    <w:rsid w:val="00771A90"/>
    <w:rsid w:val="007853FF"/>
    <w:rsid w:val="007A12D5"/>
    <w:rsid w:val="007A3599"/>
    <w:rsid w:val="007B550B"/>
    <w:rsid w:val="007B6761"/>
    <w:rsid w:val="007C750A"/>
    <w:rsid w:val="007F04DA"/>
    <w:rsid w:val="007F7C10"/>
    <w:rsid w:val="008215B9"/>
    <w:rsid w:val="00844FE6"/>
    <w:rsid w:val="00854A39"/>
    <w:rsid w:val="00884CCB"/>
    <w:rsid w:val="00897022"/>
    <w:rsid w:val="008A7E1C"/>
    <w:rsid w:val="008C7907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3C90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05650"/>
    <w:rsid w:val="00C33729"/>
    <w:rsid w:val="00C4642A"/>
    <w:rsid w:val="00C84E8E"/>
    <w:rsid w:val="00C92117"/>
    <w:rsid w:val="00CA19A6"/>
    <w:rsid w:val="00CA3EDE"/>
    <w:rsid w:val="00CA4B81"/>
    <w:rsid w:val="00CA70AA"/>
    <w:rsid w:val="00CC79C3"/>
    <w:rsid w:val="00CD171D"/>
    <w:rsid w:val="00CD3E7C"/>
    <w:rsid w:val="00CF3E97"/>
    <w:rsid w:val="00D20BD0"/>
    <w:rsid w:val="00D43A6F"/>
    <w:rsid w:val="00D453BE"/>
    <w:rsid w:val="00D61B52"/>
    <w:rsid w:val="00D77BF5"/>
    <w:rsid w:val="00DB2BFC"/>
    <w:rsid w:val="00DB6CA6"/>
    <w:rsid w:val="00DC0F9B"/>
    <w:rsid w:val="00DC650A"/>
    <w:rsid w:val="00DE0806"/>
    <w:rsid w:val="00DE4BDC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349B"/>
    <w:rsid w:val="00EE7D35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3B2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1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A9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A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1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1A9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7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F346-3038-45D6-8AE2-19DF0B1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2018-11-27T02:25:00Z</cp:lastPrinted>
  <dcterms:created xsi:type="dcterms:W3CDTF">2017-02-22T03:30:00Z</dcterms:created>
  <dcterms:modified xsi:type="dcterms:W3CDTF">2018-11-30T04:52:00Z</dcterms:modified>
</cp:coreProperties>
</file>