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6"/>
      </w:tblGrid>
      <w:tr w:rsidR="00E52799" w:rsidRPr="001A4BA1" w:rsidTr="002F0107">
        <w:tc>
          <w:tcPr>
            <w:tcW w:w="4744" w:type="dxa"/>
          </w:tcPr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rFonts w:eastAsia="Times New Roman"/>
                <w:b/>
              </w:rPr>
              <w:t>«СОГЛАСОВАНО»</w:t>
            </w:r>
          </w:p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b/>
              </w:rPr>
              <w:t xml:space="preserve"> </w:t>
            </w:r>
            <w:proofErr w:type="gramStart"/>
            <w:r w:rsidRPr="001A4BA1">
              <w:rPr>
                <w:b/>
              </w:rPr>
              <w:t>Заместитель</w:t>
            </w:r>
            <w:r w:rsidRPr="001A4BA1">
              <w:rPr>
                <w:rFonts w:eastAsia="Times New Roman"/>
                <w:b/>
              </w:rPr>
              <w:t xml:space="preserve">  председателя</w:t>
            </w:r>
            <w:proofErr w:type="gramEnd"/>
            <w:r w:rsidRPr="001A4BA1">
              <w:rPr>
                <w:rFonts w:eastAsia="Times New Roman"/>
                <w:b/>
              </w:rPr>
              <w:t xml:space="preserve"> правления по </w:t>
            </w:r>
            <w:r w:rsidR="00D146BB" w:rsidRPr="001A4BA1">
              <w:rPr>
                <w:rFonts w:eastAsia="Times New Roman"/>
                <w:b/>
              </w:rPr>
              <w:t xml:space="preserve">медицинской деятельности и </w:t>
            </w:r>
            <w:r w:rsidRPr="001A4BA1">
              <w:rPr>
                <w:rFonts w:eastAsia="Times New Roman"/>
                <w:b/>
              </w:rPr>
              <w:t>науке АО «ННМЦ»</w:t>
            </w:r>
          </w:p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b/>
              </w:rPr>
              <w:t xml:space="preserve">Карибеков Т.С. </w:t>
            </w:r>
          </w:p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rFonts w:eastAsia="Times New Roman"/>
                <w:b/>
              </w:rPr>
              <w:t>_________________________</w:t>
            </w:r>
          </w:p>
          <w:p w:rsidR="00E52799" w:rsidRPr="001A4BA1" w:rsidRDefault="00D146BB" w:rsidP="00C11624">
            <w:pPr>
              <w:rPr>
                <w:rFonts w:eastAsia="Times New Roman"/>
                <w:b/>
              </w:rPr>
            </w:pPr>
            <w:r w:rsidRPr="001A4BA1">
              <w:rPr>
                <w:rFonts w:eastAsia="Times New Roman"/>
                <w:b/>
              </w:rPr>
              <w:t>«       » _____201__</w:t>
            </w:r>
            <w:r w:rsidR="00E52799" w:rsidRPr="001A4BA1">
              <w:rPr>
                <w:rFonts w:eastAsia="Times New Roman"/>
                <w:b/>
              </w:rPr>
              <w:t>г.</w:t>
            </w:r>
          </w:p>
        </w:tc>
        <w:tc>
          <w:tcPr>
            <w:tcW w:w="4826" w:type="dxa"/>
          </w:tcPr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b/>
              </w:rPr>
              <w:t>«УТВЕРЖДАЮ</w:t>
            </w:r>
            <w:r w:rsidRPr="001A4BA1">
              <w:rPr>
                <w:rFonts w:eastAsia="Times New Roman"/>
                <w:b/>
              </w:rPr>
              <w:t>»</w:t>
            </w:r>
          </w:p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b/>
              </w:rPr>
              <w:t xml:space="preserve">Председатель </w:t>
            </w:r>
            <w:proofErr w:type="gramStart"/>
            <w:r w:rsidRPr="001A4BA1">
              <w:rPr>
                <w:b/>
              </w:rPr>
              <w:t xml:space="preserve">правления </w:t>
            </w:r>
            <w:r w:rsidRPr="001A4BA1">
              <w:rPr>
                <w:rFonts w:eastAsia="Times New Roman"/>
                <w:b/>
              </w:rPr>
              <w:t xml:space="preserve"> АО</w:t>
            </w:r>
            <w:proofErr w:type="gramEnd"/>
            <w:r w:rsidRPr="001A4BA1">
              <w:rPr>
                <w:rFonts w:eastAsia="Times New Roman"/>
                <w:b/>
              </w:rPr>
              <w:t xml:space="preserve"> «ННМЦ»</w:t>
            </w:r>
          </w:p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proofErr w:type="spellStart"/>
            <w:r w:rsidRPr="001A4BA1">
              <w:rPr>
                <w:rFonts w:eastAsia="Times New Roman"/>
                <w:b/>
              </w:rPr>
              <w:t>Байгенжин</w:t>
            </w:r>
            <w:proofErr w:type="spellEnd"/>
            <w:r w:rsidRPr="001A4BA1">
              <w:rPr>
                <w:rFonts w:eastAsia="Times New Roman"/>
                <w:b/>
              </w:rPr>
              <w:t xml:space="preserve"> </w:t>
            </w:r>
            <w:r w:rsidR="00D146BB" w:rsidRPr="001A4BA1">
              <w:rPr>
                <w:rFonts w:eastAsia="Times New Roman"/>
                <w:b/>
              </w:rPr>
              <w:t>А.К.</w:t>
            </w:r>
          </w:p>
          <w:p w:rsidR="00E52799" w:rsidRPr="001A4BA1" w:rsidRDefault="00E52799" w:rsidP="00C11624">
            <w:pPr>
              <w:rPr>
                <w:rFonts w:eastAsia="Times New Roman"/>
                <w:b/>
              </w:rPr>
            </w:pPr>
            <w:r w:rsidRPr="001A4BA1">
              <w:rPr>
                <w:rFonts w:eastAsia="Times New Roman"/>
                <w:b/>
              </w:rPr>
              <w:t>__________________________</w:t>
            </w:r>
          </w:p>
          <w:p w:rsidR="00E52799" w:rsidRPr="001A4BA1" w:rsidRDefault="00D146BB" w:rsidP="00C11624">
            <w:pPr>
              <w:rPr>
                <w:rFonts w:eastAsia="Times New Roman"/>
                <w:b/>
              </w:rPr>
            </w:pPr>
            <w:r w:rsidRPr="001A4BA1">
              <w:rPr>
                <w:rFonts w:eastAsia="Times New Roman"/>
                <w:b/>
              </w:rPr>
              <w:t>«       » ________201__</w:t>
            </w:r>
            <w:r w:rsidR="00E52799" w:rsidRPr="001A4BA1">
              <w:rPr>
                <w:rFonts w:eastAsia="Times New Roman"/>
                <w:b/>
              </w:rPr>
              <w:t>г.</w:t>
            </w:r>
          </w:p>
          <w:p w:rsidR="00E52799" w:rsidRPr="001A4BA1" w:rsidRDefault="00E52799" w:rsidP="00C11624">
            <w:pPr>
              <w:rPr>
                <w:rFonts w:eastAsia="Times New Roman"/>
              </w:rPr>
            </w:pPr>
          </w:p>
        </w:tc>
      </w:tr>
    </w:tbl>
    <w:p w:rsidR="00E52799" w:rsidRPr="001A4BA1" w:rsidRDefault="00E52799" w:rsidP="00C11624">
      <w:pPr>
        <w:jc w:val="center"/>
        <w:rPr>
          <w:b/>
          <w:bCs/>
        </w:rPr>
      </w:pPr>
    </w:p>
    <w:p w:rsidR="00E52799" w:rsidRPr="001A4BA1" w:rsidRDefault="00E52799" w:rsidP="00C11624">
      <w:pPr>
        <w:jc w:val="center"/>
        <w:rPr>
          <w:b/>
          <w:bCs/>
        </w:rPr>
      </w:pPr>
    </w:p>
    <w:p w:rsidR="000875B1" w:rsidRPr="001A4BA1" w:rsidRDefault="000875B1" w:rsidP="00C11624">
      <w:pPr>
        <w:jc w:val="center"/>
        <w:rPr>
          <w:b/>
          <w:bCs/>
        </w:rPr>
      </w:pPr>
      <w:r w:rsidRPr="001A4BA1">
        <w:rPr>
          <w:b/>
          <w:bCs/>
        </w:rPr>
        <w:t>Квалификационная характеристика специальности</w:t>
      </w:r>
      <w:r w:rsidR="00D146BB" w:rsidRPr="001A4BA1">
        <w:rPr>
          <w:b/>
          <w:bCs/>
        </w:rPr>
        <w:t xml:space="preserve"> резидентуры</w:t>
      </w:r>
    </w:p>
    <w:p w:rsidR="000875B1" w:rsidRPr="001A4BA1" w:rsidRDefault="000875B1" w:rsidP="00C11624">
      <w:pPr>
        <w:jc w:val="center"/>
        <w:rPr>
          <w:b/>
          <w:bCs/>
        </w:rPr>
      </w:pPr>
      <w:r w:rsidRPr="001A4BA1">
        <w:rPr>
          <w:b/>
          <w:bCs/>
        </w:rPr>
        <w:t>«Кардиохирургия</w:t>
      </w:r>
      <w:r w:rsidR="00D146BB" w:rsidRPr="001A4BA1">
        <w:rPr>
          <w:b/>
          <w:bCs/>
        </w:rPr>
        <w:t>, в том числе детская</w:t>
      </w:r>
      <w:r w:rsidRPr="001A4BA1">
        <w:rPr>
          <w:b/>
          <w:bCs/>
        </w:rPr>
        <w:t>»</w:t>
      </w:r>
    </w:p>
    <w:p w:rsidR="000875B1" w:rsidRPr="001A4BA1" w:rsidRDefault="000875B1" w:rsidP="00C11624">
      <w:pPr>
        <w:jc w:val="both"/>
        <w:rPr>
          <w:b/>
          <w:bCs/>
        </w:rPr>
      </w:pPr>
    </w:p>
    <w:p w:rsidR="000875B1" w:rsidRPr="001A4BA1" w:rsidRDefault="000875B1" w:rsidP="00C11624">
      <w:pPr>
        <w:ind w:firstLine="708"/>
        <w:jc w:val="both"/>
      </w:pPr>
      <w:r w:rsidRPr="001A4BA1">
        <w:t>.</w:t>
      </w:r>
      <w:r w:rsidR="00E52799" w:rsidRPr="001A4BA1">
        <w:t xml:space="preserve"> </w:t>
      </w:r>
    </w:p>
    <w:p w:rsidR="000875B1" w:rsidRPr="001A4BA1" w:rsidRDefault="000875B1" w:rsidP="00C11624">
      <w:pPr>
        <w:jc w:val="both"/>
        <w:rPr>
          <w:b/>
          <w:bCs/>
        </w:rPr>
      </w:pPr>
      <w:r w:rsidRPr="001A4BA1">
        <w:rPr>
          <w:b/>
          <w:bCs/>
        </w:rPr>
        <w:t>Общие знания, умения и навыки:</w:t>
      </w:r>
    </w:p>
    <w:p w:rsidR="000875B1" w:rsidRPr="001A4BA1" w:rsidRDefault="000875B1" w:rsidP="00C11624">
      <w:pPr>
        <w:jc w:val="both"/>
        <w:rPr>
          <w:b/>
          <w:bCs/>
        </w:rPr>
      </w:pPr>
      <w:proofErr w:type="gramStart"/>
      <w:r w:rsidRPr="001A4BA1">
        <w:rPr>
          <w:b/>
          <w:bCs/>
        </w:rPr>
        <w:t>Общие  знания</w:t>
      </w:r>
      <w:proofErr w:type="gramEnd"/>
      <w:r w:rsidRPr="001A4BA1">
        <w:rPr>
          <w:b/>
          <w:bCs/>
        </w:rPr>
        <w:t xml:space="preserve">: 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 xml:space="preserve">общие вопросы организации медицинской помощи в республике, работа больнично-поликлинических учреждений, родильного дома, организация работы скорой неотложной помощи взрослому населению; 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  <w:tab w:val="left" w:pos="1080"/>
        </w:tabs>
        <w:ind w:left="0"/>
        <w:jc w:val="both"/>
      </w:pPr>
      <w:r w:rsidRPr="001A4BA1">
        <w:t>принципы организации медицинской, социальной, правовой помощи, в том числе в местах лишен</w:t>
      </w:r>
      <w:r w:rsidR="007478D9" w:rsidRPr="001A4BA1">
        <w:t xml:space="preserve">ия свободы, </w:t>
      </w:r>
      <w:proofErr w:type="spellStart"/>
      <w:r w:rsidR="007478D9" w:rsidRPr="001A4BA1">
        <w:t>наркопотребителям</w:t>
      </w:r>
      <w:proofErr w:type="spellEnd"/>
      <w:r w:rsidR="007478D9" w:rsidRPr="001A4BA1">
        <w:t xml:space="preserve">, ВИЧ-инфицированным </w:t>
      </w:r>
      <w:r w:rsidRPr="001A4BA1">
        <w:t xml:space="preserve">потребителям инъекционных наркотиков (ПИН), больным СПИД (синдром приобретенного иммунодефицита), ЛЖВИЧ (лица, живущие с ВИЧ); </w:t>
      </w:r>
    </w:p>
    <w:p w:rsidR="000875B1" w:rsidRPr="001A4BA1" w:rsidRDefault="000875B1" w:rsidP="00C11624">
      <w:pPr>
        <w:numPr>
          <w:ilvl w:val="0"/>
          <w:numId w:val="1"/>
        </w:numPr>
        <w:shd w:val="clear" w:color="auto" w:fill="FFFFFF"/>
        <w:tabs>
          <w:tab w:val="clear" w:pos="644"/>
        </w:tabs>
        <w:autoSpaceDE w:val="0"/>
        <w:autoSpaceDN w:val="0"/>
        <w:adjustRightInd w:val="0"/>
        <w:ind w:left="0"/>
        <w:jc w:val="both"/>
        <w:rPr>
          <w:spacing w:val="1"/>
        </w:rPr>
      </w:pPr>
      <w:r w:rsidRPr="001A4BA1">
        <w:t>важнейшие научные открытия и основные научные достижения в медицине</w:t>
      </w:r>
      <w:r w:rsidRPr="001A4BA1">
        <w:rPr>
          <w:spacing w:val="1"/>
        </w:rPr>
        <w:t>;</w:t>
      </w:r>
    </w:p>
    <w:p w:rsidR="000875B1" w:rsidRPr="001A4BA1" w:rsidRDefault="000875B1" w:rsidP="00C11624">
      <w:pPr>
        <w:pStyle w:val="a3"/>
        <w:numPr>
          <w:ilvl w:val="0"/>
          <w:numId w:val="1"/>
        </w:numPr>
        <w:tabs>
          <w:tab w:val="clear" w:pos="644"/>
        </w:tabs>
        <w:spacing w:after="120"/>
        <w:ind w:left="0"/>
        <w:jc w:val="both"/>
        <w:rPr>
          <w:sz w:val="24"/>
          <w:szCs w:val="24"/>
        </w:rPr>
      </w:pPr>
      <w:r w:rsidRPr="001A4BA1">
        <w:rPr>
          <w:spacing w:val="2"/>
          <w:sz w:val="24"/>
          <w:szCs w:val="24"/>
        </w:rPr>
        <w:t>оценка качественных и количест</w:t>
      </w:r>
      <w:r w:rsidRPr="001A4BA1">
        <w:rPr>
          <w:sz w:val="24"/>
          <w:szCs w:val="24"/>
        </w:rPr>
        <w:t>венных показателей деятельности лечебно-профилактических учреждений, кабинета с анализом заболеваемости по основным нозологическим формам, показателей летальности, диспансеризации и других;</w:t>
      </w:r>
    </w:p>
    <w:p w:rsidR="000875B1" w:rsidRPr="001A4BA1" w:rsidRDefault="000875B1" w:rsidP="00C11624">
      <w:pPr>
        <w:numPr>
          <w:ilvl w:val="0"/>
          <w:numId w:val="1"/>
        </w:numPr>
        <w:shd w:val="clear" w:color="auto" w:fill="FFFFFF"/>
        <w:tabs>
          <w:tab w:val="clear" w:pos="644"/>
        </w:tabs>
        <w:autoSpaceDE w:val="0"/>
        <w:autoSpaceDN w:val="0"/>
        <w:adjustRightInd w:val="0"/>
        <w:ind w:left="0"/>
        <w:jc w:val="both"/>
      </w:pPr>
      <w:r w:rsidRPr="001A4BA1">
        <w:t>топографическая анатомия, возрастные, половые индивидуальные особенности клинической анатомии;</w:t>
      </w:r>
    </w:p>
    <w:p w:rsidR="000875B1" w:rsidRPr="001A4BA1" w:rsidRDefault="000875B1" w:rsidP="00C11624">
      <w:pPr>
        <w:numPr>
          <w:ilvl w:val="0"/>
          <w:numId w:val="1"/>
        </w:numPr>
        <w:shd w:val="clear" w:color="auto" w:fill="FFFFFF"/>
        <w:tabs>
          <w:tab w:val="clear" w:pos="644"/>
        </w:tabs>
        <w:autoSpaceDE w:val="0"/>
        <w:autoSpaceDN w:val="0"/>
        <w:adjustRightInd w:val="0"/>
        <w:ind w:left="0"/>
        <w:jc w:val="both"/>
      </w:pPr>
      <w:r w:rsidRPr="001A4BA1">
        <w:t>понятие о коммуникативных навыках, коммуникативном процессе;</w:t>
      </w:r>
    </w:p>
    <w:p w:rsidR="000875B1" w:rsidRPr="001A4BA1" w:rsidRDefault="000875B1" w:rsidP="00C11624">
      <w:pPr>
        <w:numPr>
          <w:ilvl w:val="0"/>
          <w:numId w:val="1"/>
        </w:numPr>
        <w:shd w:val="clear" w:color="auto" w:fill="FFFFFF"/>
        <w:tabs>
          <w:tab w:val="clear" w:pos="644"/>
        </w:tabs>
        <w:autoSpaceDE w:val="0"/>
        <w:autoSpaceDN w:val="0"/>
        <w:adjustRightInd w:val="0"/>
        <w:ind w:left="0"/>
        <w:jc w:val="both"/>
      </w:pPr>
      <w:r w:rsidRPr="001A4BA1">
        <w:t>клиническая симптоматика основных заболеваний, их профилактика, диагностика, основы фармакотерапии, осложнения, вызванные применением лекарств, методы их коррекции, показания к санаторно-курортному лечению;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  <w:tab w:val="num" w:pos="720"/>
        </w:tabs>
        <w:ind w:left="0"/>
        <w:jc w:val="both"/>
      </w:pPr>
      <w:r w:rsidRPr="001A4BA1">
        <w:t>основа рационального питания здоровых лиц, принципы диетотерапии;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вопросы экспертизы временной и стойкой нетрудоспособности;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диспансерное наблюдение за здоровыми и больными, проблемы профилактики;</w:t>
      </w:r>
    </w:p>
    <w:p w:rsidR="000875B1" w:rsidRPr="001A4BA1" w:rsidRDefault="000875B1" w:rsidP="00C11624">
      <w:pPr>
        <w:pStyle w:val="a3"/>
        <w:numPr>
          <w:ilvl w:val="0"/>
          <w:numId w:val="1"/>
        </w:numPr>
        <w:tabs>
          <w:tab w:val="clear" w:pos="644"/>
        </w:tabs>
        <w:ind w:left="0"/>
        <w:jc w:val="both"/>
        <w:rPr>
          <w:sz w:val="24"/>
          <w:szCs w:val="24"/>
        </w:rPr>
      </w:pPr>
      <w:r w:rsidRPr="001A4BA1">
        <w:rPr>
          <w:sz w:val="24"/>
          <w:szCs w:val="24"/>
        </w:rPr>
        <w:t xml:space="preserve">основные принципы и способы защиты населения при катастрофах, </w:t>
      </w:r>
      <w:proofErr w:type="spellStart"/>
      <w:proofErr w:type="gramStart"/>
      <w:r w:rsidRPr="001A4BA1">
        <w:rPr>
          <w:sz w:val="24"/>
          <w:szCs w:val="24"/>
        </w:rPr>
        <w:t>противо</w:t>
      </w:r>
      <w:proofErr w:type="spellEnd"/>
      <w:r w:rsidRPr="001A4BA1">
        <w:rPr>
          <w:sz w:val="24"/>
          <w:szCs w:val="24"/>
        </w:rPr>
        <w:t>-эпидемические</w:t>
      </w:r>
      <w:proofErr w:type="gramEnd"/>
      <w:r w:rsidRPr="001A4BA1">
        <w:rPr>
          <w:sz w:val="24"/>
          <w:szCs w:val="24"/>
        </w:rPr>
        <w:t xml:space="preserve"> мероприятия в случае возникновения очага инфекции.</w:t>
      </w:r>
    </w:p>
    <w:p w:rsidR="00D146BB" w:rsidRPr="001A4BA1" w:rsidRDefault="00D146BB" w:rsidP="00C11624">
      <w:pPr>
        <w:jc w:val="both"/>
        <w:rPr>
          <w:b/>
          <w:bCs/>
        </w:rPr>
      </w:pPr>
    </w:p>
    <w:p w:rsidR="000875B1" w:rsidRPr="001A4BA1" w:rsidRDefault="000875B1" w:rsidP="00C11624">
      <w:pPr>
        <w:jc w:val="both"/>
        <w:rPr>
          <w:b/>
          <w:bCs/>
        </w:rPr>
      </w:pPr>
      <w:r w:rsidRPr="001A4BA1">
        <w:rPr>
          <w:b/>
          <w:bCs/>
        </w:rPr>
        <w:t>Общие умения: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proofErr w:type="gramStart"/>
      <w:r w:rsidRPr="001A4BA1">
        <w:t>применение  объективных</w:t>
      </w:r>
      <w:proofErr w:type="gramEnd"/>
      <w:r w:rsidRPr="001A4BA1">
        <w:t xml:space="preserve"> методов обследования, выявление общих и специфических признаков заболевания, проведение дифференциальной диагностики, обоснование клинического диагноза, назначение  адекватной терапии согласно протоколам;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proofErr w:type="gramStart"/>
      <w:r w:rsidRPr="001A4BA1">
        <w:t>назначение  необходимых</w:t>
      </w:r>
      <w:proofErr w:type="gramEnd"/>
      <w:r w:rsidRPr="001A4BA1">
        <w:t xml:space="preserve"> инструментальных и лабораторных методов обследования больных, согласно протоколам и интерпретация результатов; 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proofErr w:type="gramStart"/>
      <w:r w:rsidRPr="001A4BA1">
        <w:t>проведение  диспансеризации</w:t>
      </w:r>
      <w:proofErr w:type="gramEnd"/>
      <w:r w:rsidRPr="001A4BA1">
        <w:t xml:space="preserve"> здоровых и больных;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оформление медицинской документации, предусмотренной законодательством по здравоохранению;</w:t>
      </w:r>
    </w:p>
    <w:p w:rsidR="00D146BB" w:rsidRPr="001A4BA1" w:rsidRDefault="00D146BB" w:rsidP="00C11624">
      <w:pPr>
        <w:jc w:val="both"/>
        <w:rPr>
          <w:b/>
          <w:bCs/>
        </w:rPr>
      </w:pPr>
    </w:p>
    <w:p w:rsidR="001A4BA1" w:rsidRDefault="001A4BA1" w:rsidP="00C11624">
      <w:pPr>
        <w:jc w:val="both"/>
        <w:rPr>
          <w:b/>
          <w:bCs/>
        </w:rPr>
      </w:pPr>
    </w:p>
    <w:p w:rsidR="001A4BA1" w:rsidRDefault="001A4BA1" w:rsidP="00C11624">
      <w:pPr>
        <w:jc w:val="both"/>
        <w:rPr>
          <w:b/>
          <w:bCs/>
        </w:rPr>
      </w:pPr>
    </w:p>
    <w:p w:rsidR="001A4BA1" w:rsidRDefault="001A4BA1" w:rsidP="00C11624">
      <w:pPr>
        <w:jc w:val="both"/>
        <w:rPr>
          <w:b/>
          <w:bCs/>
        </w:rPr>
      </w:pPr>
    </w:p>
    <w:p w:rsidR="000875B1" w:rsidRPr="001A4BA1" w:rsidRDefault="000875B1" w:rsidP="00C11624">
      <w:pPr>
        <w:jc w:val="both"/>
        <w:rPr>
          <w:b/>
          <w:bCs/>
        </w:rPr>
      </w:pPr>
      <w:bookmarkStart w:id="0" w:name="_GoBack"/>
      <w:bookmarkEnd w:id="0"/>
      <w:r w:rsidRPr="001A4BA1">
        <w:rPr>
          <w:b/>
          <w:bCs/>
        </w:rPr>
        <w:t>Общие навыки: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lastRenderedPageBreak/>
        <w:t>проведение реанимационных мероприятий (проведения искусственного дыхания «рот в рот» и «рот в нос», проведения закрытого массажа сердца);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 xml:space="preserve">проведение </w:t>
      </w:r>
      <w:proofErr w:type="spellStart"/>
      <w:r w:rsidRPr="001A4BA1">
        <w:t>трахеостомии</w:t>
      </w:r>
      <w:proofErr w:type="spellEnd"/>
      <w:r w:rsidRPr="001A4BA1">
        <w:t>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остановка наружного кровотечения;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первичная хирургическая обработка раны и наложение повязки;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проведение подкожных, внутримышечных и внутривенных инъекций;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определение группы крови, резус-фактора;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проведение проб на совместимость;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 xml:space="preserve">переливание компонентов крови и </w:t>
      </w:r>
      <w:proofErr w:type="spellStart"/>
      <w:r w:rsidRPr="001A4BA1">
        <w:t>кровезаментиелей</w:t>
      </w:r>
      <w:proofErr w:type="spellEnd"/>
      <w:r w:rsidRPr="001A4BA1">
        <w:t>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оказания первой помощи при анафилактическом шоке;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иммобилизация конечностей;</w:t>
      </w:r>
    </w:p>
    <w:p w:rsidR="000875B1" w:rsidRPr="001A4BA1" w:rsidRDefault="000875B1" w:rsidP="00C11624">
      <w:pPr>
        <w:numPr>
          <w:ilvl w:val="0"/>
          <w:numId w:val="2"/>
        </w:numPr>
        <w:tabs>
          <w:tab w:val="clear" w:pos="644"/>
          <w:tab w:val="num" w:pos="720"/>
        </w:tabs>
        <w:ind w:left="0"/>
        <w:jc w:val="both"/>
      </w:pPr>
      <w:r w:rsidRPr="001A4BA1">
        <w:t>условия транспортировки больных с тяжелыми сочетанными травмами.</w:t>
      </w:r>
    </w:p>
    <w:p w:rsidR="00D146BB" w:rsidRPr="001A4BA1" w:rsidRDefault="00D146BB" w:rsidP="00C11624">
      <w:pPr>
        <w:jc w:val="both"/>
        <w:rPr>
          <w:b/>
          <w:bCs/>
        </w:rPr>
      </w:pPr>
    </w:p>
    <w:p w:rsidR="000875B1" w:rsidRPr="001A4BA1" w:rsidRDefault="000875B1" w:rsidP="00C11624">
      <w:pPr>
        <w:jc w:val="both"/>
        <w:rPr>
          <w:b/>
          <w:bCs/>
        </w:rPr>
      </w:pPr>
      <w:r w:rsidRPr="001A4BA1">
        <w:rPr>
          <w:b/>
          <w:bCs/>
        </w:rPr>
        <w:t>Быть компетентным в вопросах: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нормативно-правовая и законодательная деятельность в сфере врачебной деятельности, ведение учетно-отчетной документации, статистического анализа состояния здоровья населения;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диагностика, дифференциальная диагностика с использованием современных методов лабораторного и инструментального исследования, лечения, реабилитации и профилактики наиболее часто встречающихся заболеваний внутренних органов;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оказание первой врачебной помощи при неотложных состояниях, в экстремальных условиях эпидемий, в очагах массового поражения;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экспертиза временной нетрудоспособности пациентов;</w:t>
      </w:r>
    </w:p>
    <w:p w:rsidR="000875B1" w:rsidRPr="001A4BA1" w:rsidRDefault="000875B1" w:rsidP="00C11624">
      <w:pPr>
        <w:numPr>
          <w:ilvl w:val="0"/>
          <w:numId w:val="1"/>
        </w:numPr>
        <w:tabs>
          <w:tab w:val="clear" w:pos="644"/>
        </w:tabs>
        <w:ind w:left="0"/>
        <w:jc w:val="both"/>
      </w:pPr>
      <w:r w:rsidRPr="001A4BA1">
        <w:t>санитарно-просветительная работа по пропаганде здорового образа жизни.</w:t>
      </w:r>
    </w:p>
    <w:p w:rsidR="00D146BB" w:rsidRPr="001A4BA1" w:rsidRDefault="00D146BB" w:rsidP="00C11624">
      <w:pPr>
        <w:jc w:val="both"/>
        <w:rPr>
          <w:b/>
          <w:bCs/>
        </w:rPr>
      </w:pPr>
    </w:p>
    <w:p w:rsidR="000875B1" w:rsidRPr="001A4BA1" w:rsidRDefault="000875B1" w:rsidP="00C11624">
      <w:pPr>
        <w:jc w:val="both"/>
        <w:rPr>
          <w:b/>
          <w:bCs/>
        </w:rPr>
      </w:pPr>
      <w:r w:rsidRPr="001A4BA1">
        <w:rPr>
          <w:b/>
          <w:bCs/>
        </w:rPr>
        <w:t>Специальные знания, умения и навыки:</w:t>
      </w:r>
    </w:p>
    <w:p w:rsidR="000875B1" w:rsidRPr="001A4BA1" w:rsidRDefault="000875B1" w:rsidP="00C11624">
      <w:pPr>
        <w:jc w:val="both"/>
        <w:rPr>
          <w:b/>
          <w:bCs/>
        </w:rPr>
      </w:pPr>
      <w:r w:rsidRPr="001A4BA1">
        <w:rPr>
          <w:b/>
          <w:bCs/>
        </w:rPr>
        <w:t>Специальные знания: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2"/>
        </w:rPr>
        <w:t xml:space="preserve">топографическая анатомия, нормальная анатомия и патологическая </w:t>
      </w:r>
      <w:r w:rsidRPr="001A4BA1">
        <w:t>физиология, анатомические особенности сердечно-сосудистой системы у детей и взрослых;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>основные вопросы нормальной и патологической физиологии при кардио</w:t>
      </w:r>
      <w:r w:rsidRPr="001A4BA1">
        <w:t>хирургической патологии;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>взаимосвязь функциональных систем, уровни их регуляции;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 xml:space="preserve">причины возникновения патологических процессов и механизмы их </w:t>
      </w:r>
      <w:r w:rsidRPr="001A4BA1">
        <w:t>развития при заболеваниях сердечно-сосудистой системы;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>основы водно-электролитного обмена;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 xml:space="preserve">основы кислотно-щелочного баланса, </w:t>
      </w:r>
      <w:r w:rsidRPr="001A4BA1">
        <w:t>возможные типы его нарушений и принципы лечения у детей и взрослых;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t>патофизиология травмы и кровопотери, профилактика и терапия шока и кровопотери, патофизиология раневого процесса;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 xml:space="preserve">физиология и патофизиология свертывающей системы крови и ее </w:t>
      </w:r>
      <w:r w:rsidRPr="001A4BA1">
        <w:t>компонентов;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t>клиническая симптоматика сердечно-сосудистых заболеваний у взрослых и детей, диагностика и профилактика;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3"/>
        </w:rPr>
        <w:t xml:space="preserve">общие инструментальные и другие специальные методы обследования </w:t>
      </w:r>
      <w:r w:rsidRPr="001A4BA1">
        <w:rPr>
          <w:spacing w:val="-1"/>
        </w:rPr>
        <w:t>больных с врожденными и приобретенными заболеваниями сердца (</w:t>
      </w:r>
      <w:proofErr w:type="spellStart"/>
      <w:r w:rsidRPr="001A4BA1">
        <w:rPr>
          <w:spacing w:val="-1"/>
        </w:rPr>
        <w:t>неинвазивные</w:t>
      </w:r>
      <w:r w:rsidRPr="001A4BA1">
        <w:t>методы</w:t>
      </w:r>
      <w:proofErr w:type="spellEnd"/>
      <w:r w:rsidRPr="001A4BA1">
        <w:t xml:space="preserve"> диагностики: ЭКГ, ЭхоКГ, доплеровское ультразвуковое </w:t>
      </w:r>
      <w:proofErr w:type="gramStart"/>
      <w:r w:rsidRPr="001A4BA1">
        <w:rPr>
          <w:spacing w:val="-1"/>
        </w:rPr>
        <w:t xml:space="preserve">обследование,   </w:t>
      </w:r>
      <w:proofErr w:type="gramEnd"/>
      <w:r w:rsidRPr="001A4BA1">
        <w:rPr>
          <w:spacing w:val="-1"/>
        </w:rPr>
        <w:t xml:space="preserve">спирометрия, суточное мониторирование АД и кардиограммы, компьютерная   томография,   </w:t>
      </w:r>
      <w:proofErr w:type="spellStart"/>
      <w:r w:rsidRPr="001A4BA1">
        <w:rPr>
          <w:spacing w:val="-1"/>
        </w:rPr>
        <w:t>радионуклидная</w:t>
      </w:r>
      <w:proofErr w:type="spellEnd"/>
      <w:r w:rsidRPr="001A4BA1">
        <w:rPr>
          <w:spacing w:val="-1"/>
        </w:rPr>
        <w:t xml:space="preserve">   ангиография и </w:t>
      </w:r>
      <w:proofErr w:type="spellStart"/>
      <w:r w:rsidRPr="001A4BA1">
        <w:rPr>
          <w:spacing w:val="-1"/>
        </w:rPr>
        <w:t>вентрикулография</w:t>
      </w:r>
      <w:proofErr w:type="spellEnd"/>
      <w:r w:rsidRPr="001A4BA1">
        <w:rPr>
          <w:spacing w:val="-1"/>
        </w:rPr>
        <w:t>; инвазивные методы: зондирование сердца и ангиография);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t>основы фармакотерапии при врожденных и приобретенных заболеваниях сердца;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3"/>
        </w:rPr>
        <w:lastRenderedPageBreak/>
        <w:t xml:space="preserve">принципы и особенности проведения искусственного кровообращения </w:t>
      </w:r>
      <w:r w:rsidRPr="001A4BA1">
        <w:t>(ИК);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 xml:space="preserve">особенности ведения больных с искусственными клапанами сердца и </w:t>
      </w:r>
      <w:r w:rsidRPr="001A4BA1">
        <w:t>кардиостимулятором;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2"/>
        </w:rPr>
        <w:t xml:space="preserve">вопросы временной и стойкой нетрудоспособности после операции на </w:t>
      </w:r>
      <w:r w:rsidRPr="001A4BA1">
        <w:t>сердце, МСЭК, диспансеризация;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t xml:space="preserve">реабилитация кардиохирургических больных, применение </w:t>
      </w:r>
      <w:r w:rsidRPr="001A4BA1">
        <w:rPr>
          <w:spacing w:val="-1"/>
        </w:rPr>
        <w:t xml:space="preserve">физиотерапии, лечебной физкультуры и врачебного контроля, показания и </w:t>
      </w:r>
      <w:r w:rsidRPr="001A4BA1">
        <w:t>противопоказания к санаторно-курортному лечению;</w:t>
      </w:r>
    </w:p>
    <w:p w:rsidR="000875B1" w:rsidRPr="001A4BA1" w:rsidRDefault="000875B1" w:rsidP="00C11624">
      <w:pPr>
        <w:pStyle w:val="1"/>
        <w:numPr>
          <w:ilvl w:val="0"/>
          <w:numId w:val="3"/>
        </w:numPr>
        <w:ind w:left="0"/>
        <w:jc w:val="both"/>
      </w:pPr>
      <w:r w:rsidRPr="001A4BA1">
        <w:rPr>
          <w:spacing w:val="-1"/>
        </w:rPr>
        <w:t xml:space="preserve">оборудование операционных и палат интенсивной терапии, техника безопасности при работе с аппаратурой; хирургический инструментарий, </w:t>
      </w:r>
      <w:r w:rsidRPr="001A4BA1">
        <w:t>применяемый при обследовании, различных хирургических и кардиохирургических операциях.</w:t>
      </w:r>
    </w:p>
    <w:p w:rsidR="00D146BB" w:rsidRPr="001A4BA1" w:rsidRDefault="00D146BB" w:rsidP="00C11624">
      <w:pPr>
        <w:jc w:val="both"/>
        <w:rPr>
          <w:b/>
          <w:bCs/>
        </w:rPr>
      </w:pPr>
    </w:p>
    <w:p w:rsidR="000875B1" w:rsidRPr="001A4BA1" w:rsidRDefault="000875B1" w:rsidP="00C11624">
      <w:pPr>
        <w:jc w:val="both"/>
        <w:rPr>
          <w:b/>
          <w:bCs/>
        </w:rPr>
      </w:pPr>
      <w:r w:rsidRPr="001A4BA1">
        <w:rPr>
          <w:b/>
          <w:bCs/>
        </w:rPr>
        <w:t>Специальные умения:</w:t>
      </w:r>
    </w:p>
    <w:p w:rsidR="000875B1" w:rsidRPr="001A4BA1" w:rsidRDefault="000875B1" w:rsidP="00C11624">
      <w:pPr>
        <w:pStyle w:val="1"/>
        <w:numPr>
          <w:ilvl w:val="0"/>
          <w:numId w:val="4"/>
        </w:numPr>
        <w:shd w:val="clear" w:color="auto" w:fill="FFFFFF"/>
        <w:tabs>
          <w:tab w:val="left" w:pos="1118"/>
        </w:tabs>
        <w:ind w:left="0" w:right="62" w:hanging="357"/>
        <w:jc w:val="both"/>
      </w:pPr>
      <w:r w:rsidRPr="001A4BA1">
        <w:t>получение информации о заболевании, оценка тяжести состояния</w:t>
      </w:r>
      <w:r w:rsidRPr="001A4BA1">
        <w:br/>
        <w:t>больного, принятие необходимых мер для выведения больного из этого состояния, определение объема и последовательности реанимационных мероприятий;</w:t>
      </w:r>
    </w:p>
    <w:p w:rsidR="000875B1" w:rsidRPr="001A4BA1" w:rsidRDefault="000875B1" w:rsidP="00C11624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72" w:hanging="357"/>
        <w:jc w:val="both"/>
      </w:pPr>
      <w:r w:rsidRPr="001A4BA1">
        <w:t xml:space="preserve">оказание необходимой срочной первой помощи: искусственное </w:t>
      </w:r>
      <w:r w:rsidRPr="001A4BA1">
        <w:rPr>
          <w:spacing w:val="-1"/>
        </w:rPr>
        <w:t xml:space="preserve">дыхание, массаж сердца, остановка кровотечения, срочная </w:t>
      </w:r>
      <w:proofErr w:type="spellStart"/>
      <w:r w:rsidRPr="001A4BA1">
        <w:rPr>
          <w:spacing w:val="-1"/>
        </w:rPr>
        <w:t>трахеостомия</w:t>
      </w:r>
      <w:proofErr w:type="spellEnd"/>
      <w:r w:rsidRPr="001A4BA1">
        <w:rPr>
          <w:spacing w:val="-1"/>
        </w:rPr>
        <w:t xml:space="preserve"> при </w:t>
      </w:r>
      <w:r w:rsidRPr="001A4BA1">
        <w:t>асфиксии;</w:t>
      </w:r>
    </w:p>
    <w:p w:rsidR="007478D9" w:rsidRPr="001A4BA1" w:rsidRDefault="000875B1" w:rsidP="007478D9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82" w:hanging="357"/>
        <w:jc w:val="both"/>
      </w:pPr>
      <w:r w:rsidRPr="001A4BA1">
        <w:t xml:space="preserve">определение необходимости применения специальных методов исследования (лабораторных, рентгенологических, функциональных, эндоскопических и др.), </w:t>
      </w:r>
      <w:r w:rsidRPr="001A4BA1">
        <w:rPr>
          <w:spacing w:val="-1"/>
        </w:rPr>
        <w:t xml:space="preserve">организация и выполнение; правильная интерпретация </w:t>
      </w:r>
      <w:r w:rsidRPr="001A4BA1">
        <w:t>результатов;</w:t>
      </w:r>
    </w:p>
    <w:p w:rsidR="007478D9" w:rsidRPr="001A4BA1" w:rsidRDefault="007478D9" w:rsidP="007478D9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82" w:hanging="357"/>
        <w:jc w:val="both"/>
      </w:pPr>
      <w:r w:rsidRPr="001A4BA1">
        <w:t>Оценки показаний к плановой госпитализации пациента на оперативное лечение в</w:t>
      </w:r>
      <w:r w:rsidRPr="001A4BA1">
        <w:t xml:space="preserve"> кардиохирургический стационар</w:t>
      </w:r>
      <w:r w:rsidRPr="001A4BA1">
        <w:t>;</w:t>
      </w:r>
    </w:p>
    <w:p w:rsidR="000875B1" w:rsidRPr="001A4BA1" w:rsidRDefault="007478D9" w:rsidP="007478D9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82" w:hanging="357"/>
        <w:jc w:val="both"/>
      </w:pPr>
      <w:r w:rsidRPr="001A4BA1">
        <w:t>Оценки показаний к экстренной госпитализации в</w:t>
      </w:r>
      <w:r w:rsidRPr="001A4BA1">
        <w:t xml:space="preserve"> кардиохирургический стационар</w:t>
      </w:r>
      <w:r w:rsidR="000875B1" w:rsidRPr="001A4BA1">
        <w:t>;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rPr>
          <w:color w:val="041B26"/>
          <w:shd w:val="clear" w:color="auto" w:fill="FFFFFF"/>
        </w:rPr>
        <w:t xml:space="preserve">Отбор, предоперационная подготовка, хирургическое лечение и послеоперационное ведение пациентов с патологией сердечно-сосудистой системы, требующей кардиохирургической помощи 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 xml:space="preserve">Определения оптимального метода хирургического вмешательства для лечения сердечно-сосудистой патологии. 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>Проведение медикаментозного и хирургического лечения пациентов с сердечно-сосудистой патологией.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 xml:space="preserve"> Послеоперационное ведение пациентов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>Умение оценивать эффективность проведенных лечебно-диагностических воздействий.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 xml:space="preserve">Динамический контроль клинико-лабораторных показателей больных и оперативной корректировки лечебных мероприятий. 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 xml:space="preserve"> Умение осуществлять профилактику осложнений сердечно-сосудистой патологии </w:t>
      </w:r>
    </w:p>
    <w:p w:rsidR="002E7CE6" w:rsidRPr="001A4BA1" w:rsidRDefault="002E7CE6" w:rsidP="002E7CE6">
      <w:pPr>
        <w:pStyle w:val="a7"/>
        <w:numPr>
          <w:ilvl w:val="0"/>
          <w:numId w:val="4"/>
        </w:numPr>
        <w:ind w:left="0" w:hanging="426"/>
        <w:jc w:val="both"/>
        <w:rPr>
          <w:color w:val="041B26"/>
          <w:shd w:val="clear" w:color="auto" w:fill="FFFFFF"/>
        </w:rPr>
      </w:pPr>
      <w:r w:rsidRPr="001A4BA1">
        <w:t xml:space="preserve"> Умение прогнозировать течение сердечно-сосудистой патологии, в частности определить риски и осложнения</w:t>
      </w:r>
    </w:p>
    <w:p w:rsidR="002E7CE6" w:rsidRPr="001A4BA1" w:rsidRDefault="002E7CE6" w:rsidP="002E7CE6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82" w:hanging="426"/>
        <w:jc w:val="both"/>
      </w:pPr>
      <w:r w:rsidRPr="001A4BA1">
        <w:t>Проведения ежедневных осмотров курируемых больных</w:t>
      </w:r>
    </w:p>
    <w:p w:rsidR="000875B1" w:rsidRPr="001A4BA1" w:rsidRDefault="000875B1" w:rsidP="00C11624">
      <w:pPr>
        <w:pStyle w:val="1"/>
        <w:numPr>
          <w:ilvl w:val="0"/>
          <w:numId w:val="4"/>
        </w:numPr>
        <w:shd w:val="clear" w:color="auto" w:fill="FFFFFF"/>
        <w:tabs>
          <w:tab w:val="left" w:pos="1118"/>
        </w:tabs>
        <w:ind w:left="0" w:right="96" w:hanging="357"/>
        <w:jc w:val="both"/>
      </w:pPr>
      <w:r w:rsidRPr="001A4BA1">
        <w:t>определение группу крови, проведение пробы на совместимость и</w:t>
      </w:r>
      <w:r w:rsidRPr="001A4BA1">
        <w:br/>
      </w:r>
      <w:r w:rsidRPr="001A4BA1">
        <w:rPr>
          <w:spacing w:val="-1"/>
        </w:rPr>
        <w:t xml:space="preserve">выполнение внутривенного или внутриартериального переливания крови, выявление возможных </w:t>
      </w:r>
      <w:proofErr w:type="spellStart"/>
      <w:r w:rsidRPr="001A4BA1">
        <w:rPr>
          <w:spacing w:val="-1"/>
        </w:rPr>
        <w:t>трансфузионных</w:t>
      </w:r>
      <w:proofErr w:type="spellEnd"/>
      <w:r w:rsidRPr="001A4BA1">
        <w:rPr>
          <w:spacing w:val="-1"/>
        </w:rPr>
        <w:t xml:space="preserve"> реакций, осложнений;</w:t>
      </w:r>
    </w:p>
    <w:p w:rsidR="002E7CE6" w:rsidRPr="001A4BA1" w:rsidRDefault="000875B1" w:rsidP="002E7CE6">
      <w:pPr>
        <w:pStyle w:val="a7"/>
        <w:numPr>
          <w:ilvl w:val="0"/>
          <w:numId w:val="6"/>
        </w:numPr>
        <w:ind w:left="0"/>
        <w:jc w:val="both"/>
        <w:rPr>
          <w:color w:val="041B26"/>
          <w:shd w:val="clear" w:color="auto" w:fill="FFFFFF"/>
        </w:rPr>
      </w:pPr>
      <w:r w:rsidRPr="001A4BA1">
        <w:t>оформление медицинской документации в соответствии с законодательством и действующими директивными документами по здравоохранению</w:t>
      </w:r>
      <w:r w:rsidR="007478D9" w:rsidRPr="001A4BA1">
        <w:t xml:space="preserve">, </w:t>
      </w:r>
      <w:r w:rsidR="007478D9" w:rsidRPr="001A4BA1">
        <w:t>в том числе электронной</w:t>
      </w:r>
      <w:r w:rsidRPr="001A4BA1">
        <w:t>;</w:t>
      </w:r>
    </w:p>
    <w:p w:rsidR="000875B1" w:rsidRPr="001A4BA1" w:rsidRDefault="000875B1" w:rsidP="00C11624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right="96" w:hanging="357"/>
        <w:jc w:val="both"/>
      </w:pPr>
      <w:r w:rsidRPr="001A4BA1">
        <w:rPr>
          <w:spacing w:val="-1"/>
        </w:rPr>
        <w:t xml:space="preserve">составление ежегодного отчета о своей работе и проведение анализа ее </w:t>
      </w:r>
      <w:r w:rsidRPr="001A4BA1">
        <w:t>эффективности;</w:t>
      </w:r>
    </w:p>
    <w:p w:rsidR="000875B1" w:rsidRPr="001A4BA1" w:rsidRDefault="000875B1" w:rsidP="00C11624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right="96" w:hanging="357"/>
        <w:jc w:val="both"/>
      </w:pPr>
      <w:r w:rsidRPr="001A4BA1">
        <w:t xml:space="preserve">проведение диагностики и оказание необходимой помощи при </w:t>
      </w:r>
      <w:r w:rsidRPr="001A4BA1">
        <w:rPr>
          <w:spacing w:val="-1"/>
        </w:rPr>
        <w:t>следующих заболеваниях: врожденные и приобретенные пороки сердца; ИБС; опухоли сердца; открытые и закрытые травмы сердца; медиастиниты</w:t>
      </w:r>
      <w:r w:rsidRPr="001A4BA1">
        <w:t>.</w:t>
      </w:r>
    </w:p>
    <w:p w:rsidR="00D146BB" w:rsidRPr="001A4BA1" w:rsidRDefault="000875B1" w:rsidP="00C11624">
      <w:pPr>
        <w:jc w:val="both"/>
        <w:rPr>
          <w:b/>
          <w:bCs/>
          <w:spacing w:val="-1"/>
        </w:rPr>
      </w:pPr>
      <w:r w:rsidRPr="001A4BA1">
        <w:rPr>
          <w:b/>
          <w:bCs/>
          <w:spacing w:val="-1"/>
        </w:rPr>
        <w:t xml:space="preserve">  </w:t>
      </w:r>
    </w:p>
    <w:p w:rsidR="004051A0" w:rsidRPr="001A4BA1" w:rsidRDefault="000875B1" w:rsidP="00C11624">
      <w:pPr>
        <w:jc w:val="both"/>
        <w:rPr>
          <w:b/>
          <w:bCs/>
          <w:spacing w:val="-1"/>
        </w:rPr>
      </w:pPr>
      <w:r w:rsidRPr="001A4BA1">
        <w:rPr>
          <w:b/>
          <w:bCs/>
          <w:spacing w:val="-1"/>
        </w:rPr>
        <w:t xml:space="preserve">   Специальные навыки:</w:t>
      </w:r>
    </w:p>
    <w:p w:rsidR="004051A0" w:rsidRPr="001A4BA1" w:rsidRDefault="004051A0" w:rsidP="00C11624">
      <w:pPr>
        <w:jc w:val="both"/>
        <w:rPr>
          <w:b/>
          <w:bCs/>
          <w:spacing w:val="-1"/>
        </w:rPr>
      </w:pPr>
    </w:p>
    <w:p w:rsidR="00C11624" w:rsidRPr="001A4BA1" w:rsidRDefault="00C11624" w:rsidP="00C11624">
      <w:pPr>
        <w:pStyle w:val="a7"/>
        <w:numPr>
          <w:ilvl w:val="0"/>
          <w:numId w:val="6"/>
        </w:numPr>
        <w:ind w:left="0"/>
        <w:jc w:val="both"/>
        <w:rPr>
          <w:color w:val="041B26"/>
          <w:shd w:val="clear" w:color="auto" w:fill="FFFFFF"/>
        </w:rPr>
      </w:pPr>
      <w:r w:rsidRPr="001A4BA1">
        <w:rPr>
          <w:color w:val="041B26"/>
          <w:shd w:val="clear" w:color="auto" w:fill="FFFFFF"/>
        </w:rPr>
        <w:t xml:space="preserve">Участие </w:t>
      </w:r>
      <w:proofErr w:type="gramStart"/>
      <w:r w:rsidRPr="001A4BA1">
        <w:rPr>
          <w:color w:val="041B26"/>
          <w:shd w:val="clear" w:color="auto" w:fill="FFFFFF"/>
        </w:rPr>
        <w:t>в кардиохирургических операций</w:t>
      </w:r>
      <w:proofErr w:type="gramEnd"/>
      <w:r w:rsidRPr="001A4BA1">
        <w:rPr>
          <w:color w:val="041B26"/>
          <w:shd w:val="clear" w:color="auto" w:fill="FFFFFF"/>
        </w:rPr>
        <w:t xml:space="preserve"> взрослых и детских </w:t>
      </w:r>
      <w:r w:rsidR="00300064" w:rsidRPr="001A4BA1">
        <w:rPr>
          <w:color w:val="041B26"/>
          <w:shd w:val="clear" w:color="auto" w:fill="FFFFFF"/>
        </w:rPr>
        <w:t>пациентов в качестве ассистента;</w:t>
      </w:r>
    </w:p>
    <w:p w:rsidR="000875B1" w:rsidRPr="001A4BA1" w:rsidRDefault="004051A0" w:rsidP="00C11624">
      <w:pPr>
        <w:pStyle w:val="a7"/>
        <w:numPr>
          <w:ilvl w:val="0"/>
          <w:numId w:val="6"/>
        </w:numPr>
        <w:ind w:left="0"/>
        <w:jc w:val="both"/>
        <w:rPr>
          <w:color w:val="041B26"/>
          <w:shd w:val="clear" w:color="auto" w:fill="FFFFFF"/>
        </w:rPr>
      </w:pPr>
      <w:r w:rsidRPr="001A4BA1">
        <w:t>С</w:t>
      </w:r>
      <w:r w:rsidR="000875B1" w:rsidRPr="001A4BA1">
        <w:t>тернотомия;</w:t>
      </w:r>
    </w:p>
    <w:p w:rsidR="004051A0" w:rsidRPr="001A4BA1" w:rsidRDefault="004051A0" w:rsidP="00C11624">
      <w:pPr>
        <w:numPr>
          <w:ilvl w:val="0"/>
          <w:numId w:val="5"/>
        </w:numPr>
        <w:ind w:left="0"/>
        <w:jc w:val="both"/>
      </w:pPr>
      <w:r w:rsidRPr="001A4BA1">
        <w:rPr>
          <w:spacing w:val="-5"/>
          <w:lang w:val="kk-KZ"/>
        </w:rPr>
        <w:t>Торакотомия;</w:t>
      </w:r>
    </w:p>
    <w:p w:rsidR="000875B1" w:rsidRPr="001A4BA1" w:rsidRDefault="004051A0" w:rsidP="00C11624">
      <w:pPr>
        <w:numPr>
          <w:ilvl w:val="0"/>
          <w:numId w:val="5"/>
        </w:numPr>
        <w:ind w:left="0"/>
        <w:jc w:val="both"/>
      </w:pPr>
      <w:r w:rsidRPr="001A4BA1">
        <w:t>О</w:t>
      </w:r>
      <w:r w:rsidR="000875B1" w:rsidRPr="001A4BA1">
        <w:t>стеосинтез грудины;</w:t>
      </w:r>
    </w:p>
    <w:p w:rsidR="004051A0" w:rsidRPr="001A4BA1" w:rsidRDefault="004051A0" w:rsidP="00C116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60"/>
        <w:ind w:left="0"/>
        <w:rPr>
          <w:spacing w:val="-5"/>
          <w:lang w:val="kk-KZ"/>
        </w:rPr>
      </w:pPr>
      <w:r w:rsidRPr="001A4BA1">
        <w:rPr>
          <w:spacing w:val="-5"/>
          <w:lang w:val="kk-KZ"/>
        </w:rPr>
        <w:t>Канюляция магистральных сосудов;</w:t>
      </w:r>
    </w:p>
    <w:p w:rsidR="000875B1" w:rsidRPr="001A4BA1" w:rsidRDefault="004051A0" w:rsidP="00C11624">
      <w:pPr>
        <w:numPr>
          <w:ilvl w:val="0"/>
          <w:numId w:val="5"/>
        </w:numPr>
        <w:ind w:left="0"/>
        <w:jc w:val="both"/>
      </w:pPr>
      <w:r w:rsidRPr="001A4BA1">
        <w:t>П</w:t>
      </w:r>
      <w:r w:rsidR="000875B1" w:rsidRPr="001A4BA1">
        <w:t>ункция</w:t>
      </w:r>
      <w:r w:rsidRPr="001A4BA1">
        <w:t xml:space="preserve"> дренирование п</w:t>
      </w:r>
      <w:r w:rsidR="00583A9A" w:rsidRPr="001A4BA1">
        <w:t>левральных полостей</w:t>
      </w:r>
      <w:r w:rsidR="00300064" w:rsidRPr="001A4BA1">
        <w:t>;</w:t>
      </w:r>
    </w:p>
    <w:p w:rsidR="004051A0" w:rsidRPr="001A4BA1" w:rsidRDefault="004051A0" w:rsidP="00C116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60"/>
        <w:ind w:left="0"/>
        <w:rPr>
          <w:spacing w:val="-5"/>
          <w:lang w:val="kk-KZ"/>
        </w:rPr>
      </w:pPr>
      <w:r w:rsidRPr="001A4BA1">
        <w:rPr>
          <w:spacing w:val="-5"/>
          <w:lang w:val="kk-KZ"/>
        </w:rPr>
        <w:t>Пункция полости перикарда;</w:t>
      </w:r>
    </w:p>
    <w:p w:rsidR="004051A0" w:rsidRPr="001A4BA1" w:rsidRDefault="000875B1" w:rsidP="00C11624">
      <w:pPr>
        <w:numPr>
          <w:ilvl w:val="0"/>
          <w:numId w:val="5"/>
        </w:numPr>
        <w:ind w:left="0"/>
        <w:jc w:val="both"/>
      </w:pPr>
      <w:proofErr w:type="spellStart"/>
      <w:r w:rsidRPr="001A4BA1">
        <w:t>Ушивание</w:t>
      </w:r>
      <w:proofErr w:type="spellEnd"/>
      <w:r w:rsidRPr="001A4BA1">
        <w:t xml:space="preserve"> ран легкого, плевры, диафрагмы, сердца;</w:t>
      </w:r>
    </w:p>
    <w:p w:rsidR="004051A0" w:rsidRPr="001A4BA1" w:rsidRDefault="004051A0" w:rsidP="00C11624">
      <w:pPr>
        <w:numPr>
          <w:ilvl w:val="0"/>
          <w:numId w:val="5"/>
        </w:numPr>
        <w:ind w:left="0"/>
        <w:jc w:val="both"/>
      </w:pPr>
      <w:r w:rsidRPr="001A4BA1">
        <w:t>У</w:t>
      </w:r>
      <w:r w:rsidRPr="001A4BA1">
        <w:rPr>
          <w:spacing w:val="-5"/>
          <w:lang w:val="kk-KZ"/>
        </w:rPr>
        <w:t>шивание дефектов сосудов;</w:t>
      </w:r>
    </w:p>
    <w:p w:rsidR="004051A0" w:rsidRPr="001A4BA1" w:rsidRDefault="004051A0" w:rsidP="00C116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60"/>
        <w:ind w:left="0"/>
        <w:rPr>
          <w:spacing w:val="-5"/>
          <w:lang w:val="kk-KZ"/>
        </w:rPr>
      </w:pPr>
      <w:r w:rsidRPr="001A4BA1">
        <w:rPr>
          <w:spacing w:val="-5"/>
          <w:lang w:val="kk-KZ"/>
        </w:rPr>
        <w:t>Забор венозных кондуитов, внутригрудной артерии, лучевой артерий;</w:t>
      </w:r>
    </w:p>
    <w:p w:rsidR="000875B1" w:rsidRPr="001A4BA1" w:rsidRDefault="004051A0" w:rsidP="00C11624">
      <w:pPr>
        <w:numPr>
          <w:ilvl w:val="0"/>
          <w:numId w:val="5"/>
        </w:numPr>
        <w:ind w:left="0"/>
        <w:jc w:val="both"/>
      </w:pPr>
      <w:r w:rsidRPr="001A4BA1">
        <w:t>Выделение</w:t>
      </w:r>
      <w:r w:rsidR="000875B1" w:rsidRPr="001A4BA1">
        <w:t xml:space="preserve"> внутренней грудной артерии для реваскуляризации миокарда;</w:t>
      </w:r>
    </w:p>
    <w:p w:rsidR="000875B1" w:rsidRPr="001A4BA1" w:rsidRDefault="00C72EC4" w:rsidP="00C11624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  <w:tab w:val="left" w:pos="1032"/>
        </w:tabs>
        <w:autoSpaceDE w:val="0"/>
        <w:autoSpaceDN w:val="0"/>
        <w:adjustRightInd w:val="0"/>
        <w:spacing w:line="317" w:lineRule="exact"/>
        <w:ind w:left="0"/>
        <w:jc w:val="both"/>
      </w:pPr>
      <w:r w:rsidRPr="001A4BA1">
        <w:rPr>
          <w:spacing w:val="-3"/>
        </w:rPr>
        <w:t>У</w:t>
      </w:r>
      <w:r w:rsidR="000875B1" w:rsidRPr="001A4BA1">
        <w:rPr>
          <w:spacing w:val="-3"/>
        </w:rPr>
        <w:t xml:space="preserve">становка проточно-промывной системы при переднем </w:t>
      </w:r>
      <w:proofErr w:type="spellStart"/>
      <w:r w:rsidR="000875B1" w:rsidRPr="001A4BA1">
        <w:rPr>
          <w:spacing w:val="-3"/>
        </w:rPr>
        <w:t>медиастените</w:t>
      </w:r>
      <w:proofErr w:type="spellEnd"/>
      <w:r w:rsidR="000875B1" w:rsidRPr="001A4BA1">
        <w:rPr>
          <w:spacing w:val="-3"/>
        </w:rPr>
        <w:t>;</w:t>
      </w:r>
    </w:p>
    <w:p w:rsidR="000875B1" w:rsidRPr="001A4BA1" w:rsidRDefault="00C72EC4" w:rsidP="00C11624">
      <w:pPr>
        <w:numPr>
          <w:ilvl w:val="0"/>
          <w:numId w:val="5"/>
        </w:numPr>
        <w:ind w:left="0"/>
        <w:jc w:val="both"/>
      </w:pPr>
      <w:r w:rsidRPr="001A4BA1">
        <w:t>Р</w:t>
      </w:r>
      <w:r w:rsidR="000875B1" w:rsidRPr="001A4BA1">
        <w:t>естернотомия;</w:t>
      </w:r>
    </w:p>
    <w:p w:rsidR="000875B1" w:rsidRPr="001A4BA1" w:rsidRDefault="00C72EC4" w:rsidP="00C11624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317" w:lineRule="exact"/>
        <w:ind w:left="0"/>
        <w:jc w:val="both"/>
      </w:pPr>
      <w:r w:rsidRPr="001A4BA1">
        <w:t>Р</w:t>
      </w:r>
      <w:r w:rsidR="000875B1" w:rsidRPr="001A4BA1">
        <w:t>евизия средостения;</w:t>
      </w:r>
    </w:p>
    <w:p w:rsidR="000875B1" w:rsidRPr="001A4BA1" w:rsidRDefault="00BD4D75" w:rsidP="00C11624">
      <w:pPr>
        <w:pStyle w:val="1"/>
        <w:numPr>
          <w:ilvl w:val="0"/>
          <w:numId w:val="5"/>
        </w:numPr>
        <w:ind w:left="0"/>
        <w:jc w:val="both"/>
      </w:pPr>
      <w:r w:rsidRPr="001A4BA1">
        <w:t>Установка</w:t>
      </w:r>
      <w:r w:rsidR="000875B1" w:rsidRPr="001A4BA1">
        <w:t xml:space="preserve"> </w:t>
      </w:r>
      <w:proofErr w:type="spellStart"/>
      <w:r w:rsidR="000875B1" w:rsidRPr="001A4BA1">
        <w:t>контрпульсатора</w:t>
      </w:r>
      <w:proofErr w:type="spellEnd"/>
      <w:r w:rsidR="00300064" w:rsidRPr="001A4BA1">
        <w:t>;</w:t>
      </w:r>
    </w:p>
    <w:p w:rsidR="00C11624" w:rsidRPr="001A4BA1" w:rsidRDefault="00C11624" w:rsidP="00C1162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60"/>
        <w:ind w:left="0"/>
        <w:rPr>
          <w:spacing w:val="-5"/>
          <w:lang w:val="kk-KZ"/>
        </w:rPr>
      </w:pPr>
      <w:r w:rsidRPr="001A4BA1">
        <w:rPr>
          <w:spacing w:val="-5"/>
          <w:lang w:val="kk-KZ"/>
        </w:rPr>
        <w:t>Подключение и ведение больных на экстракорпоральнной мембранозной оксигенации</w:t>
      </w:r>
    </w:p>
    <w:p w:rsidR="00D146BB" w:rsidRPr="001A4BA1" w:rsidRDefault="00D146BB" w:rsidP="00C11624">
      <w:pPr>
        <w:rPr>
          <w:b/>
        </w:rPr>
      </w:pPr>
    </w:p>
    <w:p w:rsidR="00D146BB" w:rsidRPr="001A4BA1" w:rsidRDefault="00D146BB" w:rsidP="00C11624">
      <w:pPr>
        <w:rPr>
          <w:b/>
        </w:rPr>
      </w:pPr>
    </w:p>
    <w:p w:rsidR="00D146BB" w:rsidRPr="001A4BA1" w:rsidRDefault="00D146BB" w:rsidP="00C11624">
      <w:pPr>
        <w:rPr>
          <w:b/>
        </w:rPr>
      </w:pPr>
    </w:p>
    <w:p w:rsidR="00E52799" w:rsidRPr="001A4BA1" w:rsidRDefault="00E52799" w:rsidP="00C11624">
      <w:pPr>
        <w:rPr>
          <w:b/>
        </w:rPr>
      </w:pPr>
      <w:r w:rsidRPr="001A4BA1">
        <w:rPr>
          <w:b/>
        </w:rPr>
        <w:t>Руководитель центра</w:t>
      </w:r>
    </w:p>
    <w:p w:rsidR="004E6B9A" w:rsidRPr="001A4BA1" w:rsidRDefault="00E52799" w:rsidP="00C11624">
      <w:pPr>
        <w:rPr>
          <w:b/>
        </w:rPr>
      </w:pPr>
      <w:r w:rsidRPr="001A4BA1">
        <w:rPr>
          <w:b/>
        </w:rPr>
        <w:t xml:space="preserve"> послевузовского образования                                </w:t>
      </w:r>
      <w:r w:rsidR="002E7CE6" w:rsidRPr="001A4BA1">
        <w:rPr>
          <w:b/>
        </w:rPr>
        <w:t xml:space="preserve">             </w:t>
      </w:r>
      <w:r w:rsidRPr="001A4BA1">
        <w:rPr>
          <w:b/>
        </w:rPr>
        <w:t xml:space="preserve">    </w:t>
      </w:r>
      <w:r w:rsidR="00D146BB" w:rsidRPr="001A4BA1">
        <w:rPr>
          <w:b/>
        </w:rPr>
        <w:t xml:space="preserve">               Раисова К.А.</w:t>
      </w:r>
    </w:p>
    <w:p w:rsidR="00D146BB" w:rsidRPr="001A4BA1" w:rsidRDefault="00D146BB" w:rsidP="00C11624">
      <w:pPr>
        <w:rPr>
          <w:b/>
        </w:rPr>
      </w:pPr>
    </w:p>
    <w:p w:rsidR="00D146BB" w:rsidRPr="001A4BA1" w:rsidRDefault="00D146BB" w:rsidP="00C11624">
      <w:pPr>
        <w:rPr>
          <w:b/>
        </w:rPr>
      </w:pPr>
    </w:p>
    <w:p w:rsidR="00E52799" w:rsidRPr="001A4BA1" w:rsidRDefault="00E52799" w:rsidP="00C11624">
      <w:pPr>
        <w:rPr>
          <w:b/>
        </w:rPr>
      </w:pPr>
      <w:r w:rsidRPr="001A4BA1">
        <w:rPr>
          <w:b/>
        </w:rPr>
        <w:t>Руководитель курса «</w:t>
      </w:r>
      <w:proofErr w:type="gramStart"/>
      <w:r w:rsidRPr="001A4BA1">
        <w:rPr>
          <w:b/>
        </w:rPr>
        <w:t xml:space="preserve">Кардиохирургия»   </w:t>
      </w:r>
      <w:proofErr w:type="gramEnd"/>
      <w:r w:rsidRPr="001A4BA1">
        <w:rPr>
          <w:b/>
        </w:rPr>
        <w:t xml:space="preserve">                      </w:t>
      </w:r>
      <w:r w:rsidR="002E7CE6" w:rsidRPr="001A4BA1">
        <w:rPr>
          <w:b/>
        </w:rPr>
        <w:t xml:space="preserve">           </w:t>
      </w:r>
      <w:r w:rsidRPr="001A4BA1">
        <w:rPr>
          <w:b/>
        </w:rPr>
        <w:t xml:space="preserve">         Альбазаров А.Б.</w:t>
      </w:r>
    </w:p>
    <w:p w:rsidR="00C11624" w:rsidRPr="001A4BA1" w:rsidRDefault="00C11624">
      <w:pPr>
        <w:rPr>
          <w:b/>
        </w:rPr>
      </w:pPr>
    </w:p>
    <w:p w:rsidR="002E7CE6" w:rsidRPr="001A4BA1" w:rsidRDefault="002E7CE6">
      <w:pPr>
        <w:rPr>
          <w:b/>
        </w:rPr>
      </w:pPr>
    </w:p>
    <w:sectPr w:rsidR="002E7CE6" w:rsidRPr="001A4BA1" w:rsidSect="001A4BA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8DB"/>
    <w:multiLevelType w:val="hybridMultilevel"/>
    <w:tmpl w:val="8DEAC2C8"/>
    <w:lvl w:ilvl="0" w:tplc="B9603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B231C"/>
    <w:multiLevelType w:val="hybridMultilevel"/>
    <w:tmpl w:val="3C6682E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8E6A5B"/>
    <w:multiLevelType w:val="hybridMultilevel"/>
    <w:tmpl w:val="C5FC10FC"/>
    <w:lvl w:ilvl="0" w:tplc="B960329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A2A5E"/>
    <w:multiLevelType w:val="hybridMultilevel"/>
    <w:tmpl w:val="2D42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B42A9"/>
    <w:multiLevelType w:val="hybridMultilevel"/>
    <w:tmpl w:val="1A04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78C"/>
    <w:rsid w:val="000875B1"/>
    <w:rsid w:val="001A4BA1"/>
    <w:rsid w:val="002E5C49"/>
    <w:rsid w:val="002E7CE6"/>
    <w:rsid w:val="00300064"/>
    <w:rsid w:val="004051A0"/>
    <w:rsid w:val="00413060"/>
    <w:rsid w:val="004E6B9A"/>
    <w:rsid w:val="00583A9A"/>
    <w:rsid w:val="005851B5"/>
    <w:rsid w:val="007478D9"/>
    <w:rsid w:val="0092178C"/>
    <w:rsid w:val="0095417E"/>
    <w:rsid w:val="00A267AE"/>
    <w:rsid w:val="00B35494"/>
    <w:rsid w:val="00BD4D75"/>
    <w:rsid w:val="00C11624"/>
    <w:rsid w:val="00C31D81"/>
    <w:rsid w:val="00C72EC4"/>
    <w:rsid w:val="00D146BB"/>
    <w:rsid w:val="00E5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203FB-D2DD-4431-B9EA-0028F7C9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75B1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875B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0875B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146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BB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0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2020-01-27T08:21:00Z</cp:lastPrinted>
  <dcterms:created xsi:type="dcterms:W3CDTF">2018-10-30T10:34:00Z</dcterms:created>
  <dcterms:modified xsi:type="dcterms:W3CDTF">2020-01-30T09:57:00Z</dcterms:modified>
</cp:coreProperties>
</file>