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424E" w:rsidRPr="00F27180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итогов  </w:t>
      </w:r>
      <w:r w:rsidRPr="00EA50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3F40">
        <w:rPr>
          <w:rFonts w:ascii="Times New Roman" w:hAnsi="Times New Roman"/>
          <w:b/>
          <w:bCs/>
          <w:sz w:val="24"/>
          <w:szCs w:val="24"/>
        </w:rPr>
        <w:t>№</w:t>
      </w:r>
      <w:r w:rsidR="00F91D91">
        <w:rPr>
          <w:rFonts w:ascii="Times New Roman" w:hAnsi="Times New Roman"/>
          <w:b/>
          <w:bCs/>
          <w:sz w:val="24"/>
          <w:szCs w:val="24"/>
          <w:lang w:val="kk-KZ"/>
        </w:rPr>
        <w:t>15</w:t>
      </w:r>
    </w:p>
    <w:p w:rsidR="00C6424E" w:rsidRPr="00CA4B81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итогам закупа </w:t>
      </w:r>
      <w:r w:rsidR="00F27180">
        <w:rPr>
          <w:rFonts w:ascii="Times New Roman" w:hAnsi="Times New Roman"/>
          <w:b/>
          <w:bCs/>
          <w:sz w:val="24"/>
          <w:szCs w:val="24"/>
          <w:lang w:val="kk-KZ"/>
        </w:rPr>
        <w:t>реагентов</w:t>
      </w:r>
      <w:r>
        <w:rPr>
          <w:rFonts w:ascii="Times New Roman" w:hAnsi="Times New Roman"/>
          <w:b/>
          <w:bCs/>
          <w:sz w:val="24"/>
          <w:szCs w:val="24"/>
        </w:rPr>
        <w:t xml:space="preserve"> способом запроса ценовых предложений</w:t>
      </w: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6424E" w:rsidRPr="00EA5000" w:rsidRDefault="00C6424E" w:rsidP="00C6424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Нур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-Султан</w:t>
      </w: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EA500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«</w:t>
      </w:r>
      <w:r w:rsidR="00F91D91">
        <w:rPr>
          <w:rFonts w:ascii="Times New Roman" w:hAnsi="Times New Roman"/>
          <w:b/>
          <w:bCs/>
          <w:sz w:val="24"/>
          <w:szCs w:val="24"/>
          <w:lang w:val="kk-KZ"/>
        </w:rPr>
        <w:t>2</w:t>
      </w:r>
      <w:r w:rsidRPr="0079784A">
        <w:rPr>
          <w:rFonts w:ascii="Times New Roman" w:hAnsi="Times New Roman"/>
          <w:b/>
          <w:bCs/>
          <w:sz w:val="24"/>
          <w:szCs w:val="24"/>
          <w:lang w:val="kk-KZ"/>
        </w:rPr>
        <w:t>»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F91D91">
        <w:rPr>
          <w:rFonts w:ascii="Times New Roman" w:hAnsi="Times New Roman"/>
          <w:b/>
          <w:bCs/>
          <w:sz w:val="24"/>
          <w:szCs w:val="24"/>
          <w:lang w:val="kk-KZ"/>
        </w:rPr>
        <w:t>марта</w:t>
      </w:r>
      <w:r w:rsidR="00F27180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F27180">
        <w:rPr>
          <w:rFonts w:ascii="Times New Roman" w:hAnsi="Times New Roman"/>
          <w:b/>
          <w:bCs/>
          <w:sz w:val="24"/>
          <w:szCs w:val="24"/>
        </w:rPr>
        <w:t>20</w:t>
      </w:r>
      <w:r w:rsidR="00F27180">
        <w:rPr>
          <w:rFonts w:ascii="Times New Roman" w:hAnsi="Times New Roman"/>
          <w:b/>
          <w:bCs/>
          <w:sz w:val="24"/>
          <w:szCs w:val="24"/>
          <w:lang w:val="kk-KZ"/>
        </w:rPr>
        <w:t>20</w:t>
      </w:r>
      <w:r w:rsidRPr="0079784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79784A">
        <w:rPr>
          <w:rFonts w:ascii="Times New Roman" w:hAnsi="Times New Roman"/>
          <w:b/>
          <w:bCs/>
          <w:sz w:val="24"/>
          <w:szCs w:val="24"/>
        </w:rPr>
        <w:t>года</w:t>
      </w: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6424E" w:rsidRPr="00C123F4" w:rsidRDefault="00C6424E" w:rsidP="00C642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C123F4">
        <w:rPr>
          <w:rFonts w:ascii="Times New Roman" w:hAnsi="Times New Roman"/>
          <w:b/>
          <w:u w:val="single"/>
        </w:rPr>
        <w:t>Заказчик/организатор закупок:</w:t>
      </w:r>
      <w:r w:rsidRPr="00C123F4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C123F4">
        <w:rPr>
          <w:rFonts w:ascii="Times New Roman" w:hAnsi="Times New Roman"/>
        </w:rPr>
        <w:t>г</w:t>
      </w:r>
      <w:proofErr w:type="gramStart"/>
      <w:r w:rsidRPr="00C123F4">
        <w:rPr>
          <w:rFonts w:ascii="Times New Roman" w:hAnsi="Times New Roman"/>
        </w:rPr>
        <w:t>.Н</w:t>
      </w:r>
      <w:proofErr w:type="gramEnd"/>
      <w:r w:rsidRPr="00C123F4">
        <w:rPr>
          <w:rFonts w:ascii="Times New Roman" w:hAnsi="Times New Roman"/>
        </w:rPr>
        <w:t>ур</w:t>
      </w:r>
      <w:proofErr w:type="spellEnd"/>
      <w:r w:rsidRPr="00C123F4">
        <w:rPr>
          <w:rFonts w:ascii="Times New Roman" w:hAnsi="Times New Roman"/>
        </w:rPr>
        <w:t xml:space="preserve">-Султан, </w:t>
      </w:r>
      <w:proofErr w:type="spellStart"/>
      <w:r w:rsidRPr="00C123F4">
        <w:rPr>
          <w:rFonts w:ascii="Times New Roman" w:hAnsi="Times New Roman"/>
        </w:rPr>
        <w:t>пр</w:t>
      </w:r>
      <w:proofErr w:type="spellEnd"/>
      <w:r w:rsidRPr="00C123F4">
        <w:rPr>
          <w:rFonts w:ascii="Times New Roman" w:hAnsi="Times New Roman"/>
          <w:lang w:val="kk-KZ"/>
        </w:rPr>
        <w:t xml:space="preserve">-т </w:t>
      </w:r>
      <w:proofErr w:type="spellStart"/>
      <w:r w:rsidRPr="00C123F4">
        <w:rPr>
          <w:rFonts w:ascii="Times New Roman" w:hAnsi="Times New Roman"/>
        </w:rPr>
        <w:t>Абылайхана</w:t>
      </w:r>
      <w:proofErr w:type="spellEnd"/>
      <w:r w:rsidRPr="00C123F4">
        <w:rPr>
          <w:rFonts w:ascii="Times New Roman" w:hAnsi="Times New Roman"/>
        </w:rPr>
        <w:t>, дом 42.</w:t>
      </w:r>
    </w:p>
    <w:p w:rsidR="00C6424E" w:rsidRPr="00C86C19" w:rsidRDefault="00C6424E" w:rsidP="00C6424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123F4">
        <w:rPr>
          <w:rFonts w:ascii="Times New Roman" w:hAnsi="Times New Roman"/>
          <w:b/>
          <w:bCs/>
        </w:rPr>
        <w:t>1</w:t>
      </w:r>
      <w:r w:rsidRPr="00C123F4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Pr="00C123F4">
        <w:rPr>
          <w:rFonts w:ascii="Times New Roman" w:hAnsi="Times New Roman"/>
          <w:color w:val="000000"/>
        </w:rPr>
        <w:t xml:space="preserve">в соответствии с главой 10 правил организации и проведения закупа </w:t>
      </w:r>
      <w:r w:rsidR="00C123F4" w:rsidRPr="00C123F4">
        <w:rPr>
          <w:rFonts w:ascii="Times New Roman" w:hAnsi="Times New Roman"/>
        </w:rPr>
        <w:t xml:space="preserve">лекарственных средств и медицинских </w:t>
      </w:r>
      <w:r w:rsidR="00C123F4" w:rsidRPr="00C86C19">
        <w:rPr>
          <w:rFonts w:ascii="Times New Roman" w:hAnsi="Times New Roman"/>
          <w:sz w:val="24"/>
          <w:szCs w:val="24"/>
        </w:rPr>
        <w:t>изделий, фармацевтических услуг</w:t>
      </w:r>
      <w:r w:rsidRPr="00C86C19">
        <w:rPr>
          <w:rFonts w:ascii="Times New Roman" w:hAnsi="Times New Roman"/>
          <w:color w:val="000000"/>
          <w:sz w:val="24"/>
          <w:szCs w:val="24"/>
        </w:rPr>
        <w:t xml:space="preserve">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C6424E" w:rsidRPr="00C86C19" w:rsidRDefault="00C6424E" w:rsidP="00C6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C19">
        <w:rPr>
          <w:rFonts w:ascii="Times New Roman" w:hAnsi="Times New Roman"/>
          <w:sz w:val="24"/>
          <w:szCs w:val="24"/>
        </w:rPr>
        <w:t>2</w:t>
      </w:r>
      <w:r w:rsidRPr="00C86C19">
        <w:rPr>
          <w:rFonts w:ascii="Times New Roman" w:hAnsi="Times New Roman"/>
          <w:b/>
          <w:bCs/>
          <w:sz w:val="24"/>
          <w:szCs w:val="24"/>
        </w:rPr>
        <w:t>.</w:t>
      </w:r>
      <w:r w:rsidRPr="00C86C19">
        <w:rPr>
          <w:rFonts w:ascii="Times New Roman" w:hAnsi="Times New Roman"/>
          <w:sz w:val="24"/>
          <w:szCs w:val="24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C86C19">
        <w:rPr>
          <w:rFonts w:ascii="Times New Roman" w:hAnsi="Times New Roman"/>
          <w:b/>
          <w:sz w:val="24"/>
          <w:szCs w:val="24"/>
        </w:rPr>
        <w:t>Приложении № 1</w:t>
      </w:r>
      <w:r w:rsidRPr="00C86C19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C6424E" w:rsidRPr="00C86C19" w:rsidRDefault="00C6424E" w:rsidP="00C6424E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C86C19">
        <w:rPr>
          <w:rFonts w:ascii="Times New Roman" w:eastAsiaTheme="minorHAnsi" w:hAnsi="Times New Roman"/>
          <w:sz w:val="24"/>
          <w:szCs w:val="24"/>
          <w:lang w:val="kk-KZ" w:eastAsia="en-US"/>
        </w:rPr>
        <w:t>3.</w:t>
      </w:r>
      <w:r w:rsidRPr="00C86C19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C86C19">
        <w:rPr>
          <w:rFonts w:ascii="Times New Roman" w:eastAsia="Calibri" w:hAnsi="Times New Roman"/>
          <w:sz w:val="24"/>
          <w:szCs w:val="24"/>
          <w:lang w:val="kk-KZ" w:eastAsia="en-US"/>
        </w:rPr>
        <w:t xml:space="preserve"> Потенциальные поставщики, присутствовавшие при процедуре вскрытия конвертов с ценовыми предложениями: </w:t>
      </w:r>
      <w:r w:rsidR="00F91D91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да</w:t>
      </w:r>
      <w:r w:rsidR="001D35E2" w:rsidRPr="00C86C19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.</w:t>
      </w:r>
    </w:p>
    <w:p w:rsidR="00C6424E" w:rsidRPr="00C86C19" w:rsidRDefault="00C6424E" w:rsidP="00C6424E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C86C19">
        <w:rPr>
          <w:rFonts w:ascii="Times New Roman" w:eastAsia="Calibri" w:hAnsi="Times New Roman"/>
          <w:sz w:val="24"/>
          <w:szCs w:val="24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F27180" w:rsidRDefault="00C6424E" w:rsidP="00E81329">
      <w:pPr>
        <w:autoSpaceDE w:val="0"/>
        <w:autoSpaceDN w:val="0"/>
        <w:spacing w:after="0" w:line="240" w:lineRule="auto"/>
        <w:rPr>
          <w:rFonts w:ascii="Times New Roman" w:hAnsi="Times New Roman"/>
          <w:bCs/>
          <w:lang w:val="kk-KZ"/>
        </w:rPr>
      </w:pPr>
      <w:r w:rsidRPr="00C86C19">
        <w:rPr>
          <w:rFonts w:ascii="Times New Roman" w:hAnsi="Times New Roman"/>
          <w:bCs/>
          <w:sz w:val="24"/>
          <w:szCs w:val="24"/>
          <w:lang w:val="kk-KZ"/>
        </w:rPr>
        <w:t xml:space="preserve">1) </w:t>
      </w:r>
      <w:r w:rsidRPr="00E81329">
        <w:rPr>
          <w:rFonts w:ascii="Times New Roman" w:hAnsi="Times New Roman"/>
          <w:bCs/>
          <w:lang w:val="kk-KZ"/>
        </w:rPr>
        <w:t>Лоты №</w:t>
      </w:r>
      <w:r w:rsidR="00F91D91">
        <w:rPr>
          <w:rFonts w:ascii="Times New Roman" w:hAnsi="Times New Roman"/>
          <w:bCs/>
          <w:lang w:val="kk-KZ"/>
        </w:rPr>
        <w:t>2,3,4,5,6,7,10</w:t>
      </w:r>
      <w:r w:rsidR="00F27180">
        <w:rPr>
          <w:rFonts w:ascii="Times New Roman" w:hAnsi="Times New Roman"/>
          <w:bCs/>
          <w:lang w:val="kk-KZ"/>
        </w:rPr>
        <w:t xml:space="preserve"> </w:t>
      </w:r>
      <w:r w:rsidR="00F27180" w:rsidRPr="00F27180">
        <w:rPr>
          <w:rFonts w:ascii="Times New Roman" w:hAnsi="Times New Roman"/>
          <w:bCs/>
          <w:lang w:val="kk-KZ"/>
        </w:rPr>
        <w:t>ТОО «</w:t>
      </w:r>
      <w:r w:rsidR="00F91D91">
        <w:rPr>
          <w:rFonts w:ascii="Times New Roman" w:hAnsi="Times New Roman"/>
          <w:bCs/>
          <w:lang w:val="kk-KZ"/>
        </w:rPr>
        <w:t>Техноком групп</w:t>
      </w:r>
      <w:r w:rsidR="00F27180" w:rsidRPr="00F27180">
        <w:rPr>
          <w:rFonts w:ascii="Times New Roman" w:hAnsi="Times New Roman"/>
          <w:bCs/>
          <w:lang w:val="kk-KZ"/>
        </w:rPr>
        <w:t xml:space="preserve"> (РК, г.Нур-Султан, ул.</w:t>
      </w:r>
      <w:r w:rsidR="00F91D91">
        <w:rPr>
          <w:rFonts w:ascii="Times New Roman" w:hAnsi="Times New Roman"/>
          <w:bCs/>
          <w:lang w:val="kk-KZ"/>
        </w:rPr>
        <w:t xml:space="preserve">Бейбитшилик,дом 29 </w:t>
      </w:r>
      <w:r w:rsidR="00F27180" w:rsidRPr="00F27180">
        <w:rPr>
          <w:rFonts w:ascii="Times New Roman" w:hAnsi="Times New Roman"/>
          <w:bCs/>
          <w:lang w:val="kk-KZ"/>
        </w:rPr>
        <w:t>)</w:t>
      </w:r>
      <w:r w:rsidR="00F27180">
        <w:rPr>
          <w:rFonts w:ascii="Times New Roman" w:hAnsi="Times New Roman"/>
          <w:bCs/>
          <w:lang w:val="kk-KZ"/>
        </w:rPr>
        <w:t xml:space="preserve"> цена договора </w:t>
      </w:r>
      <w:r w:rsidR="00F91D91">
        <w:rPr>
          <w:rFonts w:ascii="Times New Roman" w:hAnsi="Times New Roman"/>
          <w:b/>
          <w:bCs/>
          <w:lang w:val="kk-KZ"/>
        </w:rPr>
        <w:t>2 403 000,00</w:t>
      </w:r>
      <w:r w:rsidR="00F91D91">
        <w:rPr>
          <w:rFonts w:ascii="Times New Roman" w:hAnsi="Times New Roman"/>
          <w:bCs/>
          <w:lang w:val="kk-KZ"/>
        </w:rPr>
        <w:t xml:space="preserve"> </w:t>
      </w:r>
      <w:r w:rsidR="00F27180">
        <w:rPr>
          <w:rFonts w:ascii="Times New Roman" w:hAnsi="Times New Roman"/>
          <w:bCs/>
          <w:lang w:val="kk-KZ"/>
        </w:rPr>
        <w:t>тенге</w:t>
      </w:r>
      <w:r w:rsidRPr="00F27180">
        <w:rPr>
          <w:rFonts w:ascii="Times New Roman" w:hAnsi="Times New Roman"/>
          <w:bCs/>
          <w:lang w:val="kk-KZ"/>
        </w:rPr>
        <w:t>;</w:t>
      </w:r>
    </w:p>
    <w:p w:rsidR="00F91D91" w:rsidRDefault="00F91D91" w:rsidP="00E81329">
      <w:pPr>
        <w:autoSpaceDE w:val="0"/>
        <w:autoSpaceDN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kk-KZ"/>
        </w:rPr>
        <w:t>2</w:t>
      </w:r>
      <w:r>
        <w:rPr>
          <w:rFonts w:ascii="Times New Roman" w:hAnsi="Times New Roman"/>
          <w:bCs/>
        </w:rPr>
        <w:t>) Лоты №19,44 ТОО «</w:t>
      </w:r>
      <w:proofErr w:type="spellStart"/>
      <w:r>
        <w:rPr>
          <w:rFonts w:ascii="Times New Roman" w:hAnsi="Times New Roman"/>
          <w:bCs/>
        </w:rPr>
        <w:t>Интермедика</w:t>
      </w:r>
      <w:proofErr w:type="spellEnd"/>
      <w:r>
        <w:rPr>
          <w:rFonts w:ascii="Times New Roman" w:hAnsi="Times New Roman"/>
          <w:bCs/>
        </w:rPr>
        <w:t xml:space="preserve"> Алматы» (РК, </w:t>
      </w:r>
      <w:proofErr w:type="spellStart"/>
      <w:r>
        <w:rPr>
          <w:rFonts w:ascii="Times New Roman" w:hAnsi="Times New Roman"/>
          <w:bCs/>
        </w:rPr>
        <w:t>г.Алматы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r>
        <w:rPr>
          <w:rFonts w:ascii="Times New Roman" w:hAnsi="Times New Roman"/>
          <w:bCs/>
        </w:rPr>
        <w:t>ул.</w:t>
      </w:r>
      <w:r w:rsidR="00E90E68">
        <w:rPr>
          <w:rFonts w:ascii="Times New Roman" w:hAnsi="Times New Roman"/>
          <w:bCs/>
        </w:rPr>
        <w:t>Райымбек</w:t>
      </w:r>
      <w:proofErr w:type="spellEnd"/>
      <w:r w:rsidR="00E90E68">
        <w:rPr>
          <w:rFonts w:ascii="Times New Roman" w:hAnsi="Times New Roman"/>
          <w:bCs/>
        </w:rPr>
        <w:t xml:space="preserve"> 348/4) цена договора </w:t>
      </w:r>
      <w:r w:rsidR="00E90E68" w:rsidRPr="00E90E68">
        <w:rPr>
          <w:rFonts w:ascii="Times New Roman" w:hAnsi="Times New Roman"/>
          <w:b/>
          <w:bCs/>
        </w:rPr>
        <w:t>618 800,00</w:t>
      </w:r>
      <w:r w:rsidR="00E90E68">
        <w:rPr>
          <w:rFonts w:ascii="Times New Roman" w:hAnsi="Times New Roman"/>
          <w:bCs/>
        </w:rPr>
        <w:t xml:space="preserve"> тенге;</w:t>
      </w:r>
    </w:p>
    <w:p w:rsidR="00E90E68" w:rsidRDefault="00E90E68" w:rsidP="00E81329">
      <w:pPr>
        <w:autoSpaceDE w:val="0"/>
        <w:autoSpaceDN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3) Лоты №18,23,25,40 ТОО «Люкс Тест» (</w:t>
      </w:r>
      <w:proofErr w:type="spellStart"/>
      <w:r>
        <w:rPr>
          <w:rFonts w:ascii="Times New Roman" w:hAnsi="Times New Roman"/>
          <w:bCs/>
        </w:rPr>
        <w:t>РК,г</w:t>
      </w:r>
      <w:proofErr w:type="gramStart"/>
      <w:r>
        <w:rPr>
          <w:rFonts w:ascii="Times New Roman" w:hAnsi="Times New Roman"/>
          <w:bCs/>
        </w:rPr>
        <w:t>.К</w:t>
      </w:r>
      <w:proofErr w:type="gramEnd"/>
      <w:r>
        <w:rPr>
          <w:rFonts w:ascii="Times New Roman" w:hAnsi="Times New Roman"/>
          <w:bCs/>
        </w:rPr>
        <w:t>араганда</w:t>
      </w:r>
      <w:proofErr w:type="spellEnd"/>
      <w:r>
        <w:rPr>
          <w:rFonts w:ascii="Times New Roman" w:hAnsi="Times New Roman"/>
          <w:bCs/>
        </w:rPr>
        <w:t>,</w:t>
      </w:r>
      <w:r w:rsidRPr="00E90E68">
        <w:rPr>
          <w:rFonts w:ascii="Times New Roman" w:hAnsi="Times New Roman"/>
          <w:bCs/>
        </w:rPr>
        <w:t xml:space="preserve"> </w:t>
      </w:r>
      <w:proofErr w:type="spellStart"/>
      <w:r w:rsidRPr="00E90E68">
        <w:rPr>
          <w:rFonts w:ascii="Times New Roman" w:hAnsi="Times New Roman"/>
          <w:bCs/>
        </w:rPr>
        <w:t>ул.Муканова</w:t>
      </w:r>
      <w:proofErr w:type="spellEnd"/>
      <w:r w:rsidRPr="00E90E68">
        <w:rPr>
          <w:rFonts w:ascii="Times New Roman" w:hAnsi="Times New Roman"/>
          <w:bCs/>
        </w:rPr>
        <w:t xml:space="preserve"> строение 18/7</w:t>
      </w:r>
      <w:r>
        <w:rPr>
          <w:rFonts w:ascii="Times New Roman" w:hAnsi="Times New Roman"/>
          <w:bCs/>
        </w:rPr>
        <w:t xml:space="preserve">) цена договора </w:t>
      </w:r>
      <w:r w:rsidRPr="00E90E68">
        <w:rPr>
          <w:rFonts w:ascii="Times New Roman" w:hAnsi="Times New Roman"/>
          <w:b/>
          <w:bCs/>
        </w:rPr>
        <w:t xml:space="preserve">1 293 242,00 </w:t>
      </w:r>
      <w:r>
        <w:rPr>
          <w:rFonts w:ascii="Times New Roman" w:hAnsi="Times New Roman"/>
          <w:bCs/>
        </w:rPr>
        <w:t>тенге;</w:t>
      </w:r>
    </w:p>
    <w:p w:rsidR="00E90E68" w:rsidRDefault="00E90E68" w:rsidP="00E81329">
      <w:pPr>
        <w:autoSpaceDE w:val="0"/>
        <w:autoSpaceDN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4)Лоты  №1,27,</w:t>
      </w:r>
      <w:r w:rsidR="00092762">
        <w:rPr>
          <w:rFonts w:ascii="Times New Roman" w:hAnsi="Times New Roman"/>
          <w:bCs/>
        </w:rPr>
        <w:t xml:space="preserve">34,39 </w:t>
      </w:r>
      <w:r w:rsidR="00092762" w:rsidRPr="00092762">
        <w:rPr>
          <w:rFonts w:ascii="Times New Roman" w:hAnsi="Times New Roman"/>
          <w:bCs/>
        </w:rPr>
        <w:t>ТОО «</w:t>
      </w:r>
      <w:proofErr w:type="spellStart"/>
      <w:r w:rsidR="00092762" w:rsidRPr="00092762">
        <w:rPr>
          <w:rFonts w:ascii="Times New Roman" w:hAnsi="Times New Roman"/>
          <w:bCs/>
        </w:rPr>
        <w:t>БионМедСервис</w:t>
      </w:r>
      <w:proofErr w:type="spellEnd"/>
      <w:r w:rsidR="00092762" w:rsidRPr="00092762">
        <w:rPr>
          <w:rFonts w:ascii="Times New Roman" w:hAnsi="Times New Roman"/>
          <w:bCs/>
        </w:rPr>
        <w:t xml:space="preserve">» (РК, </w:t>
      </w:r>
      <w:proofErr w:type="spellStart"/>
      <w:r w:rsidR="00092762" w:rsidRPr="00092762">
        <w:rPr>
          <w:rFonts w:ascii="Times New Roman" w:hAnsi="Times New Roman"/>
          <w:bCs/>
        </w:rPr>
        <w:t>г</w:t>
      </w:r>
      <w:proofErr w:type="gramStart"/>
      <w:r w:rsidR="00092762" w:rsidRPr="00092762">
        <w:rPr>
          <w:rFonts w:ascii="Times New Roman" w:hAnsi="Times New Roman"/>
          <w:bCs/>
        </w:rPr>
        <w:t>.К</w:t>
      </w:r>
      <w:proofErr w:type="gramEnd"/>
      <w:r w:rsidR="00092762" w:rsidRPr="00092762">
        <w:rPr>
          <w:rFonts w:ascii="Times New Roman" w:hAnsi="Times New Roman"/>
          <w:bCs/>
        </w:rPr>
        <w:t>араганда</w:t>
      </w:r>
      <w:proofErr w:type="spellEnd"/>
      <w:r w:rsidR="00092762" w:rsidRPr="00092762">
        <w:rPr>
          <w:rFonts w:ascii="Times New Roman" w:hAnsi="Times New Roman"/>
          <w:bCs/>
        </w:rPr>
        <w:t>, пр-т Строителей строение 6) цена договора</w:t>
      </w:r>
      <w:r w:rsidR="00B53B45">
        <w:rPr>
          <w:rFonts w:ascii="Times New Roman" w:hAnsi="Times New Roman"/>
          <w:bCs/>
        </w:rPr>
        <w:t xml:space="preserve"> </w:t>
      </w:r>
      <w:r w:rsidR="00B53B45" w:rsidRPr="00B53B45">
        <w:rPr>
          <w:rFonts w:ascii="Times New Roman" w:hAnsi="Times New Roman"/>
          <w:b/>
          <w:bCs/>
        </w:rPr>
        <w:t>91 300,00</w:t>
      </w:r>
      <w:r w:rsidR="00B53B45">
        <w:rPr>
          <w:rFonts w:ascii="Times New Roman" w:hAnsi="Times New Roman"/>
          <w:bCs/>
        </w:rPr>
        <w:t xml:space="preserve"> тенге;</w:t>
      </w:r>
    </w:p>
    <w:p w:rsidR="00B53B45" w:rsidRDefault="00B53B45" w:rsidP="00E81329">
      <w:pPr>
        <w:autoSpaceDE w:val="0"/>
        <w:autoSpaceDN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5) Лоты №28,30 </w:t>
      </w:r>
      <w:r w:rsidR="00D946C5">
        <w:rPr>
          <w:rFonts w:ascii="Times New Roman" w:hAnsi="Times New Roman"/>
          <w:bCs/>
        </w:rPr>
        <w:t>ТОО «</w:t>
      </w:r>
      <w:proofErr w:type="spellStart"/>
      <w:r w:rsidR="00D946C5">
        <w:rPr>
          <w:rFonts w:ascii="Times New Roman" w:hAnsi="Times New Roman"/>
          <w:bCs/>
        </w:rPr>
        <w:t>Мелиор</w:t>
      </w:r>
      <w:proofErr w:type="spellEnd"/>
      <w:r w:rsidR="00D946C5">
        <w:rPr>
          <w:rFonts w:ascii="Times New Roman" w:hAnsi="Times New Roman"/>
          <w:bCs/>
        </w:rPr>
        <w:t xml:space="preserve"> ЛТД» (РК, </w:t>
      </w:r>
      <w:proofErr w:type="spellStart"/>
      <w:r w:rsidR="00D946C5">
        <w:rPr>
          <w:rFonts w:ascii="Times New Roman" w:hAnsi="Times New Roman"/>
          <w:bCs/>
        </w:rPr>
        <w:t>г</w:t>
      </w:r>
      <w:proofErr w:type="gramStart"/>
      <w:r w:rsidR="00D946C5">
        <w:rPr>
          <w:rFonts w:ascii="Times New Roman" w:hAnsi="Times New Roman"/>
          <w:bCs/>
        </w:rPr>
        <w:t>.Н</w:t>
      </w:r>
      <w:proofErr w:type="gramEnd"/>
      <w:r w:rsidR="00D946C5">
        <w:rPr>
          <w:rFonts w:ascii="Times New Roman" w:hAnsi="Times New Roman"/>
          <w:bCs/>
        </w:rPr>
        <w:t>ур</w:t>
      </w:r>
      <w:proofErr w:type="spellEnd"/>
      <w:r w:rsidR="00D946C5">
        <w:rPr>
          <w:rFonts w:ascii="Times New Roman" w:hAnsi="Times New Roman"/>
          <w:bCs/>
        </w:rPr>
        <w:t xml:space="preserve">-Султан, </w:t>
      </w:r>
      <w:proofErr w:type="spellStart"/>
      <w:r w:rsidR="00D946C5">
        <w:rPr>
          <w:rFonts w:ascii="Times New Roman" w:hAnsi="Times New Roman"/>
          <w:bCs/>
        </w:rPr>
        <w:t>ул.Желтоксан</w:t>
      </w:r>
      <w:proofErr w:type="spellEnd"/>
      <w:r w:rsidR="00D946C5">
        <w:rPr>
          <w:rFonts w:ascii="Times New Roman" w:hAnsi="Times New Roman"/>
          <w:bCs/>
        </w:rPr>
        <w:t xml:space="preserve"> 38) цена договора </w:t>
      </w:r>
      <w:r w:rsidR="00D946C5" w:rsidRPr="00D946C5">
        <w:rPr>
          <w:rFonts w:ascii="Times New Roman" w:hAnsi="Times New Roman"/>
          <w:b/>
          <w:bCs/>
        </w:rPr>
        <w:t>608 500,00</w:t>
      </w:r>
      <w:r w:rsidR="00D946C5">
        <w:rPr>
          <w:rFonts w:ascii="Times New Roman" w:hAnsi="Times New Roman"/>
          <w:bCs/>
        </w:rPr>
        <w:t xml:space="preserve"> тенге;</w:t>
      </w:r>
    </w:p>
    <w:p w:rsidR="00D946C5" w:rsidRDefault="00D946C5" w:rsidP="00E81329">
      <w:pPr>
        <w:autoSpaceDE w:val="0"/>
        <w:autoSpaceDN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6)Лоты №24 ТОО «Формат НС» (</w:t>
      </w:r>
      <w:proofErr w:type="spellStart"/>
      <w:r>
        <w:rPr>
          <w:rFonts w:ascii="Times New Roman" w:hAnsi="Times New Roman"/>
          <w:bCs/>
        </w:rPr>
        <w:t>РК,г</w:t>
      </w:r>
      <w:proofErr w:type="gramStart"/>
      <w:r>
        <w:rPr>
          <w:rFonts w:ascii="Times New Roman" w:hAnsi="Times New Roman"/>
          <w:bCs/>
        </w:rPr>
        <w:t>.Н</w:t>
      </w:r>
      <w:proofErr w:type="gramEnd"/>
      <w:r>
        <w:rPr>
          <w:rFonts w:ascii="Times New Roman" w:hAnsi="Times New Roman"/>
          <w:bCs/>
        </w:rPr>
        <w:t>ур</w:t>
      </w:r>
      <w:proofErr w:type="spellEnd"/>
      <w:r>
        <w:rPr>
          <w:rFonts w:ascii="Times New Roman" w:hAnsi="Times New Roman"/>
          <w:bCs/>
        </w:rPr>
        <w:t xml:space="preserve">-Султан, </w:t>
      </w:r>
      <w:proofErr w:type="spellStart"/>
      <w:r>
        <w:rPr>
          <w:rFonts w:ascii="Times New Roman" w:hAnsi="Times New Roman"/>
          <w:bCs/>
        </w:rPr>
        <w:t>ул.Сары</w:t>
      </w:r>
      <w:proofErr w:type="spellEnd"/>
      <w:r>
        <w:rPr>
          <w:rFonts w:ascii="Times New Roman" w:hAnsi="Times New Roman"/>
          <w:bCs/>
        </w:rPr>
        <w:t xml:space="preserve"> Арка  31/2) цена договора </w:t>
      </w:r>
      <w:r w:rsidRPr="00D946C5">
        <w:rPr>
          <w:rFonts w:ascii="Times New Roman" w:hAnsi="Times New Roman"/>
          <w:b/>
          <w:bCs/>
        </w:rPr>
        <w:t>519 000,00</w:t>
      </w:r>
      <w:r>
        <w:rPr>
          <w:rFonts w:ascii="Times New Roman" w:hAnsi="Times New Roman"/>
          <w:bCs/>
        </w:rPr>
        <w:t xml:space="preserve"> тенге;</w:t>
      </w:r>
    </w:p>
    <w:p w:rsidR="00D946C5" w:rsidRDefault="00D946C5" w:rsidP="00E81329">
      <w:pPr>
        <w:autoSpaceDE w:val="0"/>
        <w:autoSpaceDN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7)Лоты №17,22 ТОО «Кристалл АСТ»</w:t>
      </w:r>
      <w:r w:rsidR="009C032C">
        <w:rPr>
          <w:rFonts w:ascii="Times New Roman" w:hAnsi="Times New Roman"/>
          <w:bCs/>
        </w:rPr>
        <w:t xml:space="preserve"> (РК, </w:t>
      </w:r>
      <w:proofErr w:type="spellStart"/>
      <w:r w:rsidR="009C032C">
        <w:rPr>
          <w:rFonts w:ascii="Times New Roman" w:hAnsi="Times New Roman"/>
          <w:bCs/>
        </w:rPr>
        <w:t>г</w:t>
      </w:r>
      <w:proofErr w:type="gramStart"/>
      <w:r w:rsidR="009C032C">
        <w:rPr>
          <w:rFonts w:ascii="Times New Roman" w:hAnsi="Times New Roman"/>
          <w:bCs/>
        </w:rPr>
        <w:t>.Н</w:t>
      </w:r>
      <w:proofErr w:type="gramEnd"/>
      <w:r w:rsidR="009C032C">
        <w:rPr>
          <w:rFonts w:ascii="Times New Roman" w:hAnsi="Times New Roman"/>
          <w:bCs/>
        </w:rPr>
        <w:t>ур</w:t>
      </w:r>
      <w:proofErr w:type="spellEnd"/>
      <w:r w:rsidR="009C032C">
        <w:rPr>
          <w:rFonts w:ascii="Times New Roman" w:hAnsi="Times New Roman"/>
          <w:bCs/>
        </w:rPr>
        <w:t xml:space="preserve">-Султан, </w:t>
      </w:r>
      <w:proofErr w:type="spellStart"/>
      <w:r w:rsidR="009C032C">
        <w:rPr>
          <w:rFonts w:ascii="Times New Roman" w:hAnsi="Times New Roman"/>
          <w:bCs/>
        </w:rPr>
        <w:t>пер.Шынтас,д</w:t>
      </w:r>
      <w:proofErr w:type="spellEnd"/>
      <w:r w:rsidR="009C032C">
        <w:rPr>
          <w:rFonts w:ascii="Times New Roman" w:hAnsi="Times New Roman"/>
          <w:bCs/>
        </w:rPr>
        <w:t xml:space="preserve"> 2/1) цена договора </w:t>
      </w:r>
      <w:r w:rsidR="009C032C" w:rsidRPr="009C032C">
        <w:rPr>
          <w:rFonts w:ascii="Times New Roman" w:hAnsi="Times New Roman"/>
          <w:b/>
          <w:bCs/>
        </w:rPr>
        <w:t>111 167,00</w:t>
      </w:r>
      <w:r w:rsidR="009C032C">
        <w:rPr>
          <w:rFonts w:ascii="Times New Roman" w:hAnsi="Times New Roman"/>
          <w:bCs/>
        </w:rPr>
        <w:t xml:space="preserve"> тенге;</w:t>
      </w:r>
    </w:p>
    <w:p w:rsidR="009C032C" w:rsidRDefault="009C032C" w:rsidP="00E81329">
      <w:pPr>
        <w:autoSpaceDE w:val="0"/>
        <w:autoSpaceDN w:val="0"/>
        <w:spacing w:after="0" w:line="240" w:lineRule="auto"/>
        <w:rPr>
          <w:rFonts w:ascii="Times New Roman" w:hAnsi="Times New Roman"/>
          <w:bCs/>
        </w:rPr>
      </w:pPr>
      <w:r w:rsidRPr="009C032C">
        <w:rPr>
          <w:rFonts w:ascii="Times New Roman" w:hAnsi="Times New Roman"/>
          <w:bCs/>
        </w:rPr>
        <w:t xml:space="preserve">8) </w:t>
      </w:r>
      <w:r>
        <w:rPr>
          <w:rFonts w:ascii="Times New Roman" w:hAnsi="Times New Roman"/>
          <w:bCs/>
        </w:rPr>
        <w:t>Лоты</w:t>
      </w:r>
      <w:r w:rsidRPr="009C032C">
        <w:rPr>
          <w:rFonts w:ascii="Times New Roman" w:hAnsi="Times New Roman"/>
          <w:bCs/>
        </w:rPr>
        <w:t xml:space="preserve"> №43 </w:t>
      </w:r>
      <w:r>
        <w:rPr>
          <w:rFonts w:ascii="Times New Roman" w:hAnsi="Times New Roman"/>
          <w:bCs/>
        </w:rPr>
        <w:t>ТОО</w:t>
      </w:r>
      <w:r w:rsidRPr="009C032C">
        <w:rPr>
          <w:rFonts w:ascii="Times New Roman" w:hAnsi="Times New Roman"/>
          <w:bCs/>
        </w:rPr>
        <w:t xml:space="preserve"> «</w:t>
      </w:r>
      <w:r>
        <w:rPr>
          <w:rFonts w:ascii="Times New Roman" w:hAnsi="Times New Roman"/>
          <w:bCs/>
        </w:rPr>
        <w:t>НИДЦ</w:t>
      </w:r>
      <w:r w:rsidRPr="009C032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en-US"/>
        </w:rPr>
        <w:t>Diagnostic</w:t>
      </w:r>
      <w:r w:rsidRPr="009C032C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lang w:val="en-US"/>
        </w:rPr>
        <w:t>Group</w:t>
      </w:r>
      <w:r w:rsidRPr="009C032C">
        <w:rPr>
          <w:rFonts w:ascii="Times New Roman" w:hAnsi="Times New Roman"/>
          <w:bCs/>
        </w:rPr>
        <w:t xml:space="preserve">» </w:t>
      </w:r>
      <w:r>
        <w:rPr>
          <w:rFonts w:ascii="Times New Roman" w:hAnsi="Times New Roman"/>
          <w:bCs/>
        </w:rPr>
        <w:t xml:space="preserve">(РК, </w:t>
      </w:r>
      <w:proofErr w:type="spellStart"/>
      <w:r>
        <w:rPr>
          <w:rFonts w:ascii="Times New Roman" w:hAnsi="Times New Roman"/>
          <w:bCs/>
        </w:rPr>
        <w:t>г</w:t>
      </w:r>
      <w:proofErr w:type="gramStart"/>
      <w:r>
        <w:rPr>
          <w:rFonts w:ascii="Times New Roman" w:hAnsi="Times New Roman"/>
          <w:bCs/>
        </w:rPr>
        <w:t>.Н</w:t>
      </w:r>
      <w:proofErr w:type="gramEnd"/>
      <w:r>
        <w:rPr>
          <w:rFonts w:ascii="Times New Roman" w:hAnsi="Times New Roman"/>
          <w:bCs/>
        </w:rPr>
        <w:t>ур</w:t>
      </w:r>
      <w:proofErr w:type="spellEnd"/>
      <w:r>
        <w:rPr>
          <w:rFonts w:ascii="Times New Roman" w:hAnsi="Times New Roman"/>
          <w:bCs/>
        </w:rPr>
        <w:t xml:space="preserve">-Султан, </w:t>
      </w:r>
      <w:proofErr w:type="spellStart"/>
      <w:r>
        <w:rPr>
          <w:rFonts w:ascii="Times New Roman" w:hAnsi="Times New Roman"/>
          <w:bCs/>
        </w:rPr>
        <w:t>пр.Сарыарка</w:t>
      </w:r>
      <w:proofErr w:type="spellEnd"/>
      <w:r>
        <w:rPr>
          <w:rFonts w:ascii="Times New Roman" w:hAnsi="Times New Roman"/>
          <w:bCs/>
        </w:rPr>
        <w:t xml:space="preserve"> 17,офис 17) цена договора </w:t>
      </w:r>
      <w:r w:rsidRPr="009C032C">
        <w:rPr>
          <w:rFonts w:ascii="Times New Roman" w:hAnsi="Times New Roman"/>
          <w:b/>
          <w:bCs/>
        </w:rPr>
        <w:t>510 000,00</w:t>
      </w:r>
      <w:r>
        <w:rPr>
          <w:rFonts w:ascii="Times New Roman" w:hAnsi="Times New Roman"/>
          <w:bCs/>
        </w:rPr>
        <w:t xml:space="preserve"> тенге;</w:t>
      </w:r>
    </w:p>
    <w:p w:rsidR="009C032C" w:rsidRDefault="009C032C" w:rsidP="00E81329">
      <w:pPr>
        <w:autoSpaceDE w:val="0"/>
        <w:autoSpaceDN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9) Лоты №15 </w:t>
      </w:r>
      <w:r w:rsidRPr="009C032C">
        <w:rPr>
          <w:rFonts w:ascii="Times New Roman" w:hAnsi="Times New Roman"/>
          <w:bCs/>
        </w:rPr>
        <w:t xml:space="preserve">ТОО «ТЦ Мастер» (РК, </w:t>
      </w:r>
      <w:proofErr w:type="spellStart"/>
      <w:r w:rsidRPr="009C032C">
        <w:rPr>
          <w:rFonts w:ascii="Times New Roman" w:hAnsi="Times New Roman"/>
          <w:bCs/>
        </w:rPr>
        <w:t>г</w:t>
      </w:r>
      <w:proofErr w:type="gramStart"/>
      <w:r w:rsidRPr="009C032C">
        <w:rPr>
          <w:rFonts w:ascii="Times New Roman" w:hAnsi="Times New Roman"/>
          <w:bCs/>
        </w:rPr>
        <w:t>.К</w:t>
      </w:r>
      <w:proofErr w:type="gramEnd"/>
      <w:r w:rsidRPr="009C032C">
        <w:rPr>
          <w:rFonts w:ascii="Times New Roman" w:hAnsi="Times New Roman"/>
          <w:bCs/>
        </w:rPr>
        <w:t>окшетау,ул.Акана</w:t>
      </w:r>
      <w:proofErr w:type="spellEnd"/>
      <w:r w:rsidRPr="009C032C">
        <w:rPr>
          <w:rFonts w:ascii="Times New Roman" w:hAnsi="Times New Roman"/>
          <w:bCs/>
        </w:rPr>
        <w:t xml:space="preserve"> серы 100) цена договора</w:t>
      </w:r>
      <w:r>
        <w:rPr>
          <w:rFonts w:ascii="Times New Roman" w:hAnsi="Times New Roman"/>
          <w:bCs/>
        </w:rPr>
        <w:t xml:space="preserve"> </w:t>
      </w:r>
      <w:r w:rsidRPr="009C032C">
        <w:rPr>
          <w:rFonts w:ascii="Times New Roman" w:hAnsi="Times New Roman"/>
          <w:b/>
          <w:bCs/>
        </w:rPr>
        <w:t>54 000,00</w:t>
      </w:r>
      <w:r>
        <w:rPr>
          <w:rFonts w:ascii="Times New Roman" w:hAnsi="Times New Roman"/>
          <w:bCs/>
        </w:rPr>
        <w:t xml:space="preserve"> тенге;</w:t>
      </w:r>
    </w:p>
    <w:p w:rsidR="009C032C" w:rsidRDefault="009C032C" w:rsidP="00E81329">
      <w:pPr>
        <w:autoSpaceDE w:val="0"/>
        <w:autoSpaceDN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10) Лоты № 8,9 ТОО «</w:t>
      </w:r>
      <w:proofErr w:type="spellStart"/>
      <w:r>
        <w:rPr>
          <w:rFonts w:ascii="Times New Roman" w:hAnsi="Times New Roman"/>
          <w:bCs/>
          <w:lang w:val="en-US"/>
        </w:rPr>
        <w:t>KazMedEquipment</w:t>
      </w:r>
      <w:proofErr w:type="spellEnd"/>
      <w:r>
        <w:rPr>
          <w:rFonts w:ascii="Times New Roman" w:hAnsi="Times New Roman"/>
          <w:bCs/>
        </w:rPr>
        <w:t>»</w:t>
      </w:r>
      <w:r w:rsidR="00D50F7B" w:rsidRPr="00D50F7B">
        <w:rPr>
          <w:rFonts w:ascii="Times New Roman" w:hAnsi="Times New Roman"/>
          <w:bCs/>
        </w:rPr>
        <w:t xml:space="preserve"> </w:t>
      </w:r>
      <w:r w:rsidR="00D50F7B">
        <w:rPr>
          <w:rFonts w:ascii="Times New Roman" w:hAnsi="Times New Roman"/>
          <w:bCs/>
        </w:rPr>
        <w:t>(</w:t>
      </w:r>
      <w:proofErr w:type="spellStart"/>
      <w:r w:rsidR="00D50F7B">
        <w:rPr>
          <w:rFonts w:ascii="Times New Roman" w:hAnsi="Times New Roman"/>
          <w:bCs/>
        </w:rPr>
        <w:t>РК,г</w:t>
      </w:r>
      <w:proofErr w:type="gramStart"/>
      <w:r w:rsidR="00D50F7B">
        <w:rPr>
          <w:rFonts w:ascii="Times New Roman" w:hAnsi="Times New Roman"/>
          <w:bCs/>
        </w:rPr>
        <w:t>.Н</w:t>
      </w:r>
      <w:proofErr w:type="gramEnd"/>
      <w:r w:rsidR="00D50F7B">
        <w:rPr>
          <w:rFonts w:ascii="Times New Roman" w:hAnsi="Times New Roman"/>
          <w:bCs/>
        </w:rPr>
        <w:t>ур</w:t>
      </w:r>
      <w:proofErr w:type="spellEnd"/>
      <w:r w:rsidR="00D50F7B">
        <w:rPr>
          <w:rFonts w:ascii="Times New Roman" w:hAnsi="Times New Roman"/>
          <w:bCs/>
        </w:rPr>
        <w:t xml:space="preserve">-Султан, </w:t>
      </w:r>
      <w:proofErr w:type="spellStart"/>
      <w:r w:rsidR="00D50F7B">
        <w:rPr>
          <w:rFonts w:ascii="Times New Roman" w:hAnsi="Times New Roman"/>
          <w:bCs/>
        </w:rPr>
        <w:t>ул.Сыганак</w:t>
      </w:r>
      <w:proofErr w:type="spellEnd"/>
      <w:r w:rsidR="00D50F7B">
        <w:rPr>
          <w:rFonts w:ascii="Times New Roman" w:hAnsi="Times New Roman"/>
          <w:bCs/>
        </w:rPr>
        <w:t xml:space="preserve"> 25) цена договора </w:t>
      </w:r>
      <w:r w:rsidR="00D50F7B" w:rsidRPr="00D50F7B">
        <w:rPr>
          <w:rFonts w:ascii="Times New Roman" w:hAnsi="Times New Roman"/>
          <w:b/>
          <w:bCs/>
        </w:rPr>
        <w:t>691 400,00</w:t>
      </w:r>
      <w:r w:rsidR="00D50F7B">
        <w:rPr>
          <w:rFonts w:ascii="Times New Roman" w:hAnsi="Times New Roman"/>
          <w:bCs/>
        </w:rPr>
        <w:t xml:space="preserve"> тенге;</w:t>
      </w:r>
    </w:p>
    <w:p w:rsidR="00D50F7B" w:rsidRPr="00D50F7B" w:rsidRDefault="00D50F7B" w:rsidP="00E81329">
      <w:pPr>
        <w:autoSpaceDE w:val="0"/>
        <w:autoSpaceDN w:val="0"/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11) Лоты №21,33,42 ТОО «НПФ </w:t>
      </w:r>
      <w:proofErr w:type="spellStart"/>
      <w:r>
        <w:rPr>
          <w:rFonts w:ascii="Times New Roman" w:hAnsi="Times New Roman"/>
          <w:bCs/>
        </w:rPr>
        <w:t>Медилэнд</w:t>
      </w:r>
      <w:proofErr w:type="spellEnd"/>
      <w:r>
        <w:rPr>
          <w:rFonts w:ascii="Times New Roman" w:hAnsi="Times New Roman"/>
          <w:bCs/>
        </w:rPr>
        <w:t xml:space="preserve">» (РК, </w:t>
      </w:r>
      <w:proofErr w:type="spellStart"/>
      <w:r>
        <w:rPr>
          <w:rFonts w:ascii="Times New Roman" w:hAnsi="Times New Roman"/>
          <w:bCs/>
        </w:rPr>
        <w:t>г</w:t>
      </w:r>
      <w:proofErr w:type="gramStart"/>
      <w:r>
        <w:rPr>
          <w:rFonts w:ascii="Times New Roman" w:hAnsi="Times New Roman"/>
          <w:bCs/>
        </w:rPr>
        <w:t>.А</w:t>
      </w:r>
      <w:proofErr w:type="gramEnd"/>
      <w:r>
        <w:rPr>
          <w:rFonts w:ascii="Times New Roman" w:hAnsi="Times New Roman"/>
          <w:bCs/>
        </w:rPr>
        <w:t>лматы</w:t>
      </w:r>
      <w:proofErr w:type="spellEnd"/>
      <w:r>
        <w:rPr>
          <w:rFonts w:ascii="Times New Roman" w:hAnsi="Times New Roman"/>
          <w:bCs/>
        </w:rPr>
        <w:t xml:space="preserve">, пр-т </w:t>
      </w:r>
      <w:proofErr w:type="spellStart"/>
      <w:r>
        <w:rPr>
          <w:rFonts w:ascii="Times New Roman" w:hAnsi="Times New Roman"/>
          <w:bCs/>
        </w:rPr>
        <w:t>Райымбек</w:t>
      </w:r>
      <w:proofErr w:type="spellEnd"/>
      <w:r>
        <w:rPr>
          <w:rFonts w:ascii="Times New Roman" w:hAnsi="Times New Roman"/>
          <w:bCs/>
        </w:rPr>
        <w:t xml:space="preserve"> 417А) цена договора </w:t>
      </w:r>
      <w:r w:rsidRPr="00D50F7B">
        <w:rPr>
          <w:rFonts w:ascii="Times New Roman" w:hAnsi="Times New Roman"/>
          <w:b/>
          <w:bCs/>
        </w:rPr>
        <w:t>537 100,00</w:t>
      </w:r>
      <w:r>
        <w:rPr>
          <w:rFonts w:ascii="Times New Roman" w:hAnsi="Times New Roman"/>
          <w:bCs/>
        </w:rPr>
        <w:t xml:space="preserve"> тенге;</w:t>
      </w:r>
    </w:p>
    <w:p w:rsidR="00164FF2" w:rsidRPr="00C966C5" w:rsidRDefault="00B95FBD" w:rsidP="00C6424E">
      <w:pPr>
        <w:tabs>
          <w:tab w:val="left" w:pos="7485"/>
        </w:tabs>
        <w:spacing w:after="0" w:line="240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12) </w:t>
      </w:r>
      <w:bookmarkStart w:id="0" w:name="_GoBack"/>
      <w:bookmarkEnd w:id="0"/>
      <w:r w:rsidR="00164FF2">
        <w:rPr>
          <w:rFonts w:ascii="Times New Roman" w:hAnsi="Times New Roman"/>
          <w:bCs/>
        </w:rPr>
        <w:t>Лоты №</w:t>
      </w:r>
      <w:r>
        <w:rPr>
          <w:rFonts w:ascii="Times New Roman" w:hAnsi="Times New Roman"/>
          <w:bCs/>
        </w:rPr>
        <w:t xml:space="preserve">11,12,13,14,16,20,26,29,31,32,35,36,37,38,41 </w:t>
      </w:r>
      <w:r w:rsidR="00164FF2" w:rsidRPr="00164FF2">
        <w:rPr>
          <w:rFonts w:ascii="Times New Roman" w:hAnsi="Times New Roman"/>
          <w:bCs/>
          <w:lang w:val="kk-KZ"/>
        </w:rPr>
        <w:t>признаны несостоявшимися</w:t>
      </w:r>
      <w:r w:rsidR="00164FF2" w:rsidRPr="00164FF2">
        <w:rPr>
          <w:rFonts w:ascii="Times New Roman" w:hAnsi="Times New Roman"/>
          <w:bCs/>
        </w:rPr>
        <w:t>.</w:t>
      </w:r>
    </w:p>
    <w:p w:rsidR="00C6424E" w:rsidRPr="00C86C19" w:rsidRDefault="00C6424E" w:rsidP="005550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C86C19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5.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C6424E" w:rsidRPr="00C123F4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86C19">
        <w:rPr>
          <w:rFonts w:ascii="Times New Roman" w:eastAsiaTheme="minorHAnsi" w:hAnsi="Times New Roman"/>
          <w:sz w:val="24"/>
          <w:szCs w:val="24"/>
          <w:lang w:val="kk-KZ" w:eastAsia="en-US"/>
        </w:rPr>
        <w:t>6. Отделу государственных закупок обеспечить исполнение настоящего протокола в порядке и сроки</w:t>
      </w:r>
      <w:r w:rsidRPr="00C123F4">
        <w:rPr>
          <w:rFonts w:ascii="Times New Roman" w:eastAsiaTheme="minorHAnsi" w:hAnsi="Times New Roman"/>
          <w:lang w:val="kk-KZ" w:eastAsia="en-US"/>
        </w:rPr>
        <w:t xml:space="preserve">, установленные главой 10 Правил. </w:t>
      </w:r>
    </w:p>
    <w:p w:rsidR="00C6424E" w:rsidRPr="00C123F4" w:rsidRDefault="00C6424E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C6424E" w:rsidRPr="00C123F4" w:rsidRDefault="00C6424E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C6424E" w:rsidRPr="00F54B9A" w:rsidRDefault="00C6424E" w:rsidP="00C64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6424E" w:rsidRPr="004E170C" w:rsidRDefault="00771BA3" w:rsidP="00C64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</w:t>
      </w:r>
      <w:r w:rsidR="00C6424E">
        <w:rPr>
          <w:rFonts w:ascii="Times New Roman" w:hAnsi="Times New Roman"/>
          <w:b/>
          <w:sz w:val="24"/>
          <w:szCs w:val="24"/>
          <w:lang w:val="kk-KZ"/>
        </w:rPr>
        <w:t>Р</w:t>
      </w:r>
      <w:proofErr w:type="spellStart"/>
      <w:r w:rsidR="00C6424E">
        <w:rPr>
          <w:rFonts w:ascii="Times New Roman" w:hAnsi="Times New Roman"/>
          <w:b/>
          <w:sz w:val="24"/>
          <w:szCs w:val="24"/>
        </w:rPr>
        <w:t>уководител</w:t>
      </w:r>
      <w:proofErr w:type="spellEnd"/>
      <w:r w:rsidR="00C6424E">
        <w:rPr>
          <w:rFonts w:ascii="Times New Roman" w:hAnsi="Times New Roman"/>
          <w:b/>
          <w:sz w:val="24"/>
          <w:szCs w:val="24"/>
          <w:lang w:val="kk-KZ"/>
        </w:rPr>
        <w:t>ь</w:t>
      </w:r>
      <w:r w:rsidR="00C6424E" w:rsidRPr="0079784A">
        <w:rPr>
          <w:rFonts w:ascii="Times New Roman" w:hAnsi="Times New Roman"/>
          <w:b/>
          <w:sz w:val="24"/>
          <w:szCs w:val="24"/>
        </w:rPr>
        <w:t xml:space="preserve"> ОГЗ                                                                     </w:t>
      </w:r>
      <w:r w:rsidR="00C6424E">
        <w:rPr>
          <w:rFonts w:ascii="Times New Roman" w:hAnsi="Times New Roman"/>
          <w:b/>
          <w:sz w:val="24"/>
          <w:szCs w:val="24"/>
        </w:rPr>
        <w:t xml:space="preserve">           </w:t>
      </w:r>
      <w:r w:rsidR="00C6424E" w:rsidRPr="0079784A">
        <w:rPr>
          <w:rFonts w:ascii="Times New Roman" w:hAnsi="Times New Roman"/>
          <w:b/>
          <w:sz w:val="24"/>
          <w:szCs w:val="24"/>
        </w:rPr>
        <w:t xml:space="preserve"> </w:t>
      </w:r>
      <w:r w:rsidR="00C6424E">
        <w:rPr>
          <w:rFonts w:ascii="Times New Roman" w:hAnsi="Times New Roman"/>
          <w:b/>
          <w:sz w:val="24"/>
          <w:szCs w:val="24"/>
          <w:lang w:val="kk-KZ"/>
        </w:rPr>
        <w:t>Рахимова Л.З.</w:t>
      </w:r>
    </w:p>
    <w:p w:rsidR="00C6424E" w:rsidRPr="0070080B" w:rsidRDefault="00771BA3" w:rsidP="00C642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70C77" w:rsidRDefault="00970C77" w:rsidP="00150A88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</w:rPr>
      </w:pPr>
    </w:p>
    <w:tbl>
      <w:tblPr>
        <w:tblpPr w:leftFromText="180" w:rightFromText="180" w:horzAnchor="page" w:tblpX="208" w:tblpY="-495"/>
        <w:tblW w:w="16832" w:type="dxa"/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992"/>
        <w:gridCol w:w="992"/>
        <w:gridCol w:w="992"/>
        <w:gridCol w:w="993"/>
        <w:gridCol w:w="850"/>
        <w:gridCol w:w="851"/>
        <w:gridCol w:w="850"/>
        <w:gridCol w:w="992"/>
        <w:gridCol w:w="993"/>
        <w:gridCol w:w="992"/>
        <w:gridCol w:w="850"/>
        <w:gridCol w:w="850"/>
        <w:gridCol w:w="850"/>
        <w:gridCol w:w="850"/>
        <w:gridCol w:w="850"/>
        <w:gridCol w:w="850"/>
      </w:tblGrid>
      <w:tr w:rsidR="00B95FBD" w:rsidRPr="00B95FBD" w:rsidTr="00B95FBD">
        <w:trPr>
          <w:trHeight w:val="1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  <w:lastRenderedPageBreak/>
              <w:t>№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  <w:t>Цена за единицу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  <w:t xml:space="preserve">ТОО </w:t>
            </w:r>
            <w:proofErr w:type="spellStart"/>
            <w:r w:rsidRPr="00B95FBD"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  <w:t>Техноком</w:t>
            </w:r>
            <w:proofErr w:type="spellEnd"/>
            <w:r w:rsidRPr="00B95FBD"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  <w:t xml:space="preserve"> Групп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  <w:t xml:space="preserve">ТОО </w:t>
            </w:r>
            <w:proofErr w:type="spellStart"/>
            <w:r w:rsidRPr="00B95FBD"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  <w:t>Интермедика</w:t>
            </w:r>
            <w:proofErr w:type="spellEnd"/>
            <w:r w:rsidRPr="00B95FBD"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  <w:t xml:space="preserve"> Алматы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  <w:t xml:space="preserve">ТОО </w:t>
            </w:r>
            <w:proofErr w:type="spellStart"/>
            <w:r w:rsidRPr="00B95FBD"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  <w:t>Гелика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  <w:t>ТОО Люкс Тест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  <w:t xml:space="preserve">ТОО </w:t>
            </w:r>
            <w:proofErr w:type="spellStart"/>
            <w:r w:rsidRPr="00B95FBD"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  <w:t>БионМедСервис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  <w:t xml:space="preserve">ТОО </w:t>
            </w:r>
            <w:proofErr w:type="spellStart"/>
            <w:r w:rsidRPr="00B95FBD"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  <w:t>Мелиор</w:t>
            </w:r>
            <w:proofErr w:type="spellEnd"/>
            <w:r w:rsidRPr="00B95FBD"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  <w:t xml:space="preserve"> ЛТД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  <w:t xml:space="preserve">ТОО </w:t>
            </w:r>
            <w:proofErr w:type="spellStart"/>
            <w:r w:rsidRPr="00B95FBD"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  <w:t>Дельрус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  <w:t>ТОО Формат НС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  <w:t>ТОО Кристалл АСТ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4"/>
                <w:lang w:val="en-US"/>
              </w:rPr>
            </w:pPr>
            <w:r w:rsidRPr="00B95FBD"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  <w:t xml:space="preserve">ТОО НИДЦ </w:t>
            </w:r>
            <w:r w:rsidRPr="00B95FBD">
              <w:rPr>
                <w:rFonts w:ascii="Times New Roman" w:eastAsia="Arial Unicode MS" w:hAnsi="Times New Roman"/>
                <w:b/>
                <w:bCs/>
                <w:sz w:val="20"/>
                <w:szCs w:val="24"/>
                <w:lang w:val="en-US"/>
              </w:rPr>
              <w:t>Diagnostic Group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4"/>
                <w:lang w:val="en-US"/>
              </w:rPr>
            </w:pPr>
            <w:r w:rsidRPr="00B95FBD">
              <w:rPr>
                <w:rFonts w:ascii="Times New Roman" w:eastAsia="Arial Unicode MS" w:hAnsi="Times New Roman"/>
                <w:b/>
                <w:bCs/>
                <w:sz w:val="20"/>
                <w:szCs w:val="24"/>
                <w:lang w:val="en-US"/>
              </w:rPr>
              <w:t>TOO ASSAY GROUP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  <w:t>ТОО ТЦ Мастер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  <w:t xml:space="preserve">ТОО </w:t>
            </w:r>
            <w:proofErr w:type="spellStart"/>
            <w:r w:rsidRPr="00B95FBD">
              <w:rPr>
                <w:rFonts w:ascii="Times New Roman" w:eastAsia="Arial Unicode MS" w:hAnsi="Times New Roman"/>
                <w:b/>
                <w:bCs/>
                <w:sz w:val="20"/>
                <w:szCs w:val="24"/>
                <w:lang w:val="en-US"/>
              </w:rPr>
              <w:t>KazMedEquipment</w:t>
            </w:r>
            <w:proofErr w:type="spellEnd"/>
            <w:r w:rsidRPr="00B95FBD">
              <w:rPr>
                <w:rFonts w:ascii="Times New Roman" w:eastAsia="Arial Unicode MS" w:hAnsi="Times New Roman"/>
                <w:b/>
                <w:bCs/>
                <w:sz w:val="20"/>
                <w:szCs w:val="24"/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  <w:t xml:space="preserve">ТОО НПФ </w:t>
            </w:r>
            <w:proofErr w:type="spellStart"/>
            <w:r w:rsidRPr="00B95FBD">
              <w:rPr>
                <w:rFonts w:ascii="Times New Roman" w:eastAsia="Arial Unicode MS" w:hAnsi="Times New Roman"/>
                <w:b/>
                <w:bCs/>
                <w:sz w:val="20"/>
                <w:szCs w:val="24"/>
              </w:rPr>
              <w:t>Медилэнд</w:t>
            </w:r>
            <w:proofErr w:type="spellEnd"/>
          </w:p>
        </w:tc>
      </w:tr>
      <w:tr w:rsidR="00B95FBD" w:rsidRPr="00B95FBD" w:rsidTr="00B95FBD">
        <w:trPr>
          <w:trHeight w:val="1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Диахим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-Набор для исследования кала  на гельминты (метод Като)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7 000,00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7000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Контроль биохимический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Перемиум</w:t>
            </w:r>
            <w:proofErr w:type="gram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.у</w:t>
            </w:r>
            <w:proofErr w:type="gram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ровень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2,20фл по 5мл/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Asusera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Assayed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Chemistry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Control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Premium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Plus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Level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234 700,00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165 000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>
              <w:rPr>
                <w:rFonts w:ascii="Times New Roman" w:eastAsia="Arial Unicode MS" w:hAnsi="Times New Roman"/>
                <w:sz w:val="20"/>
                <w:szCs w:val="24"/>
              </w:rPr>
              <w:t xml:space="preserve">210 </w:t>
            </w: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Контроль биохимический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Перемиум</w:t>
            </w:r>
            <w:proofErr w:type="gram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.у</w:t>
            </w:r>
            <w:proofErr w:type="gram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ровень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3, 20фл по 5мл/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Asusera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Assayed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Chemistry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Control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Premium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Plus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Level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235 800,00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168 000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205 200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Контроль внешний. Базовый пакет программ 4 в 1: Клиническая химия (52 параметра); Гематологические исследования (11 параметров); иммунология (55 параметров);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lastRenderedPageBreak/>
              <w:t>коагулограмма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(17 параметров)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1 720 000,00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1 227 000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1 239 800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Контроль внешний. Программа Газы крови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249 800,00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205 000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222 800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Контроль внешний. Программа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Гликированный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гемоглобин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220 000,00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185 000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200 000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Контроль внешний. Программа по серологии (ВИЧ+ Гепатиты)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278 450,00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225 000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231 450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Контроль внешний. Программа по ПЦР количественное определение вируса гепатита</w:t>
            </w:r>
            <w:proofErr w:type="gram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345 800,00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345 700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Контроль внешний. Программа по ПЦР количественное определение вируса гепатита</w:t>
            </w:r>
            <w:proofErr w:type="gram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С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345 800,00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345 700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Контроль внешний. Программа Общий анализ мочи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391 537,00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228 000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239 160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Контрольный раствор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Contout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Plus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normal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7 500,00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Контрольный раствор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Contout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Plus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высокой </w:t>
            </w: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lastRenderedPageBreak/>
              <w:t>концентрации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lastRenderedPageBreak/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7 500,00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Контрольный раствор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Contout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Plus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низкой концентрации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7 500,00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Проточная жидкость BD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FacsFlow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Sheath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Fluid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, 20 L  2-30С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30 523,00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Раствор гидрохлорида натрия 4%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54 000,00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54 000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РФМК-тест о-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фенантролиновым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методом 400опр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9 700,00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Экспрес</w:t>
            </w:r>
            <w:proofErr w:type="gram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с-</w:t>
            </w:r>
            <w:proofErr w:type="gram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тест "ВИЧ 1/2"</w:t>
            </w:r>
          </w:p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15 125,00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14 879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Редипластин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-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Hemosil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(реагент для определения ПВ.20 мл)</w:t>
            </w:r>
          </w:p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64 196,00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641 950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Тромбопласти</w:t>
            </w:r>
            <w:proofErr w:type="gram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н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(</w:t>
            </w:r>
            <w:proofErr w:type="gram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из головного мозга кролика) для определения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протомбинового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времени(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Ренапластин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25 600,00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174 000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460 000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PH электрод для  ABL 800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14 843,00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Standard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calibration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Densichek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PLUS из комплекта Анализатор автоматический </w:t>
            </w: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lastRenderedPageBreak/>
              <w:t xml:space="preserve">микробиологический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Vitek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2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Compact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Набор калибровочных стандартов для денситометра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110 800,00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110 800</w:t>
            </w: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Азопирам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Набор реагентов для контроля качества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5 600,00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109 656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96 288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Антитромбин жидкий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96 670,00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122 160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Бикарбонатный раствор для гемодиализа и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гемодиофильтации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10л</w:t>
            </w:r>
          </w:p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5 500,00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519 000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Высокий патологический контроль –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  <w:lang w:val="en-US"/>
              </w:rPr>
              <w:t>HemosIL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</w:t>
            </w:r>
            <w:r w:rsidRPr="00B95FBD">
              <w:rPr>
                <w:rFonts w:ascii="Times New Roman" w:eastAsia="Arial Unicode MS" w:hAnsi="Times New Roman"/>
                <w:sz w:val="20"/>
                <w:szCs w:val="24"/>
                <w:lang w:val="en-US"/>
              </w:rPr>
              <w:t>High</w:t>
            </w: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</w:t>
            </w:r>
            <w:r w:rsidRPr="00B95FBD">
              <w:rPr>
                <w:rFonts w:ascii="Times New Roman" w:eastAsia="Arial Unicode MS" w:hAnsi="Times New Roman"/>
                <w:sz w:val="20"/>
                <w:szCs w:val="24"/>
                <w:lang w:val="en-US"/>
              </w:rPr>
              <w:t>Abnormal</w:t>
            </w: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</w:t>
            </w:r>
            <w:r w:rsidRPr="00B95FBD">
              <w:rPr>
                <w:rFonts w:ascii="Times New Roman" w:eastAsia="Arial Unicode MS" w:hAnsi="Times New Roman"/>
                <w:sz w:val="20"/>
                <w:szCs w:val="24"/>
                <w:lang w:val="en-US"/>
              </w:rPr>
              <w:t>Control</w:t>
            </w: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65 396,00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124 492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Железо хлористое (III) 6-вод.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2 000,00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Креатинкиназа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М</w:t>
            </w:r>
            <w:proofErr w:type="gram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В(</w:t>
            </w:r>
            <w:proofErr w:type="gram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СК-МВ) Стандарт 1мл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4 500,00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8 200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Калибровочный раствор для 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tHb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ABL 800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70 345,00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210 900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210 960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Лимонная кислота </w:t>
            </w:r>
            <w:proofErr w:type="gram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химический</w:t>
            </w:r>
            <w:proofErr w:type="gram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10л.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12 000,00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Мембрана для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референтного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электрода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99 435,00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397 600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397 640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Мителеновый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Синий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Гистопоинт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1%-водный 0,5 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21 780,00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Набор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реаг</w:t>
            </w:r>
            <w:proofErr w:type="gram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.д</w:t>
            </w:r>
            <w:proofErr w:type="gram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ля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колич.опред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-я D-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Dimmer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60картриджи </w:t>
            </w:r>
          </w:p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245 000,00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VITEK 2 NH  из комплекта Анализатор автоматический микробиологический </w:t>
            </w:r>
            <w:r w:rsidRPr="00B95FBD">
              <w:rPr>
                <w:rFonts w:ascii="Times New Roman" w:eastAsia="Arial Unicode MS" w:hAnsi="Times New Roman"/>
                <w:sz w:val="20"/>
                <w:szCs w:val="24"/>
                <w:lang w:val="en-US"/>
              </w:rPr>
              <w:t>VITEK</w:t>
            </w: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2 </w:t>
            </w:r>
          </w:p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101 400,00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202 800</w:t>
            </w: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Креатинкиназа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М</w:t>
            </w:r>
            <w:proofErr w:type="gram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В(</w:t>
            </w:r>
            <w:proofErr w:type="gram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СК-МВ) 3*15мл для А25 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BioSystems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44 800,00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44 000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Натрий хлористый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1 680,00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Натрия цитрат 3-х замещенный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4 315,00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Сыворотка контрольная положительная для диагностики сифилиса</w:t>
            </w:r>
          </w:p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20 900,00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Сульфит натрия (Натрий сернокислый б/в ЧДА)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4 315,00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Набор реагентов для определения растворимых фибрин-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мономерных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комплексов в плазме крови РФМК-тест, флаконный вариант на 200 определений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11 200,00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32 100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Фибриноген QFA-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Hemosil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ACL ElitePro10х2мл  </w:t>
            </w:r>
          </w:p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103 224,00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404 640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Формалин 40%-400,0 (осветленный)</w:t>
            </w:r>
          </w:p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223 500,00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Хромогенная среда</w:t>
            </w:r>
            <w:r w:rsidRPr="00B95FBD">
              <w:rPr>
                <w:rFonts w:ascii="Times New Roman" w:eastAsia="Arial Unicode MS" w:hAnsi="Times New Roman"/>
                <w:bCs/>
                <w:sz w:val="20"/>
                <w:szCs w:val="24"/>
              </w:rPr>
              <w:t xml:space="preserve"> </w:t>
            </w:r>
            <w:proofErr w:type="spellStart"/>
            <w:r w:rsidRPr="00B95FBD">
              <w:rPr>
                <w:rFonts w:ascii="Times New Roman" w:eastAsia="Arial Unicode MS" w:hAnsi="Times New Roman"/>
                <w:bCs/>
                <w:sz w:val="20"/>
                <w:szCs w:val="24"/>
              </w:rPr>
              <w:t>CHROMagar</w:t>
            </w:r>
            <w:proofErr w:type="spellEnd"/>
            <w:r w:rsidRPr="00B95FBD">
              <w:rPr>
                <w:rFonts w:ascii="Times New Roman" w:eastAsia="Arial Unicode MS" w:hAnsi="Times New Roman"/>
                <w:bCs/>
                <w:sz w:val="20"/>
                <w:szCs w:val="24"/>
              </w:rPr>
              <w:t xml:space="preserve"> </w:t>
            </w:r>
            <w:proofErr w:type="spellStart"/>
            <w:r w:rsidRPr="00B95FBD">
              <w:rPr>
                <w:rFonts w:ascii="Times New Roman" w:eastAsia="Arial Unicode MS" w:hAnsi="Times New Roman"/>
                <w:bCs/>
                <w:sz w:val="20"/>
                <w:szCs w:val="24"/>
              </w:rPr>
              <w:t>Candida</w:t>
            </w:r>
            <w:proofErr w:type="spellEnd"/>
            <w:r w:rsidRPr="00B95FBD">
              <w:rPr>
                <w:rFonts w:ascii="Times New Roman" w:eastAsia="Arial Unicode MS" w:hAnsi="Times New Roman"/>
                <w:bCs/>
                <w:sz w:val="20"/>
                <w:szCs w:val="24"/>
              </w:rPr>
              <w:t xml:space="preserve"> </w:t>
            </w: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для выделения и дифференциации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Candida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Spp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</w:t>
            </w:r>
          </w:p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Основа на 5000 мл готовой среды из Набора сред для выделения, определения и подсчета патогенных микроорганизмов +15+30С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223 500,00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223 500</w:t>
            </w: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Эритроциты бараньи  </w:t>
            </w:r>
          </w:p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1 700,00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  <w:lang w:val="en-US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  <w:lang w:val="en-US"/>
              </w:rPr>
              <w:t>510 000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  <w:lang w:val="en-US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  <w:lang w:val="en-US"/>
              </w:rPr>
              <w:t>570 000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  <w:tr w:rsidR="00B95FBD" w:rsidRPr="00B95FBD" w:rsidTr="00B95FBD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Дилюент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Изотонический разбавитель 20л,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Драйпак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для автоматического </w:t>
            </w:r>
            <w:proofErr w:type="spellStart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гемотологического</w:t>
            </w:r>
            <w:proofErr w:type="spellEnd"/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анализатора </w:t>
            </w:r>
            <w:r w:rsidRPr="00B95FBD">
              <w:rPr>
                <w:rFonts w:ascii="Times New Roman" w:eastAsia="Arial Unicode MS" w:hAnsi="Times New Roman"/>
                <w:sz w:val="20"/>
                <w:szCs w:val="24"/>
                <w:lang w:val="en-US"/>
              </w:rPr>
              <w:t>Micro</w:t>
            </w: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</w:t>
            </w:r>
            <w:r w:rsidRPr="00B95FBD">
              <w:rPr>
                <w:rFonts w:ascii="Times New Roman" w:eastAsia="Arial Unicode MS" w:hAnsi="Times New Roman"/>
                <w:sz w:val="20"/>
                <w:szCs w:val="24"/>
                <w:lang w:val="en-US"/>
              </w:rPr>
              <w:t>cc</w:t>
            </w: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 xml:space="preserve"> 20 </w:t>
            </w:r>
            <w:r w:rsidRPr="00B95FBD">
              <w:rPr>
                <w:rFonts w:ascii="Times New Roman" w:eastAsia="Arial Unicode MS" w:hAnsi="Times New Roman"/>
                <w:sz w:val="20"/>
                <w:szCs w:val="24"/>
                <w:lang w:val="en-US"/>
              </w:rPr>
              <w:t>plus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31 955,00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  <w:r w:rsidRPr="00B95FBD">
              <w:rPr>
                <w:rFonts w:ascii="Times New Roman" w:eastAsia="Arial Unicode MS" w:hAnsi="Times New Roman"/>
                <w:sz w:val="20"/>
                <w:szCs w:val="24"/>
              </w:rPr>
              <w:t>444 800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95FBD" w:rsidRPr="00B95FBD" w:rsidRDefault="00B95FBD" w:rsidP="00B95FBD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4"/>
              </w:rPr>
            </w:pPr>
          </w:p>
        </w:tc>
      </w:tr>
    </w:tbl>
    <w:p w:rsidR="00230D42" w:rsidRDefault="00230D42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230D42" w:rsidRDefault="00230D42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B95FBD" w:rsidRPr="00B95FBD" w:rsidRDefault="00B95FBD" w:rsidP="00B95FBD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230D42" w:rsidRDefault="00B95FBD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  <w:r w:rsidRPr="00B95FBD">
        <w:rPr>
          <w:rFonts w:ascii="Times New Roman" w:eastAsia="Arial Unicode MS" w:hAnsi="Times New Roman"/>
          <w:b/>
          <w:sz w:val="24"/>
          <w:szCs w:val="24"/>
          <w:lang w:val="kk-KZ"/>
        </w:rPr>
        <w:t xml:space="preserve">                                     Р</w:t>
      </w:r>
      <w:proofErr w:type="spellStart"/>
      <w:r w:rsidRPr="00B95FBD">
        <w:rPr>
          <w:rFonts w:ascii="Times New Roman" w:eastAsia="Arial Unicode MS" w:hAnsi="Times New Roman"/>
          <w:b/>
          <w:sz w:val="24"/>
          <w:szCs w:val="24"/>
        </w:rPr>
        <w:t>уководител</w:t>
      </w:r>
      <w:proofErr w:type="spellEnd"/>
      <w:r w:rsidRPr="00B95FBD">
        <w:rPr>
          <w:rFonts w:ascii="Times New Roman" w:eastAsia="Arial Unicode MS" w:hAnsi="Times New Roman"/>
          <w:b/>
          <w:sz w:val="24"/>
          <w:szCs w:val="24"/>
          <w:lang w:val="kk-KZ"/>
        </w:rPr>
        <w:t>ь</w:t>
      </w:r>
      <w:r w:rsidRPr="00B95FBD">
        <w:rPr>
          <w:rFonts w:ascii="Times New Roman" w:eastAsia="Arial Unicode MS" w:hAnsi="Times New Roman"/>
          <w:b/>
          <w:sz w:val="24"/>
          <w:szCs w:val="24"/>
        </w:rPr>
        <w:t xml:space="preserve"> ОГЗ                                                                                 </w:t>
      </w:r>
      <w:r w:rsidRPr="00B95FBD">
        <w:rPr>
          <w:rFonts w:ascii="Times New Roman" w:eastAsia="Arial Unicode MS" w:hAnsi="Times New Roman"/>
          <w:b/>
          <w:sz w:val="24"/>
          <w:szCs w:val="24"/>
          <w:lang w:val="kk-KZ"/>
        </w:rPr>
        <w:t>Рахи</w:t>
      </w:r>
      <w:r>
        <w:rPr>
          <w:rFonts w:ascii="Times New Roman" w:eastAsia="Arial Unicode MS" w:hAnsi="Times New Roman"/>
          <w:b/>
          <w:sz w:val="24"/>
          <w:szCs w:val="24"/>
          <w:lang w:val="kk-KZ"/>
        </w:rPr>
        <w:t>мова Л.З.</w:t>
      </w:r>
    </w:p>
    <w:p w:rsidR="003301EE" w:rsidRPr="00E81329" w:rsidRDefault="00463584" w:rsidP="00463584">
      <w:pPr>
        <w:rPr>
          <w:rFonts w:ascii="Times New Roman" w:hAnsi="Times New Roman"/>
          <w:b/>
          <w:lang w:val="kk-KZ"/>
        </w:rPr>
      </w:pPr>
      <w:r w:rsidRPr="00E81329">
        <w:rPr>
          <w:rFonts w:ascii="Times New Roman" w:hAnsi="Times New Roman"/>
          <w:b/>
          <w:lang w:val="kk-KZ"/>
        </w:rPr>
        <w:lastRenderedPageBreak/>
        <w:t xml:space="preserve">                                                               </w:t>
      </w:r>
      <w:r w:rsidR="006B564F" w:rsidRPr="00E81329">
        <w:rPr>
          <w:rFonts w:ascii="Times New Roman" w:hAnsi="Times New Roman"/>
          <w:b/>
          <w:lang w:val="kk-KZ"/>
        </w:rPr>
        <w:t xml:space="preserve">    </w:t>
      </w:r>
      <w:r w:rsidRPr="00E81329">
        <w:rPr>
          <w:rFonts w:ascii="Times New Roman" w:hAnsi="Times New Roman"/>
          <w:b/>
          <w:lang w:val="kk-KZ"/>
        </w:rPr>
        <w:t xml:space="preserve"> </w:t>
      </w:r>
    </w:p>
    <w:p w:rsidR="00497262" w:rsidRPr="00E81329" w:rsidRDefault="003301EE" w:rsidP="00463584">
      <w:pPr>
        <w:rPr>
          <w:rFonts w:ascii="Times New Roman" w:hAnsi="Times New Roman"/>
          <w:b/>
          <w:lang w:val="kk-KZ"/>
        </w:rPr>
      </w:pPr>
      <w:r w:rsidRPr="00E81329">
        <w:rPr>
          <w:rFonts w:ascii="Times New Roman" w:hAnsi="Times New Roman"/>
          <w:b/>
          <w:lang w:val="kk-KZ"/>
        </w:rPr>
        <w:t xml:space="preserve">                     </w:t>
      </w:r>
    </w:p>
    <w:p w:rsidR="00463584" w:rsidRPr="003B6803" w:rsidRDefault="003301EE" w:rsidP="00463584">
      <w:pPr>
        <w:rPr>
          <w:rFonts w:ascii="Times New Roman" w:hAnsi="Times New Roman"/>
          <w:b/>
          <w:sz w:val="16"/>
          <w:szCs w:val="16"/>
          <w:lang w:val="kk-KZ"/>
        </w:rPr>
      </w:pPr>
      <w:r w:rsidRPr="00E81329">
        <w:rPr>
          <w:rFonts w:ascii="Times New Roman" w:hAnsi="Times New Roman"/>
          <w:b/>
          <w:lang w:val="kk-KZ"/>
        </w:rPr>
        <w:t xml:space="preserve">           </w:t>
      </w:r>
      <w:r w:rsidR="00B95FBD">
        <w:rPr>
          <w:rFonts w:ascii="Times New Roman" w:hAnsi="Times New Roman"/>
          <w:b/>
          <w:lang w:val="kk-KZ"/>
        </w:rPr>
        <w:t xml:space="preserve">                        </w:t>
      </w:r>
    </w:p>
    <w:p w:rsidR="00463584" w:rsidRDefault="00463584" w:rsidP="00463584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463584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D91" w:rsidRDefault="00F91D91" w:rsidP="00EB133F">
      <w:pPr>
        <w:spacing w:after="0" w:line="240" w:lineRule="auto"/>
      </w:pPr>
      <w:r>
        <w:separator/>
      </w:r>
    </w:p>
  </w:endnote>
  <w:endnote w:type="continuationSeparator" w:id="0">
    <w:p w:rsidR="00F91D91" w:rsidRDefault="00F91D91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D91" w:rsidRDefault="00F91D91" w:rsidP="00EB133F">
      <w:pPr>
        <w:spacing w:after="0" w:line="240" w:lineRule="auto"/>
      </w:pPr>
      <w:r>
        <w:separator/>
      </w:r>
    </w:p>
  </w:footnote>
  <w:footnote w:type="continuationSeparator" w:id="0">
    <w:p w:rsidR="00F91D91" w:rsidRDefault="00F91D91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53CD"/>
    <w:rsid w:val="0003797D"/>
    <w:rsid w:val="000405E4"/>
    <w:rsid w:val="00044B2E"/>
    <w:rsid w:val="00047146"/>
    <w:rsid w:val="00053762"/>
    <w:rsid w:val="000563A5"/>
    <w:rsid w:val="000567D6"/>
    <w:rsid w:val="00065949"/>
    <w:rsid w:val="000665EB"/>
    <w:rsid w:val="00072155"/>
    <w:rsid w:val="00073A06"/>
    <w:rsid w:val="000746DA"/>
    <w:rsid w:val="000856DE"/>
    <w:rsid w:val="00092762"/>
    <w:rsid w:val="000A23EB"/>
    <w:rsid w:val="000A2CA5"/>
    <w:rsid w:val="000A5435"/>
    <w:rsid w:val="000B3DCB"/>
    <w:rsid w:val="000C175B"/>
    <w:rsid w:val="000C55F8"/>
    <w:rsid w:val="000D7100"/>
    <w:rsid w:val="000E27A8"/>
    <w:rsid w:val="000F3FAE"/>
    <w:rsid w:val="000F55FB"/>
    <w:rsid w:val="001037BD"/>
    <w:rsid w:val="001041C2"/>
    <w:rsid w:val="00104315"/>
    <w:rsid w:val="00105916"/>
    <w:rsid w:val="001077FB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64FF2"/>
    <w:rsid w:val="00177773"/>
    <w:rsid w:val="001816ED"/>
    <w:rsid w:val="0018212E"/>
    <w:rsid w:val="0018622B"/>
    <w:rsid w:val="00187834"/>
    <w:rsid w:val="00187A05"/>
    <w:rsid w:val="00192ABC"/>
    <w:rsid w:val="001963DB"/>
    <w:rsid w:val="001A1025"/>
    <w:rsid w:val="001A6703"/>
    <w:rsid w:val="001B2B6B"/>
    <w:rsid w:val="001C216D"/>
    <w:rsid w:val="001D35E2"/>
    <w:rsid w:val="001D5499"/>
    <w:rsid w:val="001D608F"/>
    <w:rsid w:val="001E2987"/>
    <w:rsid w:val="001E3907"/>
    <w:rsid w:val="001F0510"/>
    <w:rsid w:val="001F66AD"/>
    <w:rsid w:val="001F6DFA"/>
    <w:rsid w:val="002038CE"/>
    <w:rsid w:val="00207214"/>
    <w:rsid w:val="002169BE"/>
    <w:rsid w:val="00217AD3"/>
    <w:rsid w:val="00230D42"/>
    <w:rsid w:val="00231661"/>
    <w:rsid w:val="00244D12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E5D"/>
    <w:rsid w:val="002A2CE7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F4FFA"/>
    <w:rsid w:val="002F5A4E"/>
    <w:rsid w:val="002F5EEB"/>
    <w:rsid w:val="002F6DEF"/>
    <w:rsid w:val="00300679"/>
    <w:rsid w:val="0030439E"/>
    <w:rsid w:val="00317340"/>
    <w:rsid w:val="003235B8"/>
    <w:rsid w:val="003301EE"/>
    <w:rsid w:val="00332345"/>
    <w:rsid w:val="0033253F"/>
    <w:rsid w:val="0033786D"/>
    <w:rsid w:val="003433C0"/>
    <w:rsid w:val="00345A7A"/>
    <w:rsid w:val="00351BA0"/>
    <w:rsid w:val="00362671"/>
    <w:rsid w:val="00375DA9"/>
    <w:rsid w:val="003763DC"/>
    <w:rsid w:val="003832DB"/>
    <w:rsid w:val="003835ED"/>
    <w:rsid w:val="00390AA1"/>
    <w:rsid w:val="00390EE0"/>
    <w:rsid w:val="003913BB"/>
    <w:rsid w:val="00393FBC"/>
    <w:rsid w:val="0039743A"/>
    <w:rsid w:val="003A03B0"/>
    <w:rsid w:val="003B004C"/>
    <w:rsid w:val="003B3D81"/>
    <w:rsid w:val="003B526C"/>
    <w:rsid w:val="003B6803"/>
    <w:rsid w:val="003B6B60"/>
    <w:rsid w:val="003C1E0A"/>
    <w:rsid w:val="003C45C4"/>
    <w:rsid w:val="003D1632"/>
    <w:rsid w:val="003D1E15"/>
    <w:rsid w:val="003D7ABE"/>
    <w:rsid w:val="003E01B6"/>
    <w:rsid w:val="003E489D"/>
    <w:rsid w:val="003F1020"/>
    <w:rsid w:val="003F2413"/>
    <w:rsid w:val="00401165"/>
    <w:rsid w:val="00421636"/>
    <w:rsid w:val="00423E0D"/>
    <w:rsid w:val="00426AE1"/>
    <w:rsid w:val="00426DD3"/>
    <w:rsid w:val="0043248A"/>
    <w:rsid w:val="00440FF6"/>
    <w:rsid w:val="004462B4"/>
    <w:rsid w:val="00450641"/>
    <w:rsid w:val="00453E24"/>
    <w:rsid w:val="004550F8"/>
    <w:rsid w:val="00463584"/>
    <w:rsid w:val="0046420C"/>
    <w:rsid w:val="004662BA"/>
    <w:rsid w:val="00473030"/>
    <w:rsid w:val="00480F00"/>
    <w:rsid w:val="004874B2"/>
    <w:rsid w:val="00497262"/>
    <w:rsid w:val="004975BC"/>
    <w:rsid w:val="004A070A"/>
    <w:rsid w:val="004A28B7"/>
    <w:rsid w:val="004A3CE9"/>
    <w:rsid w:val="004B107F"/>
    <w:rsid w:val="004B1225"/>
    <w:rsid w:val="004B226E"/>
    <w:rsid w:val="004B7B5A"/>
    <w:rsid w:val="004C3D49"/>
    <w:rsid w:val="004C56EA"/>
    <w:rsid w:val="004C5D9C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4FA4"/>
    <w:rsid w:val="00515F11"/>
    <w:rsid w:val="005165F2"/>
    <w:rsid w:val="00524AC7"/>
    <w:rsid w:val="00524B71"/>
    <w:rsid w:val="00527C2D"/>
    <w:rsid w:val="0053298C"/>
    <w:rsid w:val="0053472C"/>
    <w:rsid w:val="00535D0B"/>
    <w:rsid w:val="00536D85"/>
    <w:rsid w:val="00545DE3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7479"/>
    <w:rsid w:val="005A238C"/>
    <w:rsid w:val="005A58A9"/>
    <w:rsid w:val="005A689F"/>
    <w:rsid w:val="005B3E0C"/>
    <w:rsid w:val="005B4AA7"/>
    <w:rsid w:val="005C1760"/>
    <w:rsid w:val="005D447E"/>
    <w:rsid w:val="005E12BF"/>
    <w:rsid w:val="005E1ADB"/>
    <w:rsid w:val="005E34D5"/>
    <w:rsid w:val="005E543D"/>
    <w:rsid w:val="005F17A8"/>
    <w:rsid w:val="005F72BF"/>
    <w:rsid w:val="005F7D43"/>
    <w:rsid w:val="00601E9A"/>
    <w:rsid w:val="0060698E"/>
    <w:rsid w:val="00610811"/>
    <w:rsid w:val="00611A2B"/>
    <w:rsid w:val="00620608"/>
    <w:rsid w:val="0064060E"/>
    <w:rsid w:val="00642947"/>
    <w:rsid w:val="00644F50"/>
    <w:rsid w:val="006468A8"/>
    <w:rsid w:val="00652095"/>
    <w:rsid w:val="00690829"/>
    <w:rsid w:val="0069307D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CB6"/>
    <w:rsid w:val="00711B2C"/>
    <w:rsid w:val="007231FB"/>
    <w:rsid w:val="00724996"/>
    <w:rsid w:val="0072700F"/>
    <w:rsid w:val="00730328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B550B"/>
    <w:rsid w:val="007B6F95"/>
    <w:rsid w:val="007C3062"/>
    <w:rsid w:val="007C750A"/>
    <w:rsid w:val="007D6E0A"/>
    <w:rsid w:val="007F0269"/>
    <w:rsid w:val="007F04DA"/>
    <w:rsid w:val="007F0764"/>
    <w:rsid w:val="007F6E6C"/>
    <w:rsid w:val="007F7C10"/>
    <w:rsid w:val="00803A51"/>
    <w:rsid w:val="00807C3C"/>
    <w:rsid w:val="00814ED8"/>
    <w:rsid w:val="0081702C"/>
    <w:rsid w:val="008200C5"/>
    <w:rsid w:val="008215B9"/>
    <w:rsid w:val="00831A09"/>
    <w:rsid w:val="00832A22"/>
    <w:rsid w:val="008337C0"/>
    <w:rsid w:val="00844FE6"/>
    <w:rsid w:val="00847733"/>
    <w:rsid w:val="00853AAA"/>
    <w:rsid w:val="00854A39"/>
    <w:rsid w:val="00855BA5"/>
    <w:rsid w:val="0088505F"/>
    <w:rsid w:val="00897022"/>
    <w:rsid w:val="008A7E1C"/>
    <w:rsid w:val="008B32C9"/>
    <w:rsid w:val="008B7EBF"/>
    <w:rsid w:val="008C7907"/>
    <w:rsid w:val="008D269A"/>
    <w:rsid w:val="008D2A1D"/>
    <w:rsid w:val="008D511B"/>
    <w:rsid w:val="008E0FAF"/>
    <w:rsid w:val="008E3CF8"/>
    <w:rsid w:val="008E67F4"/>
    <w:rsid w:val="008F00FA"/>
    <w:rsid w:val="008F6768"/>
    <w:rsid w:val="00901B30"/>
    <w:rsid w:val="0091338B"/>
    <w:rsid w:val="00915258"/>
    <w:rsid w:val="00917669"/>
    <w:rsid w:val="00920E8A"/>
    <w:rsid w:val="009244D6"/>
    <w:rsid w:val="00925E50"/>
    <w:rsid w:val="00931438"/>
    <w:rsid w:val="009412D9"/>
    <w:rsid w:val="00953A3F"/>
    <w:rsid w:val="0096162E"/>
    <w:rsid w:val="009648B1"/>
    <w:rsid w:val="00965435"/>
    <w:rsid w:val="00965F5D"/>
    <w:rsid w:val="00970C77"/>
    <w:rsid w:val="0098370A"/>
    <w:rsid w:val="00984E46"/>
    <w:rsid w:val="00986652"/>
    <w:rsid w:val="00986BFC"/>
    <w:rsid w:val="009950A0"/>
    <w:rsid w:val="00996057"/>
    <w:rsid w:val="009A0763"/>
    <w:rsid w:val="009A7016"/>
    <w:rsid w:val="009A73C2"/>
    <w:rsid w:val="009B7502"/>
    <w:rsid w:val="009C032C"/>
    <w:rsid w:val="009C2CA6"/>
    <w:rsid w:val="009C52D8"/>
    <w:rsid w:val="009D6043"/>
    <w:rsid w:val="009E21C9"/>
    <w:rsid w:val="009E6CBA"/>
    <w:rsid w:val="009F2641"/>
    <w:rsid w:val="009F2CB8"/>
    <w:rsid w:val="009F76EC"/>
    <w:rsid w:val="00A00AF5"/>
    <w:rsid w:val="00A02648"/>
    <w:rsid w:val="00A108B6"/>
    <w:rsid w:val="00A2078E"/>
    <w:rsid w:val="00A215E1"/>
    <w:rsid w:val="00A21810"/>
    <w:rsid w:val="00A27223"/>
    <w:rsid w:val="00A45F39"/>
    <w:rsid w:val="00A4687A"/>
    <w:rsid w:val="00A5363F"/>
    <w:rsid w:val="00A5422C"/>
    <w:rsid w:val="00A55C2B"/>
    <w:rsid w:val="00A84933"/>
    <w:rsid w:val="00A851C1"/>
    <w:rsid w:val="00A86A6E"/>
    <w:rsid w:val="00A90D63"/>
    <w:rsid w:val="00A91A46"/>
    <w:rsid w:val="00AA2FA7"/>
    <w:rsid w:val="00AA3937"/>
    <w:rsid w:val="00AA6B1C"/>
    <w:rsid w:val="00AA7A5C"/>
    <w:rsid w:val="00AB0930"/>
    <w:rsid w:val="00AB44C8"/>
    <w:rsid w:val="00AB68A1"/>
    <w:rsid w:val="00AD06B7"/>
    <w:rsid w:val="00AE05AB"/>
    <w:rsid w:val="00AE5A01"/>
    <w:rsid w:val="00AE6245"/>
    <w:rsid w:val="00AE6FE1"/>
    <w:rsid w:val="00B0698E"/>
    <w:rsid w:val="00B115B9"/>
    <w:rsid w:val="00B14AE7"/>
    <w:rsid w:val="00B1779D"/>
    <w:rsid w:val="00B307C1"/>
    <w:rsid w:val="00B31108"/>
    <w:rsid w:val="00B35585"/>
    <w:rsid w:val="00B3724B"/>
    <w:rsid w:val="00B479CF"/>
    <w:rsid w:val="00B53B45"/>
    <w:rsid w:val="00B55DFD"/>
    <w:rsid w:val="00B62DF8"/>
    <w:rsid w:val="00B7785D"/>
    <w:rsid w:val="00B80C6B"/>
    <w:rsid w:val="00B81887"/>
    <w:rsid w:val="00B94946"/>
    <w:rsid w:val="00B95049"/>
    <w:rsid w:val="00B95FBD"/>
    <w:rsid w:val="00B97E13"/>
    <w:rsid w:val="00BA0E81"/>
    <w:rsid w:val="00BA21E2"/>
    <w:rsid w:val="00BA6914"/>
    <w:rsid w:val="00BC4BDE"/>
    <w:rsid w:val="00BD5169"/>
    <w:rsid w:val="00BD631C"/>
    <w:rsid w:val="00BD71F3"/>
    <w:rsid w:val="00BD75F6"/>
    <w:rsid w:val="00BE16B5"/>
    <w:rsid w:val="00C02706"/>
    <w:rsid w:val="00C0576F"/>
    <w:rsid w:val="00C123F4"/>
    <w:rsid w:val="00C33729"/>
    <w:rsid w:val="00C36B20"/>
    <w:rsid w:val="00C61FF9"/>
    <w:rsid w:val="00C6424E"/>
    <w:rsid w:val="00C71E5F"/>
    <w:rsid w:val="00C77AAB"/>
    <w:rsid w:val="00C84E8E"/>
    <w:rsid w:val="00C86C19"/>
    <w:rsid w:val="00C871D7"/>
    <w:rsid w:val="00C92117"/>
    <w:rsid w:val="00C966C5"/>
    <w:rsid w:val="00CA20D4"/>
    <w:rsid w:val="00CA3EDE"/>
    <w:rsid w:val="00CA70AA"/>
    <w:rsid w:val="00CB591B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B83"/>
    <w:rsid w:val="00D0397A"/>
    <w:rsid w:val="00D04456"/>
    <w:rsid w:val="00D0553A"/>
    <w:rsid w:val="00D20BD0"/>
    <w:rsid w:val="00D231ED"/>
    <w:rsid w:val="00D31170"/>
    <w:rsid w:val="00D324B0"/>
    <w:rsid w:val="00D453BE"/>
    <w:rsid w:val="00D50F7B"/>
    <w:rsid w:val="00D54B57"/>
    <w:rsid w:val="00D54F5F"/>
    <w:rsid w:val="00D61B52"/>
    <w:rsid w:val="00D62DD2"/>
    <w:rsid w:val="00D77BF5"/>
    <w:rsid w:val="00D834DB"/>
    <w:rsid w:val="00D86A4E"/>
    <w:rsid w:val="00D946C5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1A4"/>
    <w:rsid w:val="00DD7652"/>
    <w:rsid w:val="00DE0806"/>
    <w:rsid w:val="00DE0BAC"/>
    <w:rsid w:val="00DE6EF5"/>
    <w:rsid w:val="00DF0237"/>
    <w:rsid w:val="00DF26DC"/>
    <w:rsid w:val="00E02935"/>
    <w:rsid w:val="00E03AB5"/>
    <w:rsid w:val="00E0546C"/>
    <w:rsid w:val="00E10CAC"/>
    <w:rsid w:val="00E13FFF"/>
    <w:rsid w:val="00E20876"/>
    <w:rsid w:val="00E220F2"/>
    <w:rsid w:val="00E352B1"/>
    <w:rsid w:val="00E3627E"/>
    <w:rsid w:val="00E55150"/>
    <w:rsid w:val="00E638F1"/>
    <w:rsid w:val="00E804D1"/>
    <w:rsid w:val="00E81329"/>
    <w:rsid w:val="00E83F8E"/>
    <w:rsid w:val="00E84455"/>
    <w:rsid w:val="00E863A3"/>
    <w:rsid w:val="00E872E7"/>
    <w:rsid w:val="00E90E68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235C4"/>
    <w:rsid w:val="00F24C2A"/>
    <w:rsid w:val="00F27180"/>
    <w:rsid w:val="00F30629"/>
    <w:rsid w:val="00F32DBE"/>
    <w:rsid w:val="00F4354D"/>
    <w:rsid w:val="00F438D3"/>
    <w:rsid w:val="00F44345"/>
    <w:rsid w:val="00F470D6"/>
    <w:rsid w:val="00F553CC"/>
    <w:rsid w:val="00F61DC1"/>
    <w:rsid w:val="00F67529"/>
    <w:rsid w:val="00F730EF"/>
    <w:rsid w:val="00F7524C"/>
    <w:rsid w:val="00F82B06"/>
    <w:rsid w:val="00F82B95"/>
    <w:rsid w:val="00F8671F"/>
    <w:rsid w:val="00F868C9"/>
    <w:rsid w:val="00F91D91"/>
    <w:rsid w:val="00F920E8"/>
    <w:rsid w:val="00F92EEE"/>
    <w:rsid w:val="00F97BAE"/>
    <w:rsid w:val="00FA4262"/>
    <w:rsid w:val="00FA6343"/>
    <w:rsid w:val="00FA7FCC"/>
    <w:rsid w:val="00FB1C69"/>
    <w:rsid w:val="00FB6BE7"/>
    <w:rsid w:val="00FC1D88"/>
    <w:rsid w:val="00FD3CCE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FCB2B-E7C6-4BEA-9288-A15EDFA0D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5751</TotalTime>
  <Pages>8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218</cp:revision>
  <cp:lastPrinted>2020-03-02T09:48:00Z</cp:lastPrinted>
  <dcterms:created xsi:type="dcterms:W3CDTF">2017-02-22T03:30:00Z</dcterms:created>
  <dcterms:modified xsi:type="dcterms:W3CDTF">2020-03-02T09:49:00Z</dcterms:modified>
</cp:coreProperties>
</file>