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0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25"/>
        <w:gridCol w:w="1559"/>
        <w:gridCol w:w="9072"/>
        <w:gridCol w:w="567"/>
        <w:gridCol w:w="709"/>
        <w:gridCol w:w="992"/>
        <w:gridCol w:w="1276"/>
      </w:tblGrid>
      <w:tr w:rsidR="00B952B3" w:rsidRPr="00E21FDA" w:rsidTr="005D5B1D">
        <w:trPr>
          <w:trHeight w:val="1987"/>
        </w:trPr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952B3" w:rsidRPr="00E21FDA" w:rsidRDefault="00B952B3" w:rsidP="005671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952B3" w:rsidRPr="00E21FDA" w:rsidRDefault="00B952B3" w:rsidP="005671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952B3" w:rsidRPr="00E21FDA" w:rsidRDefault="00B952B3" w:rsidP="005671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952B3" w:rsidRPr="00E21FDA" w:rsidRDefault="00B952B3" w:rsidP="008037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52B3" w:rsidRPr="00E21FDA" w:rsidTr="005D5B1D">
        <w:trPr>
          <w:trHeight w:val="1267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2B3" w:rsidRPr="00E21FDA" w:rsidRDefault="00B952B3" w:rsidP="00567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1F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2B3" w:rsidRPr="00E21FDA" w:rsidRDefault="00B952B3" w:rsidP="00567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1F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2B3" w:rsidRPr="00E21FDA" w:rsidRDefault="00B952B3" w:rsidP="00567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1F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техспецификация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2B3" w:rsidRPr="00E21FDA" w:rsidRDefault="00B952B3" w:rsidP="00567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1F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Единица</w:t>
            </w:r>
            <w:r w:rsidRPr="00E21F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2B3" w:rsidRPr="00E21FDA" w:rsidRDefault="00B952B3" w:rsidP="00567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1F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2B3" w:rsidRPr="00E21FDA" w:rsidRDefault="00B952B3" w:rsidP="00567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1F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Цена за единицу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2B3" w:rsidRPr="00E21FDA" w:rsidRDefault="00B952B3" w:rsidP="00567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1F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C160B4" w:rsidRPr="0080379B" w:rsidTr="005D5B1D">
        <w:trPr>
          <w:trHeight w:val="310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0B4" w:rsidRPr="00E21FDA" w:rsidRDefault="00C160B4" w:rsidP="002B6E23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0B4" w:rsidRPr="005D5B1D" w:rsidRDefault="00071B2D" w:rsidP="009B2E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color w:val="000000"/>
                <w:sz w:val="18"/>
                <w:szCs w:val="18"/>
              </w:rPr>
              <w:t>Термометр медицинский электронный цифровой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0B4" w:rsidRPr="005D5B1D" w:rsidRDefault="00071B2D" w:rsidP="0080379B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color w:val="000000"/>
                <w:sz w:val="18"/>
                <w:szCs w:val="18"/>
              </w:rPr>
              <w:t>Длительность измерения около 3-х минут, оснащен жидкокристаллическим экраном,</w:t>
            </w:r>
            <w:r w:rsidR="0080379B" w:rsidRPr="005D5B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D5B1D">
              <w:rPr>
                <w:rFonts w:ascii="Times New Roman" w:hAnsi="Times New Roman"/>
                <w:color w:val="000000"/>
                <w:sz w:val="18"/>
                <w:szCs w:val="18"/>
              </w:rPr>
              <w:t>автовыключение</w:t>
            </w:r>
            <w:proofErr w:type="spellEnd"/>
            <w:r w:rsidRPr="005D5B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термометра.</w:t>
            </w:r>
          </w:p>
          <w:p w:rsidR="0080379B" w:rsidRPr="005D5B1D" w:rsidRDefault="0080379B" w:rsidP="0080379B">
            <w:pPr>
              <w:pStyle w:val="a9"/>
              <w:spacing w:before="0" w:beforeAutospacing="0" w:after="0" w:afterAutospacing="0"/>
              <w:rPr>
                <w:sz w:val="18"/>
                <w:szCs w:val="18"/>
              </w:rPr>
            </w:pPr>
            <w:r w:rsidRPr="005D5B1D">
              <w:rPr>
                <w:bCs/>
                <w:sz w:val="18"/>
                <w:szCs w:val="18"/>
              </w:rPr>
              <w:t>Медицинская техника, являющаяся средством измерения, подлежит внесению в реестр государственной системы обеспечения единства измерений Республики Казахстан и допускается к применению в соответствии с законодательством Республики Казахстан об обеспечении единства измерений.</w:t>
            </w:r>
          </w:p>
          <w:p w:rsidR="0080379B" w:rsidRPr="005D5B1D" w:rsidRDefault="0080379B" w:rsidP="0080379B">
            <w:pPr>
              <w:pStyle w:val="xmsonormal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5D5B1D">
              <w:rPr>
                <w:rStyle w:val="xs0"/>
                <w:sz w:val="18"/>
                <w:szCs w:val="18"/>
              </w:rPr>
              <w:t>Перечень медицинской техники, являющейся средством измерения, утверждается уполномоченным органом по согласованию с уполномоченным органом, осуществляющим государственное регулирование в области технического регулирования и метрологии.</w:t>
            </w:r>
          </w:p>
          <w:p w:rsidR="0080379B" w:rsidRPr="005D5B1D" w:rsidRDefault="0080379B" w:rsidP="0080379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5B1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Закупаемый товар при поставке должен соответствовать всем требованиям действующего Кодекса Республики Казахстан «О здоровье народа и системе здравоохранения».</w:t>
            </w:r>
          </w:p>
          <w:p w:rsidR="0080379B" w:rsidRPr="005D5B1D" w:rsidRDefault="0080379B" w:rsidP="0080379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5B1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Поставщик на момент поставки должен представить:</w:t>
            </w:r>
          </w:p>
          <w:p w:rsidR="00071B2D" w:rsidRPr="005D5B1D" w:rsidRDefault="0080379B" w:rsidP="009B2E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письмо, подтверждающее регистрацию товара в государственном реестре средств измерений РК или документ, подтверждающий необязательность регистрации в реестре (ст. 256 Кодекса</w:t>
            </w:r>
            <w:r w:rsidRPr="005D5B1D">
              <w:rPr>
                <w:sz w:val="18"/>
                <w:szCs w:val="18"/>
              </w:rPr>
              <w:t>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0B4" w:rsidRPr="005D5B1D" w:rsidRDefault="0080379B" w:rsidP="009B2E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D5B1D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0B4" w:rsidRPr="005D5B1D" w:rsidRDefault="0080379B" w:rsidP="008037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0B4" w:rsidRPr="005D5B1D" w:rsidRDefault="0080379B" w:rsidP="008037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1 728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0B4" w:rsidRPr="005D5B1D" w:rsidRDefault="0080379B" w:rsidP="008037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D5B1D">
              <w:rPr>
                <w:rFonts w:ascii="Times New Roman" w:hAnsi="Times New Roman"/>
                <w:sz w:val="18"/>
                <w:szCs w:val="18"/>
                <w:lang w:val="kk-KZ"/>
              </w:rPr>
              <w:t>518 400</w:t>
            </w:r>
          </w:p>
        </w:tc>
      </w:tr>
      <w:tr w:rsidR="00C160B4" w:rsidRPr="00E21FDA" w:rsidTr="005D5B1D">
        <w:trPr>
          <w:trHeight w:val="411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0B4" w:rsidRPr="00E21FDA" w:rsidRDefault="00C160B4" w:rsidP="002B6E23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0B4" w:rsidRPr="005D5B1D" w:rsidRDefault="00685F33" w:rsidP="009B2E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D5B1D">
              <w:rPr>
                <w:rFonts w:ascii="Times New Roman" w:hAnsi="Times New Roman"/>
                <w:color w:val="000000"/>
                <w:sz w:val="18"/>
                <w:szCs w:val="18"/>
              </w:rPr>
              <w:t>Атенатив</w:t>
            </w:r>
            <w:proofErr w:type="spellEnd"/>
            <w:r w:rsidRPr="005D5B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500МЕ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0B4" w:rsidRPr="005D5B1D" w:rsidRDefault="00685F33" w:rsidP="009B2EFC">
            <w:pP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 w:rsidRPr="005D5B1D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Порошок лиофилизированный для приготовления раствора для внутривенного введения в комплекте с растворителем (вода для иньекций)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0B4" w:rsidRPr="005D5B1D" w:rsidRDefault="00685F33" w:rsidP="009B2E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D5B1D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0B4" w:rsidRPr="005D5B1D" w:rsidRDefault="00685F33" w:rsidP="009B2E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30</w:t>
            </w:r>
          </w:p>
          <w:p w:rsidR="00685F33" w:rsidRPr="005D5B1D" w:rsidRDefault="00685F33" w:rsidP="009B2E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0B4" w:rsidRPr="005D5B1D" w:rsidRDefault="00685F33" w:rsidP="009B2E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68 815,02</w:t>
            </w:r>
          </w:p>
          <w:p w:rsidR="00685F33" w:rsidRPr="005D5B1D" w:rsidRDefault="00685F33" w:rsidP="009B2E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0B4" w:rsidRPr="005D5B1D" w:rsidRDefault="00685F33" w:rsidP="009B2E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2 064 450,60</w:t>
            </w:r>
          </w:p>
          <w:p w:rsidR="00685F33" w:rsidRPr="005D5B1D" w:rsidRDefault="00685F33" w:rsidP="009B2E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B4" w:rsidRPr="00E21FDA" w:rsidTr="005D5B1D">
        <w:trPr>
          <w:trHeight w:val="411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0B4" w:rsidRPr="00E21FDA" w:rsidRDefault="00C160B4" w:rsidP="002B6E23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0B4" w:rsidRPr="005D5B1D" w:rsidRDefault="003279B2" w:rsidP="009B2E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3279B2">
              <w:rPr>
                <w:rFonts w:ascii="Times New Roman" w:hAnsi="Times New Roman"/>
                <w:sz w:val="18"/>
                <w:szCs w:val="18"/>
              </w:rPr>
              <w:t>Физионил</w:t>
            </w:r>
            <w:proofErr w:type="spellEnd"/>
            <w:r w:rsidRPr="003279B2">
              <w:rPr>
                <w:rFonts w:ascii="Times New Roman" w:hAnsi="Times New Roman"/>
                <w:sz w:val="18"/>
                <w:szCs w:val="18"/>
              </w:rPr>
              <w:t xml:space="preserve"> 40 с глюкозой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0B4" w:rsidRPr="005D5B1D" w:rsidRDefault="003279B2" w:rsidP="009B2E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3279B2">
              <w:rPr>
                <w:rFonts w:ascii="Times New Roman" w:hAnsi="Times New Roman"/>
                <w:sz w:val="18"/>
                <w:szCs w:val="18"/>
              </w:rPr>
              <w:t>Физионил</w:t>
            </w:r>
            <w:proofErr w:type="spellEnd"/>
            <w:r w:rsidRPr="003279B2">
              <w:rPr>
                <w:rFonts w:ascii="Times New Roman" w:hAnsi="Times New Roman"/>
                <w:sz w:val="18"/>
                <w:szCs w:val="18"/>
              </w:rPr>
              <w:t xml:space="preserve"> 40 с глюкозой раствор для </w:t>
            </w:r>
            <w:proofErr w:type="spellStart"/>
            <w:r w:rsidRPr="003279B2">
              <w:rPr>
                <w:rFonts w:ascii="Times New Roman" w:hAnsi="Times New Roman"/>
                <w:sz w:val="18"/>
                <w:szCs w:val="18"/>
              </w:rPr>
              <w:t>перитонеального</w:t>
            </w:r>
            <w:proofErr w:type="spellEnd"/>
            <w:r w:rsidRPr="003279B2">
              <w:rPr>
                <w:rFonts w:ascii="Times New Roman" w:hAnsi="Times New Roman"/>
                <w:sz w:val="18"/>
                <w:szCs w:val="18"/>
              </w:rPr>
              <w:t xml:space="preserve"> диализа с глюкозой 2,27% 2000мл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0B4" w:rsidRPr="005D5B1D" w:rsidRDefault="005D5B1D" w:rsidP="009B2EF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D5B1D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0B4" w:rsidRPr="005D5B1D" w:rsidRDefault="005D5B1D" w:rsidP="009B2E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0B4" w:rsidRPr="005D5B1D" w:rsidRDefault="005D5B1D" w:rsidP="009B2E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6 031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0B4" w:rsidRPr="005D5B1D" w:rsidRDefault="005D5B1D" w:rsidP="009B2E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180 930</w:t>
            </w:r>
          </w:p>
        </w:tc>
      </w:tr>
      <w:tr w:rsidR="005D5B1D" w:rsidRPr="00E21FDA" w:rsidTr="005D5B1D">
        <w:trPr>
          <w:trHeight w:val="68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B1D" w:rsidRPr="00E21FDA" w:rsidRDefault="005D5B1D" w:rsidP="005D5B1D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5B1D" w:rsidRPr="005D5B1D" w:rsidRDefault="005D5B1D" w:rsidP="005D5B1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D5B1D">
              <w:rPr>
                <w:rFonts w:ascii="Times New Roman" w:hAnsi="Times New Roman"/>
                <w:sz w:val="18"/>
                <w:szCs w:val="18"/>
              </w:rPr>
              <w:t>Дианил</w:t>
            </w:r>
            <w:proofErr w:type="spellEnd"/>
            <w:r w:rsidRPr="005D5B1D">
              <w:rPr>
                <w:rFonts w:ascii="Times New Roman" w:hAnsi="Times New Roman"/>
                <w:sz w:val="18"/>
                <w:szCs w:val="18"/>
              </w:rPr>
              <w:t xml:space="preserve"> ПД4 с глюкозой</w:t>
            </w:r>
          </w:p>
        </w:tc>
        <w:tc>
          <w:tcPr>
            <w:tcW w:w="9072" w:type="dxa"/>
            <w:tcBorders>
              <w:right w:val="single" w:sz="4" w:space="0" w:color="auto"/>
            </w:tcBorders>
            <w:noWrap/>
            <w:vAlign w:val="center"/>
          </w:tcPr>
          <w:p w:rsidR="005D5B1D" w:rsidRPr="005D5B1D" w:rsidRDefault="005D5B1D" w:rsidP="005D5B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D5B1D">
              <w:rPr>
                <w:rFonts w:ascii="Times New Roman" w:hAnsi="Times New Roman"/>
                <w:sz w:val="18"/>
                <w:szCs w:val="18"/>
              </w:rPr>
              <w:t>Дианил</w:t>
            </w:r>
            <w:proofErr w:type="spellEnd"/>
            <w:r w:rsidRPr="005D5B1D">
              <w:rPr>
                <w:rFonts w:ascii="Times New Roman" w:hAnsi="Times New Roman"/>
                <w:sz w:val="18"/>
                <w:szCs w:val="18"/>
              </w:rPr>
              <w:t xml:space="preserve"> ПД4 с глюкозой раствор для </w:t>
            </w:r>
            <w:proofErr w:type="spellStart"/>
            <w:r w:rsidRPr="005D5B1D">
              <w:rPr>
                <w:rFonts w:ascii="Times New Roman" w:hAnsi="Times New Roman"/>
                <w:sz w:val="18"/>
                <w:szCs w:val="18"/>
              </w:rPr>
              <w:t>перитонеального</w:t>
            </w:r>
            <w:proofErr w:type="spellEnd"/>
            <w:r w:rsidRPr="005D5B1D">
              <w:rPr>
                <w:rFonts w:ascii="Times New Roman" w:hAnsi="Times New Roman"/>
                <w:sz w:val="18"/>
                <w:szCs w:val="18"/>
              </w:rPr>
              <w:t xml:space="preserve"> диализа с глюкозой 3,86 5000мл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5B1D" w:rsidRPr="005D5B1D" w:rsidRDefault="005D5B1D" w:rsidP="005D5B1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D5B1D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B1D" w:rsidRPr="005D5B1D" w:rsidRDefault="005D5B1D" w:rsidP="005D5B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B1D" w:rsidRPr="005D5B1D" w:rsidRDefault="005D5B1D" w:rsidP="005D5B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5 900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B1D" w:rsidRPr="005D5B1D" w:rsidRDefault="005D5B1D" w:rsidP="005D5B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B1D">
              <w:rPr>
                <w:rFonts w:ascii="Times New Roman" w:hAnsi="Times New Roman"/>
                <w:sz w:val="18"/>
                <w:szCs w:val="18"/>
              </w:rPr>
              <w:t>177 000</w:t>
            </w:r>
          </w:p>
        </w:tc>
      </w:tr>
      <w:tr w:rsidR="005D5B1D" w:rsidRPr="00E21FDA" w:rsidTr="005D5B1D">
        <w:trPr>
          <w:trHeight w:val="20"/>
        </w:trPr>
        <w:tc>
          <w:tcPr>
            <w:tcW w:w="13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B1D" w:rsidRPr="00E21FDA" w:rsidRDefault="005D5B1D" w:rsidP="005D5B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D5B1D" w:rsidRPr="00E21FDA" w:rsidRDefault="005D5B1D" w:rsidP="005D5B1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21FD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 сумма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B1D" w:rsidRPr="00B47B84" w:rsidRDefault="00B47B84" w:rsidP="005D5B1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2 940 780,60</w:t>
            </w:r>
          </w:p>
        </w:tc>
      </w:tr>
    </w:tbl>
    <w:p w:rsidR="00D22706" w:rsidRDefault="00D22706" w:rsidP="003279B2">
      <w:pPr>
        <w:pStyle w:val="xcol-md-12"/>
        <w:shd w:val="clear" w:color="auto" w:fill="F9F9F9"/>
        <w:spacing w:after="75" w:afterAutospacing="0"/>
        <w:jc w:val="both"/>
        <w:rPr>
          <w:rFonts w:ascii="Helvetica" w:hAnsi="Helvetica" w:cs="Helvetica"/>
          <w:color w:val="333333"/>
          <w:sz w:val="20"/>
          <w:szCs w:val="20"/>
        </w:rPr>
      </w:pPr>
    </w:p>
    <w:p w:rsidR="008C3EC4" w:rsidRPr="00D22706" w:rsidRDefault="008C3EC4" w:rsidP="008C3EC4">
      <w:pPr>
        <w:rPr>
          <w:sz w:val="20"/>
          <w:szCs w:val="20"/>
        </w:rPr>
      </w:pPr>
    </w:p>
    <w:p w:rsidR="000C3D9E" w:rsidRPr="00C94BD8" w:rsidRDefault="008C3EC4" w:rsidP="008C3EC4">
      <w:pPr>
        <w:tabs>
          <w:tab w:val="left" w:pos="2400"/>
        </w:tabs>
        <w:rPr>
          <w:rFonts w:ascii="Times New Roman" w:hAnsi="Times New Roman"/>
          <w:b/>
          <w:szCs w:val="20"/>
        </w:rPr>
      </w:pPr>
      <w:bookmarkStart w:id="0" w:name="_GoBack"/>
      <w:bookmarkEnd w:id="0"/>
      <w:r w:rsidRPr="00C94BD8">
        <w:rPr>
          <w:szCs w:val="20"/>
        </w:rPr>
        <w:tab/>
      </w:r>
      <w:r w:rsidR="00071B2D">
        <w:rPr>
          <w:szCs w:val="20"/>
        </w:rPr>
        <w:t xml:space="preserve">   </w:t>
      </w:r>
      <w:r w:rsidRPr="00C94BD8">
        <w:rPr>
          <w:rFonts w:ascii="Times New Roman" w:hAnsi="Times New Roman"/>
          <w:b/>
          <w:szCs w:val="20"/>
        </w:rPr>
        <w:t>Руководитель ОГЗ                                                                                           Рахимова Л.З.</w:t>
      </w:r>
    </w:p>
    <w:sectPr w:rsidR="000C3D9E" w:rsidRPr="00C94BD8" w:rsidSect="00071B2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D19"/>
    <w:rsid w:val="00015E52"/>
    <w:rsid w:val="00025E90"/>
    <w:rsid w:val="00071B2D"/>
    <w:rsid w:val="000C3D9E"/>
    <w:rsid w:val="001016C7"/>
    <w:rsid w:val="00106F90"/>
    <w:rsid w:val="0012504B"/>
    <w:rsid w:val="00133F37"/>
    <w:rsid w:val="0015599D"/>
    <w:rsid w:val="001E57C1"/>
    <w:rsid w:val="00200624"/>
    <w:rsid w:val="002B6E23"/>
    <w:rsid w:val="002F0238"/>
    <w:rsid w:val="00311169"/>
    <w:rsid w:val="003279B2"/>
    <w:rsid w:val="00345357"/>
    <w:rsid w:val="0034575E"/>
    <w:rsid w:val="003A6A73"/>
    <w:rsid w:val="003B0E6A"/>
    <w:rsid w:val="004206C1"/>
    <w:rsid w:val="00427EAD"/>
    <w:rsid w:val="004621BD"/>
    <w:rsid w:val="004A6898"/>
    <w:rsid w:val="00533EB9"/>
    <w:rsid w:val="00542499"/>
    <w:rsid w:val="00585940"/>
    <w:rsid w:val="005D17F0"/>
    <w:rsid w:val="005D5B1D"/>
    <w:rsid w:val="005E3C58"/>
    <w:rsid w:val="00670BE4"/>
    <w:rsid w:val="00685F33"/>
    <w:rsid w:val="00724813"/>
    <w:rsid w:val="00736BCF"/>
    <w:rsid w:val="00753286"/>
    <w:rsid w:val="0080379B"/>
    <w:rsid w:val="00837AB2"/>
    <w:rsid w:val="0084517E"/>
    <w:rsid w:val="008919DB"/>
    <w:rsid w:val="008A7969"/>
    <w:rsid w:val="008C3EC4"/>
    <w:rsid w:val="00924D19"/>
    <w:rsid w:val="009A388F"/>
    <w:rsid w:val="00A07BC5"/>
    <w:rsid w:val="00A07BFF"/>
    <w:rsid w:val="00A2182B"/>
    <w:rsid w:val="00AE131F"/>
    <w:rsid w:val="00B47B84"/>
    <w:rsid w:val="00B57C71"/>
    <w:rsid w:val="00B8128F"/>
    <w:rsid w:val="00B952B3"/>
    <w:rsid w:val="00BD600A"/>
    <w:rsid w:val="00BF5131"/>
    <w:rsid w:val="00C160B4"/>
    <w:rsid w:val="00C41330"/>
    <w:rsid w:val="00C81268"/>
    <w:rsid w:val="00C8402E"/>
    <w:rsid w:val="00C94BD8"/>
    <w:rsid w:val="00CB0A89"/>
    <w:rsid w:val="00CC6DF4"/>
    <w:rsid w:val="00D20300"/>
    <w:rsid w:val="00D22706"/>
    <w:rsid w:val="00D966DB"/>
    <w:rsid w:val="00DE6D50"/>
    <w:rsid w:val="00DE6EEB"/>
    <w:rsid w:val="00DF11D8"/>
    <w:rsid w:val="00E21FDA"/>
    <w:rsid w:val="00E26B02"/>
    <w:rsid w:val="00E45887"/>
    <w:rsid w:val="00E85917"/>
    <w:rsid w:val="00E928B5"/>
    <w:rsid w:val="00EC4793"/>
    <w:rsid w:val="00F239CA"/>
    <w:rsid w:val="00F427A9"/>
    <w:rsid w:val="00F5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29F22"/>
  <w15:docId w15:val="{A90B5F26-BEBF-4B77-ADE0-0D485CED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2B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qFormat/>
    <w:rsid w:val="001E57C1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52B3"/>
    <w:pPr>
      <w:spacing w:after="0" w:line="240" w:lineRule="auto"/>
    </w:pPr>
    <w:rPr>
      <w:lang w:val="en-US"/>
    </w:rPr>
  </w:style>
  <w:style w:type="paragraph" w:styleId="a5">
    <w:name w:val="List Paragraph"/>
    <w:basedOn w:val="a"/>
    <w:uiPriority w:val="34"/>
    <w:qFormat/>
    <w:rsid w:val="00B952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3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33F37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22"/>
    <w:qFormat/>
    <w:rsid w:val="005D17F0"/>
    <w:rPr>
      <w:b/>
      <w:bCs/>
    </w:rPr>
  </w:style>
  <w:style w:type="character" w:customStyle="1" w:styleId="50">
    <w:name w:val="Заголовок 5 Знак"/>
    <w:basedOn w:val="a0"/>
    <w:link w:val="5"/>
    <w:rsid w:val="001E57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col-md-12">
    <w:name w:val="x_col-md-12"/>
    <w:basedOn w:val="a"/>
    <w:rsid w:val="00D227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8037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msonormal">
    <w:name w:val="x_msonormal"/>
    <w:basedOn w:val="a"/>
    <w:rsid w:val="008037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xs0">
    <w:name w:val="x_s0"/>
    <w:basedOn w:val="a0"/>
    <w:rsid w:val="0080379B"/>
  </w:style>
  <w:style w:type="character" w:customStyle="1" w:styleId="a4">
    <w:name w:val="Без интервала Знак"/>
    <w:link w:val="a3"/>
    <w:uiPriority w:val="1"/>
    <w:rsid w:val="0080379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07FF3-ED30-4114-AD44-9FEA44D1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Муканова Асель Тиакпайевна</cp:lastModifiedBy>
  <cp:revision>47</cp:revision>
  <cp:lastPrinted>2020-08-11T02:15:00Z</cp:lastPrinted>
  <dcterms:created xsi:type="dcterms:W3CDTF">2019-11-11T02:19:00Z</dcterms:created>
  <dcterms:modified xsi:type="dcterms:W3CDTF">2020-08-11T02:16:00Z</dcterms:modified>
</cp:coreProperties>
</file>