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E7C82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2A7145">
        <w:rPr>
          <w:rFonts w:ascii="Times New Roman" w:hAnsi="Times New Roman"/>
          <w:b/>
          <w:sz w:val="24"/>
          <w:szCs w:val="24"/>
          <w:lang w:val="kk-KZ"/>
        </w:rPr>
        <w:t>4</w:t>
      </w:r>
      <w:r w:rsidR="0078648F" w:rsidRPr="000E7C82">
        <w:rPr>
          <w:rFonts w:ascii="Times New Roman" w:hAnsi="Times New Roman"/>
          <w:b/>
          <w:sz w:val="24"/>
          <w:szCs w:val="24"/>
        </w:rPr>
        <w:t>7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8648F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1</w:t>
      </w:r>
      <w:r w:rsidR="00FF26FB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78648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августа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78648F">
        <w:rPr>
          <w:rFonts w:ascii="Times New Roman" w:hAnsi="Times New Roman"/>
          <w:b/>
          <w:sz w:val="24"/>
          <w:szCs w:val="24"/>
          <w:lang w:val="kk-KZ"/>
        </w:rPr>
        <w:t>1</w:t>
      </w:r>
      <w:r w:rsidR="002B3B5E">
        <w:rPr>
          <w:rFonts w:ascii="Times New Roman" w:hAnsi="Times New Roman"/>
          <w:b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648F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78648F">
        <w:rPr>
          <w:rFonts w:ascii="Times New Roman" w:hAnsi="Times New Roman"/>
          <w:b/>
          <w:sz w:val="24"/>
          <w:szCs w:val="24"/>
          <w:lang w:val="kk-KZ"/>
        </w:rPr>
        <w:t>1</w:t>
      </w:r>
      <w:r w:rsidR="002B3B5E">
        <w:rPr>
          <w:rFonts w:ascii="Times New Roman" w:hAnsi="Times New Roman"/>
          <w:b/>
          <w:sz w:val="24"/>
          <w:szCs w:val="24"/>
          <w:lang w:val="kk-KZ"/>
        </w:rPr>
        <w:t>9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648F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78648F">
        <w:rPr>
          <w:rFonts w:ascii="Times New Roman" w:hAnsi="Times New Roman"/>
          <w:b/>
          <w:sz w:val="24"/>
          <w:szCs w:val="24"/>
          <w:lang w:val="kk-KZ"/>
        </w:rPr>
        <w:t>1</w:t>
      </w:r>
      <w:r w:rsidR="002B3B5E">
        <w:rPr>
          <w:rFonts w:ascii="Times New Roman" w:hAnsi="Times New Roman"/>
          <w:b/>
          <w:sz w:val="24"/>
          <w:szCs w:val="24"/>
          <w:lang w:val="kk-KZ"/>
        </w:rPr>
        <w:t>9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648F">
        <w:rPr>
          <w:rFonts w:ascii="Times New Roman" w:hAnsi="Times New Roman"/>
          <w:b/>
          <w:sz w:val="24"/>
          <w:szCs w:val="24"/>
          <w:lang w:val="kk-KZ"/>
        </w:rPr>
        <w:t>августа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4849FF" w:rsidRDefault="004849FF" w:rsidP="007356F1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AA4B83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4849FF" w:rsidRPr="008837E0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AA4B83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8837E0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AA4B83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AA4B83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32BC5" w:rsidRPr="00AA4B83" w:rsidTr="00E141E2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AA4B83" w:rsidRDefault="00632BC5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Медицинский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фелт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из политетрафторэтилена  размер 10*10 стерильный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едицинский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фелт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из политетрафторэтилена  размер 10*10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2BC5" w:rsidRPr="00147903" w:rsidRDefault="00632BC5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</w:tr>
      <w:tr w:rsidR="000E7C82" w:rsidRPr="00AA4B83" w:rsidTr="000E7C82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AA4B83" w:rsidRDefault="000E7C82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147903" w:rsidRDefault="000E7C82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E7C82">
              <w:rPr>
                <w:rFonts w:ascii="Times New Roman" w:hAnsi="Times New Roman"/>
                <w:sz w:val="20"/>
                <w:szCs w:val="20"/>
              </w:rPr>
              <w:t xml:space="preserve">Линия </w:t>
            </w:r>
            <w:proofErr w:type="spellStart"/>
            <w:r w:rsidRPr="000E7C82">
              <w:rPr>
                <w:rFonts w:ascii="Times New Roman" w:hAnsi="Times New Roman"/>
                <w:sz w:val="20"/>
                <w:szCs w:val="20"/>
              </w:rPr>
              <w:t>оригин</w:t>
            </w:r>
            <w:proofErr w:type="spellEnd"/>
            <w:r w:rsidRPr="000E7C8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0E7C82">
              <w:rPr>
                <w:rFonts w:ascii="Times New Roman" w:hAnsi="Times New Roman"/>
                <w:sz w:val="20"/>
                <w:szCs w:val="20"/>
              </w:rPr>
              <w:t>инфузомат</w:t>
            </w:r>
            <w:proofErr w:type="spellEnd"/>
            <w:r w:rsidRPr="000E7C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0E7C82">
              <w:rPr>
                <w:rFonts w:ascii="Times New Roman" w:hAnsi="Times New Roman"/>
                <w:sz w:val="20"/>
                <w:szCs w:val="20"/>
              </w:rPr>
              <w:t>станд</w:t>
            </w:r>
            <w:proofErr w:type="spellEnd"/>
            <w:r w:rsidRPr="000E7C82">
              <w:rPr>
                <w:rFonts w:ascii="Times New Roman" w:hAnsi="Times New Roman"/>
                <w:sz w:val="20"/>
                <w:szCs w:val="20"/>
              </w:rPr>
              <w:t xml:space="preserve">. 250 см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аппарата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Инфузомат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147903" w:rsidRDefault="000E7C82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7C82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Линия оригин. инфузомат станд. 250 см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147903" w:rsidRDefault="000E7C82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0E7C82" w:rsidRDefault="000E7C82" w:rsidP="000E7C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C82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0E7C82" w:rsidRDefault="000E7C82" w:rsidP="000E7C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C82">
              <w:rPr>
                <w:rFonts w:ascii="Times New Roman" w:hAnsi="Times New Roman"/>
                <w:sz w:val="20"/>
                <w:szCs w:val="20"/>
              </w:rPr>
              <w:t>592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7C82" w:rsidRPr="000E7C82" w:rsidRDefault="000E7C82" w:rsidP="000E7C8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E7C82">
              <w:rPr>
                <w:rFonts w:ascii="Times New Roman" w:hAnsi="Times New Roman"/>
                <w:sz w:val="20"/>
                <w:szCs w:val="20"/>
              </w:rPr>
              <w:t>414 400</w:t>
            </w:r>
          </w:p>
        </w:tc>
      </w:tr>
      <w:tr w:rsidR="005A0993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Интродьюсер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для трудной трахеи (проводник для интубации с мягким концом)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Используется для придания необходимой формы и жесткости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эндотрахеальным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трубкам при интубации трахеи. Изготовлен из гибкого алюминия, покрытого полиэтиленом. Сохраняет приданную ему форму. Мягкий атравматический дистальный конец. Проводник для интубации трудной интубации трахеи с загнутым концом, длина 70 см, размер 15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6 000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72 000</w:t>
            </w:r>
          </w:p>
        </w:tc>
      </w:tr>
      <w:tr w:rsidR="005A0993" w:rsidRPr="00AA4B83" w:rsidTr="00E141E2">
        <w:trPr>
          <w:trHeight w:val="2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C406AB" w:rsidRDefault="005A0993" w:rsidP="00FC3735">
            <w:pPr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>И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нструмент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лапароскопический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однораз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) 5мм-37см 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A0993" w:rsidRPr="00C406AB" w:rsidRDefault="005A0993" w:rsidP="00FC3735">
            <w:pPr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 xml:space="preserve">Инструмент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лапароскопический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5 мм. – 37 см. Совместим только с энергетической платформой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Force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Triad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>™.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 xml:space="preserve">•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Лигирование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>/рассечение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Диаметр 5 мм.; длина 37 см.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Поворот штока на 350 градусов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 xml:space="preserve">• Изогнутые 20 мм.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бранши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для улучшенной визуализации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 xml:space="preserve">• Текстурированные </w:t>
            </w:r>
            <w:proofErr w:type="spellStart"/>
            <w:r w:rsidRPr="00C406AB">
              <w:rPr>
                <w:rFonts w:ascii="Times New Roman" w:hAnsi="Times New Roman"/>
                <w:sz w:val="20"/>
                <w:szCs w:val="20"/>
              </w:rPr>
              <w:t>бранши</w:t>
            </w:r>
            <w:proofErr w:type="spellEnd"/>
            <w:r w:rsidRPr="00C406AB">
              <w:rPr>
                <w:rFonts w:ascii="Times New Roman" w:hAnsi="Times New Roman"/>
                <w:sz w:val="20"/>
                <w:szCs w:val="20"/>
              </w:rPr>
              <w:t xml:space="preserve"> с керамическими ограничителями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>• Ручное или педальное управление</w:t>
            </w:r>
            <w:r w:rsidRPr="00C406AB">
              <w:rPr>
                <w:rFonts w:ascii="Times New Roman" w:hAnsi="Times New Roman"/>
                <w:sz w:val="20"/>
                <w:szCs w:val="20"/>
              </w:rPr>
              <w:br/>
              <w:t xml:space="preserve">• </w:t>
            </w:r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Новое поколение инструментов имеет </w:t>
            </w:r>
            <w:proofErr w:type="spellStart"/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нанопокрытие</w:t>
            </w:r>
            <w:proofErr w:type="spellEnd"/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на </w:t>
            </w:r>
            <w:proofErr w:type="spellStart"/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>браншах</w:t>
            </w:r>
            <w:proofErr w:type="spellEnd"/>
            <w:r w:rsidRPr="00C406AB">
              <w:rPr>
                <w:rFonts w:ascii="Times New Roman" w:eastAsiaTheme="minorHAnsi" w:hAnsi="Times New Roman"/>
                <w:sz w:val="20"/>
                <w:szCs w:val="20"/>
                <w:lang w:eastAsia="en-US"/>
              </w:rPr>
              <w:t xml:space="preserve"> для уменьшения нагара и прилипания инструментов, а также ускоряет очистку инструмента в процессе операции.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C406AB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C406AB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C406AB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211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406AB">
              <w:rPr>
                <w:rFonts w:ascii="Times New Roman" w:hAnsi="Times New Roman"/>
                <w:sz w:val="20"/>
                <w:szCs w:val="20"/>
              </w:rPr>
              <w:t>500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C406AB" w:rsidRDefault="005A0993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406AB">
              <w:rPr>
                <w:rFonts w:ascii="Times New Roman" w:hAnsi="Times New Roman"/>
                <w:sz w:val="20"/>
                <w:szCs w:val="20"/>
              </w:rPr>
              <w:t>634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C406AB">
              <w:rPr>
                <w:rFonts w:ascii="Times New Roman" w:hAnsi="Times New Roman"/>
                <w:sz w:val="20"/>
                <w:szCs w:val="20"/>
              </w:rPr>
              <w:t>500</w:t>
            </w:r>
            <w:r w:rsidRPr="00C406A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5A0993" w:rsidRPr="00AA4B83" w:rsidTr="00E141E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A0993" w:rsidRPr="00AA4B83" w:rsidRDefault="005A0993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147903" w:rsidRDefault="005A0993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Кювета 10 мм оптическая стеклянная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A0993" w:rsidRPr="005A0993" w:rsidRDefault="005A0993" w:rsidP="005A0993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Кювета 10 мм оптическая стеклянная для анализатора опре</w:t>
            </w:r>
            <w:r>
              <w:rPr>
                <w:rFonts w:ascii="Times New Roman" w:hAnsi="Times New Roman"/>
                <w:sz w:val="20"/>
                <w:szCs w:val="20"/>
              </w:rPr>
              <w:t>деления белка в моче и ликворе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285FB4" w:rsidRDefault="00285FB4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5A0993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A0993" w:rsidRPr="00147903" w:rsidRDefault="00285FB4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85FB4">
              <w:rPr>
                <w:rFonts w:ascii="Times New Roman" w:hAnsi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285FB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4D4DE8" w:rsidRPr="00AA4B83" w:rsidTr="00E141E2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4D4DE8" w:rsidRDefault="004D4DE8" w:rsidP="004D4DE8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DE8">
              <w:rPr>
                <w:rFonts w:ascii="Times New Roman" w:hAnsi="Times New Roman"/>
                <w:sz w:val="20"/>
                <w:szCs w:val="20"/>
              </w:rPr>
              <w:t>Кювета пластиковая 10 мм оптическая   для анализатора опр</w:t>
            </w:r>
            <w:r>
              <w:rPr>
                <w:rFonts w:ascii="Times New Roman" w:hAnsi="Times New Roman"/>
                <w:sz w:val="20"/>
                <w:szCs w:val="20"/>
              </w:rPr>
              <w:t>еделения белка в моче и ликворе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4D4DE8" w:rsidRDefault="004D4DE8" w:rsidP="004D4DE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D4DE8">
              <w:rPr>
                <w:rFonts w:ascii="Times New Roman" w:hAnsi="Times New Roman"/>
                <w:sz w:val="20"/>
                <w:szCs w:val="20"/>
              </w:rPr>
              <w:t xml:space="preserve">Кювета пластиковая 10 мм оптическая   для анализатора определения белка в моче и ликворе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165A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285FB4" w:rsidRDefault="004D4DE8" w:rsidP="006165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165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165A2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D4DE8">
              <w:rPr>
                <w:rFonts w:ascii="Times New Roman" w:hAnsi="Times New Roman"/>
                <w:sz w:val="20"/>
                <w:szCs w:val="20"/>
              </w:rPr>
              <w:t>60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D4DE8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</w:tr>
      <w:tr w:rsidR="004D4DE8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Стакан лабораторный низкий с носиком 250 мл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Стакан лабораторный низкий с носиком. Тип Н, на 250 мл, с делениями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3 960</w:t>
            </w:r>
          </w:p>
        </w:tc>
      </w:tr>
      <w:tr w:rsidR="004D4DE8" w:rsidRPr="00AA4B83" w:rsidTr="00E141E2">
        <w:trPr>
          <w:trHeight w:val="3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Закрытая аспирационная (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) система 24 часовая,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педиатрическая с угловым адаптером для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трубки.  Размер 8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lastRenderedPageBreak/>
              <w:t>Закрытая аспирационная (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санационная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) система 24 часовая, педиатрическая с угловым адаптером для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эндотрахеальной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трубки.  Размер 8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Fr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5715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171 450</w:t>
            </w:r>
          </w:p>
        </w:tc>
      </w:tr>
      <w:tr w:rsidR="004D4DE8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Круг подкладной резиновый надувной медицинский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Круг подкладной резиновый предотвращает возникновение повреждений кожи, пролежней. Показания: Круг подкладной резиновый применяется для ухода за больными.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4 900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49 000</w:t>
            </w:r>
          </w:p>
        </w:tc>
      </w:tr>
      <w:tr w:rsidR="004D4DE8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26-28мм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26-28мм из PTFE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140 000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280 000</w:t>
            </w:r>
          </w:p>
        </w:tc>
      </w:tr>
      <w:tr w:rsidR="004D4DE8" w:rsidRPr="00AA4B83" w:rsidTr="00E141E2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8мм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Протез сосудистый размер 8мм из PTFE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1 200 000</w:t>
            </w:r>
          </w:p>
        </w:tc>
      </w:tr>
      <w:tr w:rsidR="004D4DE8" w:rsidRPr="00AA4B83" w:rsidTr="00E141E2">
        <w:trPr>
          <w:trHeight w:val="4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Тележка для дефибриллятора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Тележка для дефибриллятора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60</w:t>
            </w:r>
            <w:r w:rsidR="004E48B6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</w:t>
            </w: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60 000</w:t>
            </w:r>
          </w:p>
        </w:tc>
      </w:tr>
      <w:tr w:rsidR="004D4DE8" w:rsidRPr="00AA4B83" w:rsidTr="00E141E2">
        <w:trPr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(игла бабочка) 21G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Канюля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инфузионная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(игла бабочка) 21G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1800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180 000 </w:t>
            </w:r>
          </w:p>
        </w:tc>
      </w:tr>
      <w:tr w:rsidR="004D4DE8" w:rsidRPr="00AA4B83" w:rsidTr="00E141E2">
        <w:trPr>
          <w:trHeight w:val="6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5E32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Электрод через пищеводный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5E32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Электрод через пищеводный для электрофизиологического исследования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5E32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5E3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5E32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5E32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5E32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E32">
              <w:rPr>
                <w:rFonts w:ascii="Times New Roman" w:hAnsi="Times New Roman"/>
                <w:sz w:val="20"/>
                <w:szCs w:val="20"/>
              </w:rPr>
              <w:t>1 000 000</w:t>
            </w:r>
          </w:p>
        </w:tc>
      </w:tr>
      <w:tr w:rsidR="004D4DE8" w:rsidRPr="00AA4B83" w:rsidTr="00E141E2">
        <w:trPr>
          <w:trHeight w:val="42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E854BB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Инструменты сшивающие линейные с кассетами и сменными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откр.и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энд.опер.вмешательств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26 мм(3шт)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E854BB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Инструменты сшивающие линейные с кассетами и сменными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браншами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д/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откр.и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854BB">
              <w:rPr>
                <w:rFonts w:ascii="Times New Roman" w:hAnsi="Times New Roman"/>
                <w:sz w:val="20"/>
                <w:szCs w:val="20"/>
              </w:rPr>
              <w:t>энд.опер.вмешательств</w:t>
            </w:r>
            <w:proofErr w:type="spellEnd"/>
            <w:r w:rsidRPr="00E854BB">
              <w:rPr>
                <w:rFonts w:ascii="Times New Roman" w:hAnsi="Times New Roman"/>
                <w:sz w:val="20"/>
                <w:szCs w:val="20"/>
              </w:rPr>
              <w:t xml:space="preserve"> 26 мм(3шт)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E854BB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E854BB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E854BB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E854BB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 xml:space="preserve">103 500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E854BB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4BB">
              <w:rPr>
                <w:rFonts w:ascii="Times New Roman" w:hAnsi="Times New Roman"/>
                <w:sz w:val="20"/>
                <w:szCs w:val="20"/>
              </w:rPr>
              <w:t>517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854BB">
              <w:rPr>
                <w:rFonts w:ascii="Times New Roman" w:hAnsi="Times New Roman"/>
                <w:sz w:val="20"/>
                <w:szCs w:val="20"/>
              </w:rPr>
              <w:t xml:space="preserve">500 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30мм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4DE8" w:rsidRPr="004E48B6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30мм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11 719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351 570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60мм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4DE8" w:rsidRPr="00147903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Кассеты для линейного сшивающего аппарата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Проксимат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60мм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11 719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585 950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24E5B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Бумага фильтровальная, лабораторная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24E5B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Фильровальная</w:t>
            </w:r>
            <w:proofErr w:type="spellEnd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бумага марка ФС (100 листов 200*200 мм)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424E5B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424E5B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424E5B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424E5B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13 200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48х48х05мм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Губка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гемостатическая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48х48х05мм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10796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215 920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Кабель для подключения ЭКГ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Кабель</w:t>
            </w:r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для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t>ЭКГ</w:t>
            </w:r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EP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>MedSystems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PATIENT ECG CFDELE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50 000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200 000 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Канюля назальная   (Провод-электрод)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47903" w:rsidRDefault="004D4DE8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 xml:space="preserve">Провод-электрод ПЭДCП-2 Провод-электрод для стимуляции сердечной деятельности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чреспищеводный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ПЭДСП-2 предназначен для диагностики сердечной проводимости и проведения бифокальной электростимуляции сердца через пищевод. Область применения кардиологические и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кардио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-хирургические отделения больниц и клиник.   Провод-электрод ПЭДСП-2 предназначен для работы с электрокардиостимулятором стационарным.  Провод-электрод состоит из неподвижного и подвижного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электродов.Подвижный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электрод представляет собой отрезок провода, армированного с одного конца контактным элементом шаровидной формы (1), а с другого- штырем для подключения к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электростимулятору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. Провод имеет канал для введения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направителя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(7).   Технические характеристики:  - Длина рабочей части подвижного электрода, мм - 700±5;  - Длина рабочей </w:t>
            </w:r>
            <w:r w:rsidRPr="0014790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части неподвижного электрода, мм - 500±5;  - Диаметр контактного элемента подвижного и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неподвижногоэлектродов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, мм - 4, 5;  - Электрическое сопротивление провода-электрода постоянному току ,Ом - 180;  - Средний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ресурс,ч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- 500;  - Средний срок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сохраняемости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, лет - 1.  Состав изделия и комплект поставки:  - Провод-электрод в сборе с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направителем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- 1шт.  - </w:t>
            </w:r>
            <w:proofErr w:type="spellStart"/>
            <w:r w:rsidRPr="00147903">
              <w:rPr>
                <w:rFonts w:ascii="Times New Roman" w:hAnsi="Times New Roman"/>
                <w:sz w:val="20"/>
                <w:szCs w:val="20"/>
              </w:rPr>
              <w:t>Направитель</w:t>
            </w:r>
            <w:proofErr w:type="spellEnd"/>
            <w:r w:rsidRPr="00147903">
              <w:rPr>
                <w:rFonts w:ascii="Times New Roman" w:hAnsi="Times New Roman"/>
                <w:sz w:val="20"/>
                <w:szCs w:val="20"/>
              </w:rPr>
              <w:t xml:space="preserve"> на 10 проводов-электродов - 2шт.  - Паспорт на 10 проводов-электродов - 1шт.  - Индивидуальная тара, (пакет) - 1 шт.  - Потребительская тара (пакет) на 10 проводов-электродов - 1шт.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1 500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76 500</w:t>
            </w:r>
          </w:p>
        </w:tc>
      </w:tr>
      <w:tr w:rsidR="004D4DE8" w:rsidRPr="00AA4B83" w:rsidTr="00E141E2">
        <w:trPr>
          <w:trHeight w:val="38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Вискозная прокладка для электродов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sz w:val="20"/>
                <w:szCs w:val="20"/>
              </w:rPr>
              <w:t>Прокладки вискозные для электродов . Размер 8*12см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1918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47903" w:rsidRDefault="004D4DE8" w:rsidP="006342FF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147903">
              <w:rPr>
                <w:rFonts w:ascii="Times New Roman" w:hAnsi="Times New Roman"/>
                <w:color w:val="000000"/>
                <w:sz w:val="20"/>
                <w:szCs w:val="20"/>
              </w:rPr>
              <w:t>191 800</w:t>
            </w:r>
          </w:p>
        </w:tc>
      </w:tr>
      <w:tr w:rsidR="004D4DE8" w:rsidRPr="00AA4B83" w:rsidTr="00E141E2">
        <w:trPr>
          <w:trHeight w:val="4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8153F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 xml:space="preserve">Катетер 18/20, 22/24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>, баллон 20 и 30 мл, 3 отверстия, длина 41 см 173930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18153F" w:rsidRDefault="004D4DE8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153F">
              <w:rPr>
                <w:rFonts w:ascii="Times New Roman" w:hAnsi="Times New Roman"/>
                <w:sz w:val="20"/>
                <w:szCs w:val="20"/>
              </w:rPr>
              <w:t xml:space="preserve">Уретральный трехходовой катетер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Фолея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из 100 % силикона.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Атровматический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 наконечник типа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Кювелера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..Прозрачный. Баллон 20 мл.  Длина катетера 41см. Клапан для шприцов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Luer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Luer-lock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Рентгеноконтрастные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наконечник и продольная линия. Размер 20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Ch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. Два боковых противолежащих овальных дренажных отверстия расположенные в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шахмотном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порядке.Одно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чашевидное отверстие большого диаметра на проксимальном конце. Размер соответствует цветовому коду.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Проджолжительность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использоваения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8153F">
              <w:rPr>
                <w:rFonts w:ascii="Times New Roman" w:hAnsi="Times New Roman"/>
                <w:sz w:val="20"/>
                <w:szCs w:val="20"/>
              </w:rPr>
              <w:t>стента</w:t>
            </w:r>
            <w:proofErr w:type="spellEnd"/>
            <w:r w:rsidRPr="0018153F">
              <w:rPr>
                <w:rFonts w:ascii="Times New Roman" w:hAnsi="Times New Roman"/>
                <w:sz w:val="20"/>
                <w:szCs w:val="20"/>
              </w:rPr>
              <w:t xml:space="preserve">  до 6 недель. Стерильно, для одноразового использования. не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E64D1" w:rsidRDefault="004D4DE8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8153F">
              <w:rPr>
                <w:rFonts w:ascii="Times New Roman" w:hAnsi="Times New Roman"/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24E5B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24E5B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24E5B" w:rsidRDefault="004D4DE8" w:rsidP="006342FF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784 800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A256B" w:rsidRDefault="004D4DE8" w:rsidP="006342FF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A256B">
              <w:rPr>
                <w:rFonts w:ascii="Times New Roman" w:hAnsi="Times New Roman"/>
                <w:sz w:val="20"/>
                <w:szCs w:val="20"/>
              </w:rPr>
              <w:t xml:space="preserve">Наконечник для кружки </w:t>
            </w:r>
            <w:proofErr w:type="spellStart"/>
            <w:r w:rsidRPr="00AA256B">
              <w:rPr>
                <w:rFonts w:ascii="Times New Roman" w:hAnsi="Times New Roman"/>
                <w:sz w:val="20"/>
                <w:szCs w:val="20"/>
              </w:rPr>
              <w:t>Эсмарха</w:t>
            </w:r>
            <w:proofErr w:type="spellEnd"/>
            <w:r w:rsidRPr="00AA256B">
              <w:rPr>
                <w:rFonts w:ascii="Times New Roman" w:hAnsi="Times New Roman"/>
                <w:sz w:val="20"/>
                <w:szCs w:val="20"/>
              </w:rPr>
              <w:t xml:space="preserve"> стерильный взрослый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AA256B" w:rsidRDefault="004D4DE8" w:rsidP="006342FF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A256B">
              <w:rPr>
                <w:rFonts w:ascii="Times New Roman" w:hAnsi="Times New Roman"/>
                <w:sz w:val="20"/>
                <w:szCs w:val="20"/>
              </w:rPr>
              <w:t xml:space="preserve">Наконечники взрослый  предназначены для промывания и </w:t>
            </w:r>
            <w:proofErr w:type="spellStart"/>
            <w:r w:rsidRPr="00AA256B">
              <w:rPr>
                <w:rFonts w:ascii="Times New Roman" w:hAnsi="Times New Roman"/>
                <w:sz w:val="20"/>
                <w:szCs w:val="20"/>
              </w:rPr>
              <w:t>сприцевания</w:t>
            </w:r>
            <w:proofErr w:type="spellEnd"/>
            <w:r w:rsidRPr="00AA256B">
              <w:rPr>
                <w:rFonts w:ascii="Times New Roman" w:hAnsi="Times New Roman"/>
                <w:sz w:val="20"/>
                <w:szCs w:val="20"/>
              </w:rPr>
              <w:t xml:space="preserve"> полостей организма человека и проведения микроклизм, а также могут применяться в медицинской практике для аспирации, промывания, орошения и других медицинских процедур.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18153F" w:rsidRDefault="004D4DE8" w:rsidP="006342F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895CF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50611" w:rsidRDefault="004D4DE8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50611" w:rsidRDefault="004D4DE8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2 488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50611" w:rsidRDefault="004D4DE8" w:rsidP="006342F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50611">
              <w:rPr>
                <w:rFonts w:ascii="Times New Roman" w:hAnsi="Times New Roman"/>
                <w:sz w:val="20"/>
                <w:szCs w:val="20"/>
              </w:rPr>
              <w:t>19 904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C5D94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Трубка силиконовая д/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дрен.желчный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путей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4DE8" w:rsidRPr="00AC5D94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Трубка силиконовая д/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дрен.желчный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путей ТС-Т-3-240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C5D94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C5D94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C5D94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17 500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C5D94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87 500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C5D94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Трубка силиконовая д/дренирования 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желч.путей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4DE8" w:rsidRPr="00AC5D94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 xml:space="preserve">Трубка силиконовая д/дренирования </w:t>
            </w:r>
            <w:proofErr w:type="spellStart"/>
            <w:r w:rsidRPr="00AC5D94">
              <w:rPr>
                <w:rFonts w:ascii="Times New Roman" w:hAnsi="Times New Roman"/>
                <w:sz w:val="20"/>
                <w:szCs w:val="20"/>
              </w:rPr>
              <w:t>желч.путей</w:t>
            </w:r>
            <w:proofErr w:type="spellEnd"/>
            <w:r w:rsidRPr="00AC5D94">
              <w:rPr>
                <w:rFonts w:ascii="Times New Roman" w:hAnsi="Times New Roman"/>
                <w:sz w:val="20"/>
                <w:szCs w:val="20"/>
              </w:rPr>
              <w:t xml:space="preserve"> ТС-Т-5-240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C5D94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C5D94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C5D94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17 500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C5D94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D94">
              <w:rPr>
                <w:rFonts w:ascii="Times New Roman" w:hAnsi="Times New Roman"/>
                <w:sz w:val="20"/>
                <w:szCs w:val="20"/>
              </w:rPr>
              <w:t>87 500</w:t>
            </w:r>
          </w:p>
        </w:tc>
      </w:tr>
      <w:tr w:rsidR="004D4DE8" w:rsidRPr="00AA4B83" w:rsidTr="00E141E2">
        <w:trPr>
          <w:trHeight w:val="5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Пипетатор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на батарейке электронный  и зарядным устройством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Пипетатор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батар.электр.с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2-мя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батар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. 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зар.устро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-м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PiPETCHU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171 515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343 030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центрифужная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50мл с крышкой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B1010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Пробирка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центрифужная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50мл с желтой закручивающейся крышкой, белые области на резьбовых КРЫШКАХ легко маркируются любым способом, крышки с двойной резьбой, которые невозможно «перетянуть», стерильные, ПП,  в упаковке 20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DNA,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Dnase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non-pyrogenic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non-cytotoxic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.  коническое основание, полипропилен, с печатным пространством для маркировки и градуировкой, с собранной красной крышкой, не содержит эндотоксинов. </w:t>
            </w:r>
            <w:r w:rsidR="00CF7B29" w:rsidRPr="00CF7B29">
              <w:rPr>
                <w:rFonts w:ascii="Times New Roman" w:hAnsi="Times New Roman"/>
                <w:sz w:val="20"/>
                <w:szCs w:val="20"/>
              </w:rPr>
              <w:t>Не Китай!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3 218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1 029 760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277815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центрифужные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 мл, ПП, в штативе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6232A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 xml:space="preserve">Пробирки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центрифужные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50 мл, с желтой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крышкой</w:t>
            </w:r>
            <w:proofErr w:type="gramStart"/>
            <w:r w:rsidRPr="006A7D4A">
              <w:rPr>
                <w:rFonts w:ascii="Times New Roman" w:hAnsi="Times New Roman"/>
                <w:sz w:val="20"/>
                <w:szCs w:val="20"/>
              </w:rPr>
              <w:t>,б</w:t>
            </w:r>
            <w:proofErr w:type="gramEnd"/>
            <w:r w:rsidRPr="006A7D4A">
              <w:rPr>
                <w:rFonts w:ascii="Times New Roman" w:hAnsi="Times New Roman"/>
                <w:sz w:val="20"/>
                <w:szCs w:val="20"/>
              </w:rPr>
              <w:t>елые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области на резьбовых КРЫШКАХ легко маркируются любым способом, крышки с двойной резьбой, которые невозможно «перетянуть»,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стерильные,ПП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в штативе по 20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 DNA,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Dnase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Rnase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non-pyrogenic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t>non-cytotoxic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 xml:space="preserve">.  коническое основание, полипропилен, с печатным пространством для </w:t>
            </w:r>
            <w:r w:rsidRPr="006A7D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маркировки и градуировкой, с собранной красной крышкой, не содержит эндотоксинов. </w:t>
            </w:r>
            <w:r w:rsidR="00CF7B29" w:rsidRPr="00CF7B29">
              <w:rPr>
                <w:rFonts w:ascii="Times New Roman" w:hAnsi="Times New Roman"/>
                <w:sz w:val="20"/>
                <w:szCs w:val="20"/>
              </w:rPr>
              <w:t>Не Китай!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6A7D4A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6A7D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7 839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6A7D4A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A7D4A">
              <w:rPr>
                <w:rFonts w:ascii="Times New Roman" w:hAnsi="Times New Roman"/>
                <w:sz w:val="20"/>
                <w:szCs w:val="20"/>
              </w:rPr>
              <w:t>78 390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1FFF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 xml:space="preserve">Индивидуальный процедурный комплект для кардиохирургических процедур  BY-5078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FC1FFF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 xml:space="preserve"> Органайзер инструментов - Полипропиленовый органайзер для инструментов, голубого цвета, не содержит (поливинилхлорид), </w:t>
            </w: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фталат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, латекс. </w:t>
            </w:r>
            <w:proofErr w:type="gramStart"/>
            <w:r w:rsidRPr="00FC1FFF">
              <w:rPr>
                <w:rFonts w:ascii="Times New Roman" w:hAnsi="Times New Roman"/>
                <w:sz w:val="20"/>
                <w:szCs w:val="20"/>
              </w:rPr>
              <w:t>Сделан</w:t>
            </w:r>
            <w:proofErr w:type="gramEnd"/>
            <w:r w:rsidRPr="00FC1FFF">
              <w:rPr>
                <w:rFonts w:ascii="Times New Roman" w:hAnsi="Times New Roman"/>
                <w:sz w:val="20"/>
                <w:szCs w:val="20"/>
              </w:rPr>
              <w:t xml:space="preserve"> для сбора инструментария во время операций. Имеет вставку разъема для расходных частей. 1 Счетчик игл - Безопасное устройство для счета игл и острых инструментов, цель использования это предотвратить травмы медицинских сотрудников и создать возможность подсчета острых и металлических инструментов. Счетчик идет в коробке с двумя: магнитным и пенным счетчиками.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1FFF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C1FF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FC1FF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1FFF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1FFF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1FFF">
              <w:rPr>
                <w:rFonts w:ascii="Times New Roman" w:hAnsi="Times New Roman"/>
                <w:sz w:val="20"/>
                <w:szCs w:val="20"/>
              </w:rPr>
              <w:t>20 000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FC1FFF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400 000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0D69C1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MAQUET HL20 -100 </w:t>
            </w:r>
            <w:proofErr w:type="spellStart"/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0D69C1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Самоклеющееся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крепление  датчика контроля  уровня на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подкладе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 для </w:t>
            </w: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АиК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 xml:space="preserve"> MAQUET HL20 -100 </w:t>
            </w:r>
            <w:proofErr w:type="spellStart"/>
            <w:proofErr w:type="gramStart"/>
            <w:r w:rsidRPr="000D69C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0D69C1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D69C1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0D69C1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0D69C1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0D69C1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0D69C1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69C1">
              <w:rPr>
                <w:rFonts w:ascii="Times New Roman" w:hAnsi="Times New Roman"/>
                <w:sz w:val="20"/>
                <w:szCs w:val="20"/>
              </w:rPr>
              <w:t>500 000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865917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ВЧ-инструмент с электрод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 ножом, 2 кнопки,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одноразовый</w:t>
            </w:r>
            <w:proofErr w:type="gram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D4DE8" w:rsidRPr="00865917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424E5B">
              <w:rPr>
                <w:rFonts w:ascii="Times New Roman" w:hAnsi="Times New Roman"/>
                <w:sz w:val="20"/>
                <w:szCs w:val="20"/>
              </w:rPr>
              <w:t>ВЧ-инструмент с электрод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ом ножом, 2 кнопки,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одноразовый</w:t>
            </w:r>
            <w:proofErr w:type="gram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24E5B" w:rsidRDefault="004D4DE8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24E5B" w:rsidRDefault="004D4DE8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414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24E5B" w:rsidRDefault="004D4DE8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2295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424E5B" w:rsidRDefault="004D4DE8" w:rsidP="00FC3735">
            <w:pPr>
              <w:pStyle w:val="a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24E5B">
              <w:rPr>
                <w:rFonts w:ascii="Times New Roman" w:hAnsi="Times New Roman"/>
                <w:color w:val="000000"/>
                <w:sz w:val="20"/>
                <w:szCs w:val="20"/>
              </w:rPr>
              <w:t>950 130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B56700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Коннектор 3-х </w:t>
            </w:r>
            <w:proofErr w:type="gramStart"/>
            <w:r w:rsidRPr="00B56700">
              <w:rPr>
                <w:rFonts w:ascii="Times New Roman" w:hAnsi="Times New Roman"/>
                <w:sz w:val="20"/>
                <w:szCs w:val="20"/>
              </w:rPr>
              <w:t>ходовой</w:t>
            </w:r>
            <w:proofErr w:type="gram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 с фильтром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B56700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Коннектор 3-х </w:t>
            </w:r>
            <w:proofErr w:type="gramStart"/>
            <w:r w:rsidRPr="00B56700">
              <w:rPr>
                <w:rFonts w:ascii="Times New Roman" w:hAnsi="Times New Roman"/>
                <w:sz w:val="20"/>
                <w:szCs w:val="20"/>
              </w:rPr>
              <w:t>ходовой</w:t>
            </w:r>
            <w:proofErr w:type="gramEnd"/>
            <w:r w:rsidRPr="00B56700">
              <w:rPr>
                <w:rFonts w:ascii="Times New Roman" w:hAnsi="Times New Roman"/>
                <w:sz w:val="20"/>
                <w:szCs w:val="20"/>
              </w:rPr>
              <w:t xml:space="preserve"> с фильтром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B56700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0C6845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B56700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56700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B56700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C6845">
              <w:rPr>
                <w:rFonts w:ascii="Times New Roman" w:hAnsi="Times New Roman"/>
                <w:sz w:val="20"/>
                <w:szCs w:val="20"/>
              </w:rPr>
              <w:t>416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0C684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D14B68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Трубка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эндотрахеальная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детская 3,5 с манжетой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D14B68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 xml:space="preserve">Трубка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эндотрахеальная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14B68">
              <w:rPr>
                <w:rFonts w:ascii="Times New Roman" w:hAnsi="Times New Roman"/>
                <w:sz w:val="20"/>
                <w:szCs w:val="20"/>
              </w:rPr>
              <w:t>детская 3,5 с манжетой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D14B68">
              <w:rPr>
                <w:rFonts w:ascii="Times New Roman" w:hAnsi="Times New Roman"/>
                <w:sz w:val="20"/>
                <w:szCs w:val="20"/>
              </w:rPr>
              <w:t xml:space="preserve"> Имеют уникальную манжету из полиуретана, что позволяет эффективно герметизировать трахею при низком давлении внутри манжеты. Это потенциально снижает риск травмы трахеи, одновременно предотвращая </w:t>
            </w:r>
            <w:proofErr w:type="spellStart"/>
            <w:r w:rsidRPr="00D14B68">
              <w:rPr>
                <w:rFonts w:ascii="Times New Roman" w:hAnsi="Times New Roman"/>
                <w:sz w:val="20"/>
                <w:szCs w:val="20"/>
              </w:rPr>
              <w:t>микроаспирацию</w:t>
            </w:r>
            <w:proofErr w:type="spellEnd"/>
            <w:r w:rsidRPr="00D14B68">
              <w:rPr>
                <w:rFonts w:ascii="Times New Roman" w:hAnsi="Times New Roman"/>
                <w:sz w:val="20"/>
                <w:szCs w:val="20"/>
              </w:rPr>
              <w:t xml:space="preserve"> - одну из ведущих причин возникновения вентилятор-ассоциированной пневмонии.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D14B6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D14B6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D14B6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5 900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D14B6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14B68">
              <w:rPr>
                <w:rFonts w:ascii="Times New Roman" w:hAnsi="Times New Roman"/>
                <w:sz w:val="20"/>
                <w:szCs w:val="20"/>
              </w:rPr>
              <w:t>295 000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775F0B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 xml:space="preserve">Шприц с сухим гепарином д/взятия крови Pico50 2мл с иглой (50шт)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775F0B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3C63">
              <w:rPr>
                <w:rFonts w:ascii="Times New Roman" w:hAnsi="Times New Roman"/>
                <w:sz w:val="20"/>
                <w:szCs w:val="20"/>
              </w:rPr>
              <w:t xml:space="preserve">Шприц д/аспирации Pico50 2мл(50шт)  Шприцы PICO50 </w:t>
            </w:r>
            <w:proofErr w:type="gramStart"/>
            <w:r w:rsidRPr="00A63C63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A63C63">
              <w:rPr>
                <w:rFonts w:ascii="Times New Roman" w:hAnsi="Times New Roman"/>
                <w:sz w:val="20"/>
                <w:szCs w:val="20"/>
              </w:rPr>
              <w:t xml:space="preserve"> стандартным колпачком TIPCAP. Надежно фиксирующийся колпачок TIPCAP снижает риск разлития крови, а специальное отверстие позволяет изгнать воздух и обеспечивает герметизацию.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775F0B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775F0B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>224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775F0B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>14 500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775F0B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5F0B">
              <w:rPr>
                <w:rFonts w:ascii="Times New Roman" w:hAnsi="Times New Roman"/>
                <w:sz w:val="20"/>
                <w:szCs w:val="20"/>
              </w:rPr>
              <w:t>3 248 000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B56700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Батарея аккумуляторная для монитора прикроватного модели BSM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B56700" w:rsidRDefault="004D4DE8" w:rsidP="00FC3735">
            <w:pPr>
              <w:pStyle w:val="a4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 xml:space="preserve">Батарея аккумуляторная для монитора прикроватного модели BSM (BSM-3000/6000, WEP-5200, </w:t>
            </w:r>
            <w:proofErr w:type="spellStart"/>
            <w:r w:rsidRPr="00B56700">
              <w:rPr>
                <w:rFonts w:ascii="Times New Roman" w:hAnsi="Times New Roman"/>
                <w:sz w:val="20"/>
                <w:szCs w:val="20"/>
              </w:rPr>
              <w:t>Ni</w:t>
            </w:r>
            <w:proofErr w:type="spellEnd"/>
            <w:r w:rsidRPr="00B56700">
              <w:rPr>
                <w:rFonts w:ascii="Times New Roman" w:hAnsi="Times New Roman"/>
                <w:sz w:val="20"/>
                <w:szCs w:val="20"/>
              </w:rPr>
              <w:t>-MH, 9.6V, 2700mAh/2900mAh)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B56700" w:rsidRDefault="004D4DE8" w:rsidP="00FC3735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B56700"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B56700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B56700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17 234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B56700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56700">
              <w:rPr>
                <w:rFonts w:ascii="Times New Roman" w:hAnsi="Times New Roman"/>
                <w:sz w:val="20"/>
                <w:szCs w:val="20"/>
              </w:rPr>
              <w:t>137 872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983BC8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Катетер женский СН/FR 14 дл.20см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DE8" w:rsidRPr="00983BC8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редназначен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для катетеризации мочевого пузыря.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, предназначен для однократного применения. Имеет индивидуальную стерильную блистерную упаковку.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Стерилизован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оксидом этилена.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из прозрачного 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имплантационно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-нетоксичного поливинилхлорида. Термопластичный материал размягчается при температуре тела, облегчая введение и устраняя необходимость использовать смазку. Закрытый 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терминальный конец имеет 2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боковых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отверстия. Коннектор подходит к мочеприемнику любого типа. Длина катетера женского 200 ± 20 мм.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983BC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983BC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983BC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82,76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983BC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2 731,08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983BC8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Катетер СН/FR 16 дл.40см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D4DE8" w:rsidRPr="00983BC8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983BC8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редназначен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для катетеризации мочевого пузыря.</w:t>
            </w:r>
            <w:r w:rsidRPr="00983BC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Стерильный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>, предназначен для однократного применения.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Имеет индивидуальную стерильную блистерную упаковку.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Стерилизован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оксидом этилена.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Изготовлен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из прозрачного 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имплантационно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>-нетоксичного поливинилхлорида.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 xml:space="preserve">Термопластичный материал размягчается при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lastRenderedPageBreak/>
              <w:t>температуре тела, облегчая введение и устраняя необходимость использовать смазку.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 xml:space="preserve">Закрытый </w:t>
            </w:r>
            <w:proofErr w:type="spellStart"/>
            <w:r w:rsidRPr="00983BC8">
              <w:rPr>
                <w:rFonts w:ascii="Times New Roman" w:hAnsi="Times New Roman"/>
                <w:sz w:val="20"/>
                <w:szCs w:val="20"/>
              </w:rPr>
              <w:t>атравматичный</w:t>
            </w:r>
            <w:proofErr w:type="spell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терминальный конец имеет 2 </w:t>
            </w:r>
            <w:proofErr w:type="gramStart"/>
            <w:r w:rsidRPr="00983BC8">
              <w:rPr>
                <w:rFonts w:ascii="Times New Roman" w:hAnsi="Times New Roman"/>
                <w:sz w:val="20"/>
                <w:szCs w:val="20"/>
              </w:rPr>
              <w:t>боковых</w:t>
            </w:r>
            <w:proofErr w:type="gramEnd"/>
            <w:r w:rsidRPr="00983BC8">
              <w:rPr>
                <w:rFonts w:ascii="Times New Roman" w:hAnsi="Times New Roman"/>
                <w:sz w:val="20"/>
                <w:szCs w:val="20"/>
              </w:rPr>
              <w:t xml:space="preserve"> отверстия.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Коннектор подходит к мочеприемнику любого типа.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983BC8">
              <w:rPr>
                <w:rFonts w:ascii="Times New Roman" w:hAnsi="Times New Roman"/>
                <w:sz w:val="20"/>
                <w:szCs w:val="20"/>
              </w:rPr>
              <w:t>Длина катетера мужского 400 ± 20 мм.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983BC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983BC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983BC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983BC8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3BC8">
              <w:rPr>
                <w:rFonts w:ascii="Times New Roman" w:hAnsi="Times New Roman"/>
                <w:sz w:val="20"/>
                <w:szCs w:val="20"/>
              </w:rPr>
              <w:t>9 711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4E3923" w:rsidRDefault="004D4DE8" w:rsidP="00FC3735">
            <w:pPr>
              <w:pStyle w:val="a4"/>
              <w:jc w:val="both"/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катетер G1</w:t>
            </w: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4E3923" w:rsidRDefault="004D4DE8" w:rsidP="00FC3735">
            <w:pPr>
              <w:spacing w:after="0" w:line="240" w:lineRule="auto"/>
              <w:jc w:val="both"/>
              <w:rPr>
                <w:rFonts w:ascii="Times New Roman" w:eastAsia="BatangChe" w:hAnsi="Times New Roman"/>
                <w:sz w:val="20"/>
                <w:szCs w:val="20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Катетер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 xml:space="preserve"> G18 1,3*45мм </w:t>
            </w:r>
            <w:proofErr w:type="gramStart"/>
            <w:r w:rsidRPr="004E3923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/в с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инъек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 портом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 xml:space="preserve">Катетер из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фторэтиленпропилена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 (ФЭП) —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тефлона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 нового поколения — имеет минимальный коэффициент трения и высокую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биосовместимость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>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Термоэластичность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атромбогенность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 и отсутствие влияния на биологические ткани позволяют увеличить длительность катетеризации вен</w:t>
            </w:r>
            <w:proofErr w:type="gramStart"/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  <w:r w:rsidRPr="004E3923">
              <w:rPr>
                <w:rFonts w:ascii="Times New Roman" w:hAnsi="Times New Roman"/>
                <w:sz w:val="20"/>
                <w:szCs w:val="20"/>
              </w:rPr>
              <w:t xml:space="preserve">етыре встроенные в стенку </w:t>
            </w:r>
            <w:proofErr w:type="spellStart"/>
            <w:r w:rsidRPr="004E3923">
              <w:rPr>
                <w:rFonts w:ascii="Times New Roman" w:hAnsi="Times New Roman"/>
                <w:sz w:val="20"/>
                <w:szCs w:val="20"/>
              </w:rPr>
              <w:t>Rg</w:t>
            </w:r>
            <w:proofErr w:type="spellEnd"/>
            <w:r w:rsidRPr="004E3923">
              <w:rPr>
                <w:rFonts w:ascii="Times New Roman" w:hAnsi="Times New Roman"/>
                <w:sz w:val="20"/>
                <w:szCs w:val="20"/>
              </w:rPr>
              <w:t>-контрастные полоски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Тонкостенная трубка обеспечивает высокую скорость потока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Особая форма кончика катетера и иглы уменьшают пункционную травму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Самозакрывающийся инъекционный клапан Фиксирующие крылья с наклоном, компенсирующим угол пункции 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Удобный захват для выполнения пункции одной рукой</w:t>
            </w:r>
            <w:r w:rsidRPr="004E3923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4E3923">
              <w:rPr>
                <w:rFonts w:ascii="Times New Roman" w:hAnsi="Times New Roman"/>
                <w:sz w:val="20"/>
                <w:szCs w:val="20"/>
              </w:rPr>
              <w:t>Гидрофобная заглушка, съемный винтовой колпачок, герметичное винтовое соединение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FC1FFF" w:rsidRDefault="004D4DE8" w:rsidP="00FC3735">
            <w:pPr>
              <w:pStyle w:val="a4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FC1FFF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4E392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4E392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145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4E3923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923">
              <w:rPr>
                <w:rFonts w:ascii="Times New Roman" w:hAnsi="Times New Roman"/>
                <w:sz w:val="20"/>
                <w:szCs w:val="20"/>
              </w:rPr>
              <w:t>3 625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254A7F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на 200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254A7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54A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254A7F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 xml:space="preserve">Наконечник для дозатора на 200 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мкл</w:t>
            </w:r>
            <w:proofErr w:type="spellEnd"/>
            <w:r w:rsidRPr="00254A7F">
              <w:rPr>
                <w:rFonts w:ascii="Times New Roman" w:hAnsi="Times New Roman"/>
                <w:sz w:val="20"/>
                <w:szCs w:val="20"/>
              </w:rPr>
              <w:t xml:space="preserve"> 1000 </w:t>
            </w:r>
            <w:proofErr w:type="spellStart"/>
            <w:proofErr w:type="gramStart"/>
            <w:r w:rsidRPr="00254A7F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  <w:r w:rsidRPr="00254A7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254A7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254A7F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4FD8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254A7F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254A7F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254A7F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4A7F">
              <w:rPr>
                <w:rFonts w:ascii="Times New Roman" w:hAnsi="Times New Roman"/>
                <w:sz w:val="20"/>
                <w:szCs w:val="20"/>
              </w:rPr>
              <w:t>2 000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504686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 xml:space="preserve">Стерильная игла для пересева субкультур </w:t>
            </w:r>
            <w:proofErr w:type="spellStart"/>
            <w:r w:rsidRPr="00504686">
              <w:rPr>
                <w:rFonts w:ascii="Times New Roman" w:hAnsi="Times New Roman"/>
                <w:sz w:val="20"/>
                <w:szCs w:val="20"/>
              </w:rPr>
              <w:t>Subculture</w:t>
            </w:r>
            <w:proofErr w:type="spellEnd"/>
            <w:r w:rsidRPr="0050468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04686">
              <w:rPr>
                <w:rFonts w:ascii="Times New Roman" w:hAnsi="Times New Roman"/>
                <w:sz w:val="20"/>
                <w:szCs w:val="20"/>
              </w:rPr>
              <w:t>units</w:t>
            </w:r>
            <w:proofErr w:type="spellEnd"/>
            <w:r w:rsidRPr="0050468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504686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Стерильные иглы для выполнения пересева материала из положительных флаконов с целью дальнейшей идентификации микроорганизмов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504686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468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504686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504686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105 550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504686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04686">
              <w:rPr>
                <w:rFonts w:ascii="Times New Roman" w:hAnsi="Times New Roman"/>
                <w:sz w:val="20"/>
                <w:szCs w:val="20"/>
              </w:rPr>
              <w:t>316 650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DF14CE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Шприц-колба 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ля </w:t>
            </w:r>
            <w:r w:rsidRPr="00DF14CE">
              <w:rPr>
                <w:rFonts w:ascii="Times New Roman" w:hAnsi="Times New Roman"/>
                <w:sz w:val="20"/>
                <w:szCs w:val="20"/>
              </w:rPr>
              <w:t xml:space="preserve">инжектора </w:t>
            </w:r>
            <w:proofErr w:type="spellStart"/>
            <w:r w:rsidRPr="00DF14CE">
              <w:rPr>
                <w:rFonts w:ascii="Times New Roman" w:hAnsi="Times New Roman"/>
                <w:sz w:val="20"/>
                <w:szCs w:val="20"/>
              </w:rPr>
              <w:t>Opti</w:t>
            </w:r>
            <w:proofErr w:type="spellEnd"/>
            <w:r w:rsidRPr="00DF1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14CE">
              <w:rPr>
                <w:rFonts w:ascii="Times New Roman" w:hAnsi="Times New Roman"/>
                <w:sz w:val="20"/>
                <w:szCs w:val="20"/>
              </w:rPr>
              <w:t>Vantage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DF14CE" w:rsidRDefault="004D4DE8" w:rsidP="00FC373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Шприц-колба д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ля </w:t>
            </w:r>
            <w:r w:rsidRPr="00DF14CE">
              <w:rPr>
                <w:rFonts w:ascii="Times New Roman" w:hAnsi="Times New Roman"/>
                <w:sz w:val="20"/>
                <w:szCs w:val="20"/>
              </w:rPr>
              <w:t xml:space="preserve">инжектора </w:t>
            </w:r>
            <w:proofErr w:type="spellStart"/>
            <w:r w:rsidRPr="00DF14CE">
              <w:rPr>
                <w:rFonts w:ascii="Times New Roman" w:hAnsi="Times New Roman"/>
                <w:sz w:val="20"/>
                <w:szCs w:val="20"/>
              </w:rPr>
              <w:t>Opti</w:t>
            </w:r>
            <w:proofErr w:type="spellEnd"/>
            <w:r w:rsidRPr="00DF14C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F14CE">
              <w:rPr>
                <w:rFonts w:ascii="Times New Roman" w:hAnsi="Times New Roman"/>
                <w:sz w:val="20"/>
                <w:szCs w:val="20"/>
              </w:rPr>
              <w:t>Vantage</w:t>
            </w:r>
            <w:proofErr w:type="spellEnd"/>
            <w:r w:rsidRPr="00DF14CE">
              <w:rPr>
                <w:rFonts w:ascii="Times New Roman" w:hAnsi="Times New Roman"/>
                <w:sz w:val="20"/>
                <w:szCs w:val="20"/>
              </w:rPr>
              <w:t xml:space="preserve"> 150ml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DF14CE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C531C2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DF14CE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DF14CE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12 000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DF14CE" w:rsidRDefault="004D4DE8" w:rsidP="00FC3735">
            <w:pPr>
              <w:pStyle w:val="a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F14CE">
              <w:rPr>
                <w:rFonts w:ascii="Times New Roman" w:hAnsi="Times New Roman"/>
                <w:sz w:val="20"/>
                <w:szCs w:val="20"/>
              </w:rPr>
              <w:t>240 000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195AB9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 xml:space="preserve">Баллонный катетер </w:t>
            </w:r>
            <w:proofErr w:type="spellStart"/>
            <w:r w:rsidRPr="00195AB9">
              <w:rPr>
                <w:rFonts w:ascii="Times New Roman" w:hAnsi="Times New Roman"/>
                <w:sz w:val="20"/>
                <w:szCs w:val="20"/>
              </w:rPr>
              <w:t>стент-графта</w:t>
            </w:r>
            <w:proofErr w:type="spellEnd"/>
            <w:r w:rsidRPr="00195A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95AB9">
              <w:rPr>
                <w:rFonts w:ascii="Times New Roman" w:hAnsi="Times New Roman"/>
                <w:sz w:val="20"/>
                <w:szCs w:val="20"/>
              </w:rPr>
              <w:t>Reliant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195AB9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 xml:space="preserve">Баллонный катетер </w:t>
            </w:r>
            <w:proofErr w:type="spellStart"/>
            <w:r w:rsidRPr="00195AB9">
              <w:rPr>
                <w:rFonts w:ascii="Times New Roman" w:hAnsi="Times New Roman"/>
                <w:sz w:val="20"/>
                <w:szCs w:val="20"/>
              </w:rPr>
              <w:t>стент-графта</w:t>
            </w:r>
            <w:proofErr w:type="spellEnd"/>
            <w:r w:rsidRPr="00195AB9">
              <w:rPr>
                <w:rFonts w:ascii="Times New Roman" w:hAnsi="Times New Roman"/>
                <w:sz w:val="20"/>
                <w:szCs w:val="20"/>
              </w:rPr>
              <w:t xml:space="preserve"> диаметр в раздутом состоянии 10-46 (мм); размер шахты 8(F); используемая длина 100 (см); совместимость с </w:t>
            </w:r>
            <w:proofErr w:type="spellStart"/>
            <w:r w:rsidRPr="00195AB9">
              <w:rPr>
                <w:rFonts w:ascii="Times New Roman" w:hAnsi="Times New Roman"/>
                <w:sz w:val="20"/>
                <w:szCs w:val="20"/>
              </w:rPr>
              <w:t>интродьюсером</w:t>
            </w:r>
            <w:proofErr w:type="spellEnd"/>
            <w:r w:rsidRPr="00195AB9">
              <w:rPr>
                <w:rFonts w:ascii="Times New Roman" w:hAnsi="Times New Roman"/>
                <w:sz w:val="20"/>
                <w:szCs w:val="20"/>
              </w:rPr>
              <w:t xml:space="preserve"> 12 (F). Материал – податливый полиуретан, не содержит латекса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195AB9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eastAsia="BatangChe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195AB9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195AB9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145 000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195AB9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5AB9">
              <w:rPr>
                <w:rFonts w:ascii="Times New Roman" w:hAnsi="Times New Roman"/>
                <w:sz w:val="20"/>
                <w:szCs w:val="20"/>
              </w:rPr>
              <w:t>145 000</w:t>
            </w:r>
          </w:p>
        </w:tc>
      </w:tr>
      <w:tr w:rsidR="004D4DE8" w:rsidRPr="00AA4B83" w:rsidTr="00E141E2">
        <w:trPr>
          <w:trHeight w:val="59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AA4B83" w:rsidRDefault="004D4DE8" w:rsidP="00FE56F9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195AB9" w:rsidRDefault="004D4DE8" w:rsidP="00FC373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D4">
              <w:rPr>
                <w:rFonts w:ascii="Times New Roman" w:hAnsi="Times New Roman"/>
                <w:sz w:val="20"/>
                <w:szCs w:val="20"/>
              </w:rPr>
              <w:t>Термобумага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195AB9" w:rsidRDefault="004D4DE8" w:rsidP="00DD1BD4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1BD4">
              <w:rPr>
                <w:rFonts w:ascii="Times New Roman" w:hAnsi="Times New Roman"/>
                <w:sz w:val="20"/>
                <w:szCs w:val="20"/>
              </w:rPr>
              <w:t>Термобумага в рулонах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для аппарата </w:t>
            </w:r>
            <w:r w:rsidRPr="00DD1BD4">
              <w:rPr>
                <w:rFonts w:ascii="Times New Roman" w:hAnsi="Times New Roman"/>
                <w:sz w:val="20"/>
                <w:szCs w:val="20"/>
              </w:rPr>
              <w:t>ABL 800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195AB9" w:rsidRDefault="004D4DE8" w:rsidP="00FC3735">
            <w:pPr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504686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DD1BD4" w:rsidRDefault="004D4DE8" w:rsidP="00FC3735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DD1BD4" w:rsidRDefault="004D4DE8" w:rsidP="00DD1BD4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4 598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DD1BD4" w:rsidRDefault="004D4DE8" w:rsidP="00DD1BD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1BD4">
              <w:rPr>
                <w:rFonts w:ascii="Times New Roman" w:hAnsi="Times New Roman"/>
                <w:sz w:val="20"/>
                <w:szCs w:val="20"/>
              </w:rPr>
              <w:t>137 940</w:t>
            </w:r>
          </w:p>
        </w:tc>
      </w:tr>
      <w:tr w:rsidR="004D4DE8" w:rsidRPr="00AA4B83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DE8" w:rsidRPr="001242AC" w:rsidRDefault="004D4DE8" w:rsidP="00214747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Default="004D4DE8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D4DE8" w:rsidRPr="009B021B" w:rsidRDefault="004D4DE8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Default="004D4DE8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Default="004D4DE8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Default="004D4DE8" w:rsidP="00214747">
            <w:pPr>
              <w:pStyle w:val="a4"/>
              <w:rPr>
                <w:rFonts w:ascii="Times New Roman" w:hAnsi="Times New Roman"/>
                <w:sz w:val="20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4DE8" w:rsidRPr="00AB3572" w:rsidRDefault="004E48B6" w:rsidP="00214747">
            <w:pPr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4E4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E4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611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</w:t>
            </w:r>
            <w:r w:rsidRPr="004E48B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693,08</w:t>
            </w:r>
          </w:p>
        </w:tc>
      </w:tr>
    </w:tbl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5CC4"/>
    <w:rsid w:val="00056CCE"/>
    <w:rsid w:val="000C2E74"/>
    <w:rsid w:val="000C6845"/>
    <w:rsid w:val="000D3B1D"/>
    <w:rsid w:val="000D6A08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903"/>
    <w:rsid w:val="0016117A"/>
    <w:rsid w:val="001655DC"/>
    <w:rsid w:val="00165F84"/>
    <w:rsid w:val="001811BE"/>
    <w:rsid w:val="0018153F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F4C64"/>
    <w:rsid w:val="00424E5B"/>
    <w:rsid w:val="00434E3E"/>
    <w:rsid w:val="0044094F"/>
    <w:rsid w:val="00450611"/>
    <w:rsid w:val="00470967"/>
    <w:rsid w:val="004849FF"/>
    <w:rsid w:val="00487157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54452"/>
    <w:rsid w:val="0057747D"/>
    <w:rsid w:val="005A0993"/>
    <w:rsid w:val="005C424E"/>
    <w:rsid w:val="005C7A8E"/>
    <w:rsid w:val="005D1668"/>
    <w:rsid w:val="005D657F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67784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90063B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473FC"/>
    <w:rsid w:val="00B67B9A"/>
    <w:rsid w:val="00B83C3E"/>
    <w:rsid w:val="00B84BDF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991"/>
    <w:rsid w:val="00D10F34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52B93"/>
    <w:rsid w:val="00F675F4"/>
    <w:rsid w:val="00F81607"/>
    <w:rsid w:val="00F9001C"/>
    <w:rsid w:val="00F95E4C"/>
    <w:rsid w:val="00FA600A"/>
    <w:rsid w:val="00FC199A"/>
    <w:rsid w:val="00FC5E32"/>
    <w:rsid w:val="00FD672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4B350-002E-4403-A836-1CF41077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2283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2020-05-04T03:02:00Z</cp:lastPrinted>
  <dcterms:created xsi:type="dcterms:W3CDTF">2020-06-25T02:37:00Z</dcterms:created>
  <dcterms:modified xsi:type="dcterms:W3CDTF">2020-08-11T05:37:00Z</dcterms:modified>
</cp:coreProperties>
</file>