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F4" w:rsidRPr="00B914CE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F12BDC">
        <w:rPr>
          <w:rFonts w:ascii="Times New Roman" w:hAnsi="Times New Roman"/>
          <w:b/>
          <w:sz w:val="24"/>
          <w:szCs w:val="24"/>
          <w:lang w:val="kk-KZ"/>
        </w:rPr>
        <w:t>62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D008A2">
        <w:rPr>
          <w:rFonts w:ascii="Times New Roman" w:hAnsi="Times New Roman"/>
          <w:b/>
          <w:sz w:val="24"/>
          <w:szCs w:val="24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B3763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9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914CE">
        <w:rPr>
          <w:rFonts w:ascii="Times New Roman" w:hAnsi="Times New Roman"/>
          <w:b/>
          <w:color w:val="000000" w:themeColor="text1"/>
          <w:sz w:val="24"/>
          <w:szCs w:val="24"/>
        </w:rPr>
        <w:t>окт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ября</w:t>
      </w:r>
      <w:r w:rsidR="009D58F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Нур-Султан,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2E530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>п</w:t>
      </w:r>
      <w:r w:rsidR="00393C33" w:rsidRPr="00393C33">
        <w:rPr>
          <w:rFonts w:ascii="Times New Roman" w:hAnsi="Times New Roman"/>
          <w:sz w:val="24"/>
          <w:szCs w:val="24"/>
        </w:rPr>
        <w:t>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течении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B3763E">
        <w:rPr>
          <w:rFonts w:ascii="Times New Roman" w:hAnsi="Times New Roman"/>
          <w:b/>
          <w:sz w:val="24"/>
          <w:szCs w:val="24"/>
          <w:lang w:val="kk-KZ"/>
        </w:rPr>
        <w:t>9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914C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тября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B914CE">
        <w:rPr>
          <w:rFonts w:ascii="Times New Roman" w:hAnsi="Times New Roman"/>
          <w:b/>
          <w:sz w:val="24"/>
          <w:szCs w:val="24"/>
        </w:rPr>
        <w:t>1</w:t>
      </w:r>
      <w:r w:rsidR="00B3763E">
        <w:rPr>
          <w:rFonts w:ascii="Times New Roman" w:hAnsi="Times New Roman"/>
          <w:b/>
          <w:sz w:val="24"/>
          <w:szCs w:val="24"/>
          <w:lang w:val="kk-KZ"/>
        </w:rPr>
        <w:t>6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4480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ября</w:t>
      </w:r>
      <w:r w:rsidR="00A57E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2E5301" w:rsidRPr="002E530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B914CE">
        <w:rPr>
          <w:rFonts w:ascii="Times New Roman" w:hAnsi="Times New Roman"/>
          <w:b/>
          <w:sz w:val="24"/>
          <w:szCs w:val="24"/>
        </w:rPr>
        <w:t>1</w:t>
      </w:r>
      <w:r w:rsidR="00B3763E">
        <w:rPr>
          <w:rFonts w:ascii="Times New Roman" w:hAnsi="Times New Roman"/>
          <w:b/>
          <w:sz w:val="24"/>
          <w:szCs w:val="24"/>
          <w:lang w:val="kk-KZ"/>
        </w:rPr>
        <w:t>6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4480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ября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</w:t>
      </w:r>
      <w:r w:rsidR="009E49E3">
        <w:rPr>
          <w:rFonts w:ascii="Times New Roman" w:hAnsi="Times New Roman"/>
          <w:sz w:val="24"/>
          <w:szCs w:val="24"/>
        </w:rPr>
        <w:t>57</w:t>
      </w:r>
      <w:r w:rsidRPr="00393C33">
        <w:rPr>
          <w:rFonts w:ascii="Times New Roman" w:hAnsi="Times New Roman"/>
          <w:sz w:val="24"/>
          <w:szCs w:val="24"/>
        </w:rPr>
        <w:t xml:space="preserve"> </w:t>
      </w:r>
      <w:r w:rsidR="009E49E3">
        <w:rPr>
          <w:rFonts w:ascii="Times New Roman" w:hAnsi="Times New Roman"/>
          <w:sz w:val="24"/>
          <w:szCs w:val="24"/>
        </w:rPr>
        <w:t>43</w:t>
      </w:r>
      <w:r w:rsidRPr="00393C33">
        <w:rPr>
          <w:rFonts w:ascii="Times New Roman" w:hAnsi="Times New Roman"/>
          <w:sz w:val="24"/>
          <w:szCs w:val="24"/>
        </w:rPr>
        <w:t xml:space="preserve"> </w:t>
      </w:r>
      <w:r w:rsidR="009E49E3">
        <w:rPr>
          <w:rFonts w:ascii="Times New Roman" w:hAnsi="Times New Roman"/>
          <w:sz w:val="24"/>
          <w:szCs w:val="24"/>
        </w:rPr>
        <w:t>4</w:t>
      </w:r>
      <w:r w:rsidRPr="00393C33">
        <w:rPr>
          <w:rFonts w:ascii="Times New Roman" w:hAnsi="Times New Roman"/>
          <w:sz w:val="24"/>
          <w:szCs w:val="24"/>
        </w:rPr>
        <w:t>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9C4177">
        <w:rPr>
          <w:rFonts w:ascii="Times New Roman" w:hAnsi="Times New Roman"/>
          <w:sz w:val="24"/>
          <w:szCs w:val="24"/>
        </w:rPr>
        <w:t>Мединам</w:t>
      </w:r>
      <w:r w:rsidR="00A41E9F">
        <w:rPr>
          <w:rFonts w:ascii="Times New Roman" w:hAnsi="Times New Roman"/>
          <w:sz w:val="24"/>
          <w:szCs w:val="24"/>
        </w:rPr>
        <w:t xml:space="preserve"> </w:t>
      </w:r>
      <w:r w:rsidR="009C4177">
        <w:rPr>
          <w:rFonts w:ascii="Times New Roman" w:hAnsi="Times New Roman"/>
          <w:sz w:val="24"/>
          <w:szCs w:val="24"/>
        </w:rPr>
        <w:t>Б</w:t>
      </w:r>
      <w:r w:rsidR="00A41E9F">
        <w:rPr>
          <w:rFonts w:ascii="Times New Roman" w:hAnsi="Times New Roman"/>
          <w:sz w:val="24"/>
          <w:szCs w:val="24"/>
        </w:rPr>
        <w:t>.</w:t>
      </w:r>
      <w:r w:rsidR="009C4177">
        <w:rPr>
          <w:rFonts w:ascii="Times New Roman" w:hAnsi="Times New Roman"/>
          <w:sz w:val="24"/>
          <w:szCs w:val="24"/>
        </w:rPr>
        <w:t>Д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риказу Министра здравоохранения и социального развития Республики Казахстан от 26 ноября 2014 года № 269 Об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9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AA4B83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706DE0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       </w:t>
            </w:r>
            <w:r w:rsidR="004849F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AA4B83" w:rsidTr="001F3F44">
        <w:trPr>
          <w:trHeight w:val="7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914CE" w:rsidRPr="00AA4B83" w:rsidTr="00681483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AA4B83" w:rsidRDefault="00B914CE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Default="00B914CE" w:rsidP="00B914CE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Бумага фильтровальная, лабораторная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Default="00B914CE" w:rsidP="00B914CE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Фильровальная бумага марка ФС (100 листов 200*200 мм)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4CE" w:rsidRDefault="00B914CE" w:rsidP="00B914C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4CE" w:rsidRPr="009D7782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4CE" w:rsidRPr="009D7782" w:rsidRDefault="005D196C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914CE"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4CE" w:rsidRPr="009D7782" w:rsidRDefault="00483590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 w:rsidR="00B914CE"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</w:tr>
      <w:tr w:rsidR="00B914CE" w:rsidRPr="00AA4B83" w:rsidTr="00681483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AA4B83" w:rsidRDefault="00B914CE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344801" w:rsidRDefault="00B914CE" w:rsidP="00B914C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4801">
              <w:rPr>
                <w:rFonts w:ascii="Times New Roman" w:hAnsi="Times New Roman"/>
                <w:sz w:val="20"/>
                <w:szCs w:val="20"/>
                <w:lang w:eastAsia="en-US"/>
              </w:rPr>
              <w:t>Пипетка к СОЭ-метру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344801" w:rsidRDefault="00B914CE" w:rsidP="00B914C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4801">
              <w:rPr>
                <w:rFonts w:ascii="Times New Roman" w:hAnsi="Times New Roman"/>
                <w:sz w:val="20"/>
                <w:szCs w:val="20"/>
                <w:lang w:eastAsia="en-US"/>
              </w:rPr>
              <w:t>Пипетка к СОЭ-метру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344801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4801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9D7782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9D7782" w:rsidRDefault="005D196C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</w:t>
            </w:r>
            <w:r w:rsidR="00B914CE"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9D7782" w:rsidRDefault="00483590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</w:t>
            </w:r>
            <w:r w:rsidR="00B914CE"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</w:tr>
      <w:tr w:rsidR="00B914CE" w:rsidRPr="00AA4B83" w:rsidTr="0068148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AA4B83" w:rsidRDefault="00B914CE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Default="00B914CE" w:rsidP="00B914CE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Коннектор 3-х ходовой с фильтром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Default="00B914CE" w:rsidP="00B914CE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Коннектор 3-х ходовой с фильтром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Default="00B914CE" w:rsidP="00B914C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BatangChe" w:hAnsi="Times New Roman"/>
                <w:sz w:val="20"/>
                <w:szCs w:val="20"/>
                <w:lang w:val="kk-KZ" w:eastAsia="en-US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9D7782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9D7782" w:rsidRDefault="005D196C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B914CE"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9D7782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416400</w:t>
            </w:r>
          </w:p>
        </w:tc>
      </w:tr>
      <w:tr w:rsidR="00B914CE" w:rsidRPr="00AA4B83" w:rsidTr="00404D0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AA4B83" w:rsidRDefault="00B914CE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344801" w:rsidRDefault="00B914CE" w:rsidP="00B914C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4801">
              <w:rPr>
                <w:rFonts w:ascii="Times New Roman" w:hAnsi="Times New Roman"/>
                <w:sz w:val="20"/>
                <w:szCs w:val="20"/>
                <w:lang w:eastAsia="en-US"/>
              </w:rPr>
              <w:t>Термобумага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344801" w:rsidRDefault="005B63AF" w:rsidP="005B63A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4801">
              <w:rPr>
                <w:rFonts w:ascii="Times New Roman" w:hAnsi="Times New Roman"/>
                <w:sz w:val="20"/>
                <w:szCs w:val="20"/>
                <w:lang w:eastAsia="en-US"/>
              </w:rPr>
              <w:t>Термобумага</w:t>
            </w:r>
            <w:r w:rsidRPr="005B63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применяется для работы термопринтера в анализаторах ABL800</w:t>
            </w:r>
            <w:r w:rsidR="00D372CC">
              <w:rPr>
                <w:rFonts w:ascii="Times New Roman" w:hAnsi="Times New Roman"/>
                <w:sz w:val="20"/>
                <w:szCs w:val="20"/>
                <w:lang w:eastAsia="en-US"/>
              </w:rPr>
              <w:t>, 8 рулонов/упак, в 1 рул-44 м.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344801" w:rsidRDefault="00B914CE" w:rsidP="00B914CE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eastAsia="en-US"/>
              </w:rPr>
            </w:pPr>
            <w:r w:rsidRPr="00344801">
              <w:rPr>
                <w:rFonts w:ascii="Times New Roman" w:hAnsi="Times New Roman"/>
                <w:sz w:val="20"/>
                <w:szCs w:val="20"/>
                <w:lang w:eastAsia="en-US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5B63AF" w:rsidRDefault="005B63AF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2C4E32" w:rsidRDefault="005B63AF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k-KZ" w:eastAsia="en-US"/>
              </w:rPr>
            </w:pPr>
            <w:r w:rsidRPr="005B63AF">
              <w:rPr>
                <w:rFonts w:ascii="Times New Roman" w:hAnsi="Times New Roman"/>
                <w:sz w:val="20"/>
                <w:szCs w:val="20"/>
                <w:lang w:eastAsia="en-US"/>
              </w:rPr>
              <w:t>59070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2C4E32" w:rsidRDefault="005B63AF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B63AF">
              <w:rPr>
                <w:rFonts w:ascii="Times New Roman" w:hAnsi="Times New Roman"/>
                <w:sz w:val="20"/>
                <w:szCs w:val="20"/>
                <w:lang w:eastAsia="en-US"/>
              </w:rPr>
              <w:t>118140</w:t>
            </w:r>
          </w:p>
        </w:tc>
      </w:tr>
      <w:tr w:rsidR="00B914CE" w:rsidRPr="00AA4B83" w:rsidTr="00344801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AA4B83" w:rsidRDefault="00B914CE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C44362" w:rsidRDefault="00B914CE" w:rsidP="00B914C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362">
              <w:rPr>
                <w:rFonts w:ascii="Times New Roman" w:hAnsi="Times New Roman"/>
                <w:sz w:val="20"/>
                <w:szCs w:val="20"/>
                <w:lang w:eastAsia="en-US"/>
              </w:rPr>
              <w:t>Кабель для подключения ЭКГ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C44362" w:rsidRDefault="00B914CE" w:rsidP="00B914CE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4362">
              <w:rPr>
                <w:rFonts w:ascii="Times New Roman" w:hAnsi="Times New Roman"/>
                <w:sz w:val="20"/>
                <w:szCs w:val="20"/>
                <w:lang w:eastAsia="en-US"/>
              </w:rPr>
              <w:t>Кабель</w:t>
            </w:r>
            <w:r w:rsidRPr="00C4436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для </w:t>
            </w:r>
            <w:r w:rsidRPr="00C44362">
              <w:rPr>
                <w:rFonts w:ascii="Times New Roman" w:hAnsi="Times New Roman"/>
                <w:sz w:val="20"/>
                <w:szCs w:val="20"/>
                <w:lang w:eastAsia="en-US"/>
              </w:rPr>
              <w:t>ЭКГ</w:t>
            </w:r>
            <w:r w:rsidRPr="00C4436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EP MedSystems PATIENT ECG CFDELE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344801" w:rsidRDefault="00B914CE" w:rsidP="00B914C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4480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5D196C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  <w:r w:rsidR="00B914CE"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483590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  <w:r w:rsidR="00B914CE"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</w:tr>
      <w:tr w:rsidR="00B914CE" w:rsidRPr="00AA4B83" w:rsidTr="00344801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AA4B83" w:rsidRDefault="00B914CE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Default="00B914CE" w:rsidP="00B914CE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Линия о</w:t>
            </w:r>
            <w:r w:rsidR="00D372C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ригин. инфузомат станд. 250 см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аппарата Инфузомат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Default="00B914CE" w:rsidP="00B914CE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Линия оригин. инфузомат станд. 250 см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Default="00B914CE" w:rsidP="00B914C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483590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414</w:t>
            </w:r>
            <w:r w:rsidR="00B914CE"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400</w:t>
            </w:r>
          </w:p>
        </w:tc>
      </w:tr>
      <w:tr w:rsidR="00B914CE" w:rsidRPr="00AA4B83" w:rsidTr="00344801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AA4B83" w:rsidRDefault="00B914CE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7D219D" w:rsidRDefault="00B914CE" w:rsidP="00B914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>Батарея аккумуляторная для монитора прикроватного модели BSM (BSM-3000/6000, WEP-5200, Ni-MH, 9.6V, 2700mAh/2900mAh)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7D219D" w:rsidRDefault="00B914CE" w:rsidP="00B914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>Батарея аккумуляторная для монитора прикроватного модели BSM (BSM-3000/6000, WEP-5200, Ni-MH, 9.6V, 2700mAh/2900mAh)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7D219D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5D196C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914CE" w:rsidRPr="009D7782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483590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  <w:r w:rsidR="00B914CE" w:rsidRPr="009D7782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</w:tr>
      <w:tr w:rsidR="00B914CE" w:rsidRPr="00AA4B83" w:rsidTr="0034480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AA4B83" w:rsidRDefault="00B914CE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7D219D" w:rsidRDefault="00D372CC" w:rsidP="00B914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для дифибрилятора</w:t>
            </w:r>
            <w:r w:rsidR="00B914CE" w:rsidRPr="007D219D">
              <w:rPr>
                <w:rFonts w:ascii="Times New Roman" w:hAnsi="Times New Roman"/>
                <w:sz w:val="20"/>
                <w:szCs w:val="20"/>
              </w:rPr>
              <w:t xml:space="preserve"> "Nihon Kohden"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7D219D" w:rsidRDefault="00B914CE" w:rsidP="00AE7C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>Бумага для дифибрилятора</w:t>
            </w:r>
            <w:r w:rsidR="00AE7C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D219D">
              <w:rPr>
                <w:rFonts w:ascii="Times New Roman" w:hAnsi="Times New Roman"/>
                <w:sz w:val="20"/>
                <w:szCs w:val="20"/>
              </w:rPr>
              <w:t xml:space="preserve">"Nihon Kohden" </w:t>
            </w:r>
            <w:r w:rsidR="00F778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размеры </w:t>
            </w:r>
            <w:r w:rsidR="00F77886" w:rsidRPr="00F77886">
              <w:rPr>
                <w:rFonts w:ascii="Times New Roman" w:hAnsi="Times New Roman"/>
                <w:sz w:val="20"/>
                <w:szCs w:val="20"/>
              </w:rPr>
              <w:t>50мм х 30м А222</w:t>
            </w:r>
            <w:r w:rsidRPr="007D2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7D219D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5D196C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914CE" w:rsidRPr="009D7782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483590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914CE" w:rsidRPr="009D778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B914CE" w:rsidRPr="00AA4B83" w:rsidTr="004B03E2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AA4B83" w:rsidRDefault="00B914CE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7D219D" w:rsidRDefault="00B914CE" w:rsidP="00681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>Закрытая аспирационная (санационная) система 24 часовая, педиатрическая с угловым адаптером для эндотрахеальной трубки.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7D219D" w:rsidRDefault="00B914CE" w:rsidP="004835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 xml:space="preserve">Закрытая аспирационная (санационная) система 24 часовая, педиатрическая с угловым адаптером для эндотрахеальной трубки.  Размер 8 </w:t>
            </w:r>
            <w:r w:rsidR="00A654A1" w:rsidRPr="007D219D">
              <w:rPr>
                <w:rFonts w:ascii="Times New Roman" w:hAnsi="Times New Roman"/>
                <w:sz w:val="20"/>
                <w:szCs w:val="20"/>
              </w:rPr>
              <w:t>Fr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7D219D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5D196C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914CE" w:rsidRPr="009D7782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B914CE" w:rsidP="00483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171450</w:t>
            </w:r>
          </w:p>
        </w:tc>
      </w:tr>
      <w:tr w:rsidR="00B914CE" w:rsidRPr="00AA4B83" w:rsidTr="00AB6A0F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AA4B83" w:rsidRDefault="00B914CE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6F77D6" w:rsidRDefault="00B914CE" w:rsidP="00B914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ЭКГ бумага для аппарата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Nihon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Kohden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Cardiofax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ECG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932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OK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7D219D" w:rsidRDefault="00B914CE" w:rsidP="00B914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ЭКГ бумага размеры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210*295*250 без изолиний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для аппарата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Nihon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Kohden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Cardiofax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ECG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932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OK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6F77D6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укп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6F77D6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6F77D6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B914C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D6">
              <w:rPr>
                <w:rFonts w:ascii="Times New Roman" w:hAnsi="Times New Roman"/>
                <w:sz w:val="20"/>
                <w:szCs w:val="20"/>
              </w:rPr>
              <w:t>574300</w:t>
            </w:r>
          </w:p>
        </w:tc>
      </w:tr>
      <w:tr w:rsidR="00B914CE" w:rsidRPr="00AA4B83" w:rsidTr="00163719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AA4B83" w:rsidRDefault="00B914CE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752DAB" w:rsidRDefault="00752DAB" w:rsidP="00752DAB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Шприцы </w:t>
            </w:r>
            <w:r w:rsidRPr="00752DAB">
              <w:rPr>
                <w:rFonts w:ascii="Times New Roman" w:hAnsi="Times New Roman"/>
                <w:sz w:val="20"/>
                <w:szCs w:val="20"/>
                <w:lang w:val="kk-KZ"/>
              </w:rPr>
              <w:t>с сухим гепарином для анализа крови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DAB" w:rsidRPr="0062273D" w:rsidRDefault="00752DAB" w:rsidP="00752DA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73D">
              <w:rPr>
                <w:rFonts w:ascii="Times New Roman" w:hAnsi="Times New Roman"/>
                <w:sz w:val="20"/>
                <w:szCs w:val="20"/>
              </w:rPr>
              <w:t>Шприцы</w:t>
            </w:r>
            <w:r w:rsidR="00B2093C" w:rsidRPr="0062273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2273D">
              <w:rPr>
                <w:rFonts w:ascii="Times New Roman" w:hAnsi="Times New Roman"/>
                <w:sz w:val="20"/>
                <w:szCs w:val="20"/>
              </w:rPr>
              <w:t>с лиофилизированным гепарином для взятия артериальной или венозной крови для исследования газов, рН, электролитов и метаболитов с помощью анализаторов газов крови. Шприцы в качестве антикоагулянта содержат сбалансированный литий-гепарин. Упакованы индивидуально, стерильны.</w:t>
            </w:r>
            <w:r w:rsidRPr="0062273D">
              <w:rPr>
                <w:rFonts w:ascii="Times New Roman" w:hAnsi="Times New Roman"/>
                <w:b/>
                <w:sz w:val="20"/>
                <w:szCs w:val="20"/>
              </w:rPr>
              <w:t>Объём:</w:t>
            </w:r>
            <w:r w:rsidRPr="0062273D">
              <w:rPr>
                <w:rFonts w:ascii="Times New Roman" w:hAnsi="Times New Roman"/>
                <w:sz w:val="20"/>
                <w:szCs w:val="20"/>
              </w:rPr>
              <w:t xml:space="preserve"> 1мл.</w:t>
            </w:r>
            <w:r w:rsidRPr="0062273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3 мл.</w:t>
            </w:r>
            <w:r w:rsidR="006814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2273D">
              <w:rPr>
                <w:rFonts w:ascii="Times New Roman" w:hAnsi="Times New Roman"/>
                <w:b/>
                <w:sz w:val="20"/>
                <w:szCs w:val="20"/>
              </w:rPr>
              <w:t xml:space="preserve">Объём и тип антикоагулянта: </w:t>
            </w:r>
            <w:r w:rsidRPr="0062273D">
              <w:rPr>
                <w:rFonts w:ascii="Times New Roman" w:hAnsi="Times New Roman"/>
                <w:sz w:val="20"/>
                <w:szCs w:val="20"/>
              </w:rPr>
              <w:t>25 МЕ</w:t>
            </w:r>
            <w:r w:rsidRPr="0062273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сухой сбалансированный по электролитам </w:t>
            </w:r>
            <w:r w:rsidRPr="0062273D">
              <w:rPr>
                <w:rFonts w:ascii="Times New Roman" w:hAnsi="Times New Roman"/>
                <w:sz w:val="20"/>
                <w:szCs w:val="20"/>
              </w:rPr>
              <w:t>литий-гепарина.</w:t>
            </w:r>
            <w:r w:rsidR="006814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2273D"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</w:t>
            </w:r>
            <w:r w:rsidRPr="0062273D">
              <w:rPr>
                <w:rFonts w:ascii="Times New Roman" w:hAnsi="Times New Roman"/>
                <w:sz w:val="20"/>
                <w:szCs w:val="20"/>
              </w:rPr>
              <w:t>Пластик высокой плотности с пониженной проницаемостью для газов. Это специальный пластик, разработанный исключительно для КЩС анализов.</w:t>
            </w:r>
          </w:p>
          <w:p w:rsidR="00B914CE" w:rsidRPr="0062273D" w:rsidRDefault="00752DAB" w:rsidP="00D372C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73D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в упаковке: </w:t>
            </w:r>
            <w:r w:rsidRPr="0062273D">
              <w:rPr>
                <w:rFonts w:ascii="Times New Roman" w:hAnsi="Times New Roman"/>
                <w:sz w:val="20"/>
                <w:szCs w:val="20"/>
              </w:rPr>
              <w:t xml:space="preserve">100 шт. </w:t>
            </w:r>
            <w:r w:rsidRPr="0062273D">
              <w:rPr>
                <w:rFonts w:ascii="Times New Roman" w:hAnsi="Times New Roman"/>
                <w:b/>
                <w:sz w:val="20"/>
                <w:szCs w:val="20"/>
              </w:rPr>
              <w:t>В индивидуальной упаковке</w:t>
            </w:r>
            <w:r w:rsidRPr="0062273D">
              <w:rPr>
                <w:rFonts w:ascii="Times New Roman" w:hAnsi="Times New Roman"/>
                <w:sz w:val="20"/>
                <w:szCs w:val="20"/>
              </w:rPr>
              <w:t>: шприц, крышка для изоляции от соприкосновения с воздухом. Знаки СЕ и стерильности на упаковке и коробке, стерилизованы гамма-лучами.</w:t>
            </w:r>
            <w:r w:rsidR="006814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2273D">
              <w:rPr>
                <w:rFonts w:ascii="Times New Roman" w:hAnsi="Times New Roman"/>
                <w:b/>
                <w:sz w:val="20"/>
                <w:szCs w:val="20"/>
              </w:rPr>
              <w:t xml:space="preserve">Условия хранения: </w:t>
            </w:r>
            <w:r w:rsidRPr="0062273D">
              <w:rPr>
                <w:rFonts w:ascii="Times New Roman" w:hAnsi="Times New Roman"/>
                <w:sz w:val="20"/>
                <w:szCs w:val="20"/>
              </w:rPr>
              <w:t>+2</w:t>
            </w:r>
            <w:r w:rsidRPr="0062273D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62273D">
              <w:rPr>
                <w:rFonts w:ascii="Times New Roman" w:hAnsi="Times New Roman"/>
                <w:sz w:val="20"/>
                <w:szCs w:val="20"/>
              </w:rPr>
              <w:t>С- + 30</w:t>
            </w:r>
            <w:r w:rsidRPr="0062273D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62273D">
              <w:rPr>
                <w:rFonts w:ascii="Times New Roman" w:hAnsi="Times New Roman"/>
                <w:sz w:val="20"/>
                <w:szCs w:val="20"/>
              </w:rPr>
              <w:t>С</w:t>
            </w:r>
            <w:r w:rsidR="006814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2273D">
              <w:rPr>
                <w:rFonts w:ascii="Times New Roman" w:hAnsi="Times New Roman"/>
                <w:b/>
                <w:sz w:val="20"/>
                <w:szCs w:val="20"/>
              </w:rPr>
              <w:t xml:space="preserve">Срок хранения: </w:t>
            </w:r>
            <w:r w:rsidRPr="0062273D">
              <w:rPr>
                <w:rFonts w:ascii="Times New Roman" w:hAnsi="Times New Roman"/>
                <w:sz w:val="20"/>
                <w:szCs w:val="20"/>
              </w:rPr>
              <w:t>24 месяцев</w:t>
            </w:r>
            <w:r w:rsidR="006814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2273D">
              <w:rPr>
                <w:rFonts w:ascii="Times New Roman" w:hAnsi="Times New Roman"/>
                <w:b/>
                <w:sz w:val="20"/>
                <w:szCs w:val="20"/>
              </w:rPr>
              <w:t xml:space="preserve">Условия эксплуатация: - </w:t>
            </w:r>
            <w:r w:rsidRPr="0062273D">
              <w:rPr>
                <w:rFonts w:ascii="Times New Roman" w:hAnsi="Times New Roman"/>
                <w:sz w:val="20"/>
                <w:szCs w:val="20"/>
              </w:rPr>
              <w:t>Только для</w:t>
            </w:r>
            <w:r w:rsidRPr="006227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27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</w:t>
            </w:r>
            <w:r w:rsidRPr="006227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27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vitro</w:t>
            </w:r>
            <w:r w:rsidRPr="006227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273D">
              <w:rPr>
                <w:rFonts w:ascii="Times New Roman" w:hAnsi="Times New Roman"/>
                <w:sz w:val="20"/>
                <w:szCs w:val="20"/>
              </w:rPr>
              <w:t>диагностики</w:t>
            </w:r>
            <w:r w:rsidR="006814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2273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2273D">
              <w:rPr>
                <w:rFonts w:ascii="Times New Roman" w:hAnsi="Times New Roman"/>
                <w:sz w:val="20"/>
                <w:szCs w:val="20"/>
              </w:rPr>
              <w:t xml:space="preserve"> Только для аспирации</w:t>
            </w:r>
            <w:r w:rsidR="00D372C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2273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2273D">
              <w:rPr>
                <w:rFonts w:ascii="Times New Roman" w:hAnsi="Times New Roman"/>
                <w:sz w:val="20"/>
                <w:szCs w:val="20"/>
              </w:rPr>
              <w:t xml:space="preserve"> Только для одноразового использования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6F77D6" w:rsidRDefault="00752DAB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укп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6F77D6" w:rsidRDefault="00203796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6F77D6" w:rsidRDefault="00752DAB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9D7782" w:rsidRDefault="00203796" w:rsidP="002037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796">
              <w:rPr>
                <w:rFonts w:ascii="Times New Roman" w:hAnsi="Times New Roman"/>
                <w:sz w:val="20"/>
                <w:szCs w:val="20"/>
              </w:rPr>
              <w:t>3237000</w:t>
            </w:r>
          </w:p>
        </w:tc>
      </w:tr>
      <w:tr w:rsidR="0047045F" w:rsidRPr="00AA4B83" w:rsidTr="00163719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5F" w:rsidRPr="00AA4B83" w:rsidRDefault="0047045F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Anti-HBs reagent 100 tests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Anti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HBs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реагент. Изделие медицинского назначения - реагенты диагностические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vitro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иммунохимического анализатора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Architect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Набор реагентов для количественного определения антител к поверхностному антигену вируса гепатита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(анти-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HBs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сыворотке и плазме крови человека.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Состав набора: 1фл. 4,56 мл с микрочастицами, сенсибилизированными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поверхностным (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coli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рекомбинантным) антигеном гепатита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(подтипы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ad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ay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>), в ТРИС-буфере с протеиновыми стабилизаторами. Минимальная концентрация: 0,125% твердых веществ. Консерванты: азид натрия и противомикробные препараты. 1фл х 5,9 мл коньюгата: акридин-меченый коньюгат поверхностного (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coli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рекомбинантного) антигена гепатита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(подтипы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ad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ay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МЕС буфере с протеиновыми стабилизаторами (бычьими и плазма крови человека. Минимальная концентрация: 0,10 мкг/мл. Консерванты: азид натрия и противомикробные препараты; .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95 479,00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190 958,00</w:t>
            </w:r>
          </w:p>
        </w:tc>
      </w:tr>
      <w:tr w:rsidR="0047045F" w:rsidRPr="00AA4B83" w:rsidTr="00D16604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5F" w:rsidRPr="00AA4B83" w:rsidRDefault="0047045F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 w:colFirst="3" w:colLast="6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Anti-HBc II Reagent 100 test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5D">
              <w:rPr>
                <w:rFonts w:ascii="Times New Roman" w:hAnsi="Times New Roman"/>
                <w:color w:val="000000"/>
                <w:sz w:val="20"/>
                <w:szCs w:val="20"/>
              </w:rPr>
              <w:t>анти-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HB</w:t>
            </w:r>
            <w:r w:rsidRPr="008E64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8E64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реагент.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Изделие медицинского назначения - Реагенты диагностические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vitro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иммунохимического анализатора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Architect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Состав набора: 1 флакон 6,6 мл с микрочастицами, сенсибилизированными ядерным антигеном гепатита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coli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рекомбинантным) в ТРИС буфере. Минимальная концентрация: 0,08% твердых веществ. Консерванты: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ProClin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950 и азид натрия. 1 флакон 11,0 мл мышиного акридин-меченого коньюгата антител человека в МЕС буфере с протеиновыми стабилизаторами. Минимальная концентрация: 0,04 мкг/мл. Консерванты: алкил парабен натрия и азид натрия. 1 флакон 5,36 мл с разбавителем теста, содержащего мышиные протеиновые стабилизаторы в буфере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MOPSO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Консерванты: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ProClin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950 и азид натрия. 1 флакон 5,36 мл с разбавителем образца, содержащим восстановитель в буфере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MOPSO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. </w:t>
            </w:r>
            <w:r w:rsidRPr="00D27D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Совместим с иммунохимический автоматичес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45F" w:rsidRPr="00D27D9F" w:rsidRDefault="0047045F" w:rsidP="00245834">
            <w:pPr>
              <w:pStyle w:val="a4"/>
              <w:jc w:val="center"/>
            </w:pPr>
            <w: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245834">
            <w:pPr>
              <w:pStyle w:val="a4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245834">
            <w:pPr>
              <w:pStyle w:val="a4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99 965,00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245834">
            <w:pPr>
              <w:pStyle w:val="a4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199 930,00</w:t>
            </w:r>
          </w:p>
        </w:tc>
      </w:tr>
      <w:bookmarkEnd w:id="0"/>
      <w:tr w:rsidR="0047045F" w:rsidRPr="00AA4B83" w:rsidTr="00D16604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5F" w:rsidRPr="00AA4B83" w:rsidRDefault="0047045F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Hbe</w:t>
            </w:r>
            <w:r w:rsidRPr="00D27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D27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реагент-антиген с вир.геп. В 100 тест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45F" w:rsidRPr="00D27D9F" w:rsidRDefault="0047045F" w:rsidP="006561AD">
            <w:pPr>
              <w:rPr>
                <w:rFonts w:ascii="Times New Roman" w:hAnsi="Times New Roman"/>
                <w:color w:val="000000"/>
                <w:sz w:val="20"/>
              </w:rPr>
            </w:pPr>
            <w:r w:rsidRPr="00D27D9F">
              <w:rPr>
                <w:rFonts w:ascii="Times New Roman" w:hAnsi="Times New Roman"/>
                <w:color w:val="000000"/>
                <w:sz w:val="20"/>
              </w:rPr>
              <w:t>HBeAg Реагент. Изделие медицинского назначения - Реагенты диагностические in vitro для иммунохимического анализатора Architect. Набор реагентов для качественного определения антигена е к вирусу гепатита B (HBeAg) в сыворотке и плазме крови человека. Состав набора: 1фл. х 6,6 мл с микрочастицами: микрочастицы, сенсибилизированные антителом к антигену</w:t>
            </w:r>
            <w:r w:rsidRPr="00D27D9F">
              <w:rPr>
                <w:rFonts w:ascii="Times New Roman" w:hAnsi="Times New Roman"/>
                <w:color w:val="000000"/>
                <w:sz w:val="20"/>
              </w:rPr>
              <w:br/>
              <w:t>e гепатита B (мышиным, моноклональным), в фосфатном буфере с протеиновым (бычьим) стабилизатором. Минимальная концентрация: 0,08% сухих веществ. Консерванты: ProClin 300 и</w:t>
            </w:r>
            <w:r w:rsidRPr="00D27D9F">
              <w:rPr>
                <w:rFonts w:ascii="Times New Roman" w:hAnsi="Times New Roman"/>
                <w:color w:val="000000"/>
                <w:sz w:val="20"/>
              </w:rPr>
              <w:br/>
              <w:t xml:space="preserve">другие противомикробные препараты. 1фл. х 5,9 мл с коньюгатом: конъюгат акридин-меченого антитела к антигену e гепатита B (мышиному, моноклональному) в МЕС буфере с протеиновым (бычьим) стабилизатором. Минимальная концентрация: 0,04 мкг/мл. Консервант: ProClin 300. 1ф. х 3,9 мл разбавителя теста: фосфатный буфер с рекальцинированной плазмой </w:t>
            </w:r>
            <w:r w:rsidRPr="00D27D9F">
              <w:rPr>
                <w:rFonts w:ascii="Times New Roman" w:hAnsi="Times New Roman"/>
                <w:color w:val="000000"/>
                <w:sz w:val="20"/>
              </w:rPr>
              <w:lastRenderedPageBreak/>
              <w:t>крови</w:t>
            </w:r>
            <w:r w:rsidRPr="00D27D9F">
              <w:rPr>
                <w:rFonts w:ascii="Times New Roman" w:hAnsi="Times New Roman"/>
                <w:color w:val="000000"/>
                <w:sz w:val="20"/>
              </w:rPr>
              <w:br/>
              <w:t>человека и протеиновым (бычьим) стабилизатором. Консерванты: ProClin 300 и второй противомикробный препарат.. 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200 570,00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200 570,00</w:t>
            </w:r>
          </w:p>
        </w:tc>
      </w:tr>
      <w:tr w:rsidR="0047045F" w:rsidRPr="00AA4B83" w:rsidTr="00D16604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5F" w:rsidRPr="00AA4B83" w:rsidRDefault="0047045F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HBSAG QUAL II CAL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45F" w:rsidRPr="00D27D9F" w:rsidRDefault="0047045F" w:rsidP="006561AD">
            <w:pPr>
              <w:rPr>
                <w:rFonts w:ascii="Times New Roman" w:hAnsi="Times New Roman"/>
                <w:color w:val="000000"/>
                <w:sz w:val="20"/>
              </w:rPr>
            </w:pPr>
            <w:r w:rsidRPr="00D27D9F">
              <w:rPr>
                <w:rFonts w:ascii="Times New Roman" w:hAnsi="Times New Roman"/>
                <w:color w:val="000000"/>
                <w:sz w:val="20"/>
              </w:rPr>
              <w:t>Предназначен для проведения калибровки  теста  HBsAg качеств II. Содержит 2 флакона (по 4 мл) калибраторов HBsAg Qualitative II Calibrators: Калибратор 1 содержит инактивированный очищенный HBsAg человека (подтип ad) в фосфатном буфере с плазмой крови человека, Калибратор 2 содержит рекальцинированную плазму крови человека.</w:t>
            </w:r>
            <w:r w:rsidRPr="00D27D9F">
              <w:rPr>
                <w:rFonts w:ascii="Times New Roman" w:hAnsi="Times New Roman"/>
                <w:color w:val="000000"/>
                <w:sz w:val="20"/>
              </w:rPr>
              <w:br/>
              <w:t>В тесте  HBsAg Qualitative II Подтверждающий Калибратор 2 используется для расчета % нейтрализации. Совместим автоматическими анализаторами ARCHITECT i1000SR и ARCHITECT i1000SR.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45F" w:rsidRDefault="0047045F" w:rsidP="006561AD">
            <w:r w:rsidRPr="00C83EC9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69 206,00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69 206,00</w:t>
            </w:r>
          </w:p>
        </w:tc>
      </w:tr>
      <w:tr w:rsidR="0047045F" w:rsidRPr="00AA4B83" w:rsidTr="00D16604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5F" w:rsidRPr="00AA4B83" w:rsidRDefault="0047045F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Anti-HBc II Controls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45F" w:rsidRPr="00D27D9F" w:rsidRDefault="0047045F" w:rsidP="006561AD">
            <w:pPr>
              <w:rPr>
                <w:rFonts w:ascii="Times New Roman" w:hAnsi="Times New Roman"/>
                <w:color w:val="000000"/>
                <w:sz w:val="20"/>
              </w:rPr>
            </w:pPr>
            <w:r w:rsidRPr="00D27D9F">
              <w:rPr>
                <w:rFonts w:ascii="Times New Roman" w:hAnsi="Times New Roman"/>
                <w:color w:val="000000"/>
                <w:sz w:val="20"/>
              </w:rPr>
              <w:t>анти-HBс II Контроли. Изделие медицинского назначения - Реагенты диагностические in vitro для иммунохимического анализатора Architect. Набор реагентов для оценки воспроизводимости теста и выявления системных аналитических отклонений системы при качественном опаределении антител в ядерному антигену инфекции гепатита B</w:t>
            </w:r>
            <w:r w:rsidRPr="00D27D9F">
              <w:rPr>
                <w:rFonts w:ascii="Times New Roman" w:hAnsi="Times New Roman"/>
                <w:color w:val="000000"/>
                <w:sz w:val="20"/>
              </w:rPr>
              <w:br/>
              <w:t>(анти-HBc) в сыворотке и плазме крови человека. Состав набора: 2 флакона (8,0 мл каждый) контролей Anti-HBc II: отрицательный контроль и положительный контроль. Отрицательный контроль содержит рекальцинированную плазму крови человека. Положительный контроль содержит рекальцинированную плазму крови человека и краситель, он реактивен на анти-HBc. Консерванты: ProClin 950 и азид натрия.. 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45F" w:rsidRDefault="0047045F" w:rsidP="006561AD">
            <w:r w:rsidRPr="00C83EC9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69 206,00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69 206,00</w:t>
            </w:r>
          </w:p>
        </w:tc>
      </w:tr>
      <w:tr w:rsidR="0047045F" w:rsidRPr="00AA4B83" w:rsidTr="00D16604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5F" w:rsidRPr="00AA4B83" w:rsidRDefault="0047045F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Anti-HBe Calibrator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45F" w:rsidRPr="00D27D9F" w:rsidRDefault="0047045F" w:rsidP="006561AD">
            <w:pPr>
              <w:rPr>
                <w:rFonts w:ascii="Times New Roman" w:hAnsi="Times New Roman"/>
                <w:color w:val="000000"/>
                <w:sz w:val="20"/>
              </w:rPr>
            </w:pPr>
            <w:r w:rsidRPr="00D27D9F">
              <w:rPr>
                <w:rFonts w:ascii="Times New Roman" w:hAnsi="Times New Roman"/>
                <w:color w:val="000000"/>
                <w:sz w:val="20"/>
              </w:rPr>
              <w:t xml:space="preserve">Anti-Hbe Калибратор. Изделие медицинского назначения - Реагенты диагностические in vitro для иммунохимического анализатора Architect. Комплексный реагент для калибровки системы при качественном выявлении антител к антигену е вируса гепатита B (Anti-HBe) в сыворотке и плазме крови человека. Состав реагента: 1 флакон (4 мл) с калибратором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D27D9F">
              <w:rPr>
                <w:rFonts w:ascii="Times New Roman" w:hAnsi="Times New Roman"/>
                <w:color w:val="000000"/>
                <w:sz w:val="20"/>
              </w:rPr>
              <w:t>Anti-HBe Calibrator 1. Рекальцинированная нереактивная плазма крови человека с добавлением красителей. Консервант: азид натрия.. 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45F" w:rsidRDefault="0047045F" w:rsidP="006561AD">
            <w:r w:rsidRPr="00C83EC9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48 701,00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48 701,00</w:t>
            </w:r>
          </w:p>
        </w:tc>
      </w:tr>
      <w:tr w:rsidR="0047045F" w:rsidRPr="00AA4B83" w:rsidTr="00D16604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5F" w:rsidRPr="00AA4B83" w:rsidRDefault="0047045F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Калибратор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HbeAg</w:t>
            </w:r>
            <w:r w:rsidRPr="00D27D9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антиген вир.геп.В 2*4мл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45F" w:rsidRPr="00D27D9F" w:rsidRDefault="0047045F" w:rsidP="006561AD">
            <w:pPr>
              <w:rPr>
                <w:rFonts w:ascii="Times New Roman" w:hAnsi="Times New Roman"/>
                <w:color w:val="000000"/>
                <w:sz w:val="20"/>
              </w:rPr>
            </w:pPr>
            <w:r w:rsidRPr="00D27D9F">
              <w:rPr>
                <w:rFonts w:ascii="Times New Roman" w:hAnsi="Times New Roman"/>
                <w:color w:val="000000"/>
                <w:sz w:val="20"/>
              </w:rPr>
              <w:t xml:space="preserve">Anti-Hbe Контроли.  Изделие медицинского назначения - Реагенты диагностические in vitro для иммунохимического анализатора Architect. Набор реагентов для проверки точности и воспроизводимости системы при качественном выявлении антител к антигену е гепатита B (анти-HBe) в </w:t>
            </w:r>
            <w:r w:rsidRPr="00D27D9F">
              <w:rPr>
                <w:rFonts w:ascii="Times New Roman" w:hAnsi="Times New Roman"/>
                <w:color w:val="000000"/>
                <w:sz w:val="20"/>
              </w:rPr>
              <w:lastRenderedPageBreak/>
              <w:t>сыворотке и плазме крови человека. Состав набора: 2 флакона (8 мл каждый) с контролями Anti-HBe Controls в рекальцинированной плазме крови человека. Отрицательный контроль - нереактивен. Положительный контроль реактивен на анти</w:t>
            </w:r>
            <w:r w:rsidRPr="00D27D9F">
              <w:rPr>
                <w:rFonts w:ascii="Times New Roman" w:hAnsi="Times New Roman"/>
                <w:color w:val="000000"/>
                <w:sz w:val="20"/>
              </w:rPr>
              <w:noBreakHyphen/>
              <w:t>HBe. Консервант: азид натрия. Краистели. 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45F" w:rsidRDefault="0047045F" w:rsidP="006561AD">
            <w:r w:rsidRPr="00C83EC9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48 701,00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48 701,00</w:t>
            </w:r>
          </w:p>
        </w:tc>
      </w:tr>
      <w:tr w:rsidR="0047045F" w:rsidRPr="00AA4B83" w:rsidTr="00D16604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5F" w:rsidRPr="00AA4B83" w:rsidRDefault="0047045F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HbeAg</w:t>
            </w:r>
            <w:r w:rsidRPr="00D27D9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антиген вир.геп. В 2*8мл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45F" w:rsidRPr="00D27D9F" w:rsidRDefault="0047045F" w:rsidP="006561AD">
            <w:pPr>
              <w:rPr>
                <w:rFonts w:ascii="Times New Roman" w:hAnsi="Times New Roman"/>
                <w:color w:val="000000"/>
                <w:sz w:val="20"/>
              </w:rPr>
            </w:pPr>
            <w:r w:rsidRPr="00D27D9F">
              <w:rPr>
                <w:rFonts w:ascii="Times New Roman" w:hAnsi="Times New Roman"/>
                <w:color w:val="000000"/>
                <w:sz w:val="20"/>
              </w:rPr>
              <w:t>НBeAg калибратор. Изделие медицинского назначения - Реагенты диагностические in vitro для иммунохимического анализатора Architect. Набор р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еагентов для калибровки системы </w:t>
            </w:r>
            <w:r w:rsidRPr="00D27D9F">
              <w:rPr>
                <w:rFonts w:ascii="Times New Roman" w:hAnsi="Times New Roman"/>
                <w:color w:val="000000"/>
                <w:sz w:val="20"/>
              </w:rPr>
              <w:t>при качественном определении антигена е к вирусу гепатита В (HBeAg) в сыворотке и плазме крови человека. Состав набора: 2 флакона (4 мл) калибраторов HBeAg. Калибратор 1 содержит ТРИС-буфер с протеиновым (бычьим) стабилизатором. Калибратор 2 ( ) содержит полученный из ДНК рекомбинантный HBeAg в ТРИС-буфере с протеиновым (бычьим) стабилизатором. Консерванты: противомикробные препараты.. 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45F" w:rsidRDefault="0047045F" w:rsidP="006561AD">
            <w:r w:rsidRPr="00C83EC9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250145" w:rsidRDefault="0047045F" w:rsidP="006561AD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69 206,00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45F" w:rsidRPr="00D27D9F" w:rsidRDefault="0047045F" w:rsidP="006561AD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69 206,00</w:t>
            </w:r>
          </w:p>
        </w:tc>
      </w:tr>
      <w:tr w:rsidR="00B914CE" w:rsidRPr="00AA4B83" w:rsidTr="0068148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CE" w:rsidRPr="00DB340C" w:rsidRDefault="00B914CE" w:rsidP="00B914C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DB340C" w:rsidRDefault="00B914CE" w:rsidP="00B914CE">
            <w:pPr>
              <w:pStyle w:val="a4"/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DB340C" w:rsidRDefault="00B914CE" w:rsidP="00B914CE">
            <w:pPr>
              <w:pStyle w:val="a4"/>
              <w:rPr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DB340C" w:rsidRDefault="00B914CE" w:rsidP="00B914CE">
            <w:pPr>
              <w:pStyle w:val="a4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DB340C" w:rsidRDefault="00B914CE" w:rsidP="00B914CE">
            <w:pPr>
              <w:pStyle w:val="a4"/>
              <w:rPr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DB340C" w:rsidRDefault="00B914CE" w:rsidP="00B914CE">
            <w:pPr>
              <w:pStyle w:val="a4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4CE" w:rsidRPr="007547F1" w:rsidRDefault="0047045F" w:rsidP="00B914CE">
            <w:pPr>
              <w:pStyle w:val="a4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6 197 990,00</w:t>
            </w:r>
          </w:p>
        </w:tc>
      </w:tr>
    </w:tbl>
    <w:p w:rsidR="00D008A2" w:rsidRPr="00681483" w:rsidRDefault="00D008A2" w:rsidP="00681483">
      <w:pPr>
        <w:pStyle w:val="a4"/>
        <w:rPr>
          <w:sz w:val="16"/>
          <w:szCs w:val="16"/>
        </w:rPr>
      </w:pPr>
    </w:p>
    <w:p w:rsidR="00681483" w:rsidRDefault="00681483" w:rsidP="00681483">
      <w:pPr>
        <w:pStyle w:val="a4"/>
        <w:rPr>
          <w:rFonts w:ascii="Times New Roman" w:hAnsi="Times New Roman"/>
          <w:b/>
          <w:sz w:val="16"/>
          <w:szCs w:val="16"/>
          <w:lang w:val="kk-KZ"/>
        </w:rPr>
      </w:pPr>
    </w:p>
    <w:p w:rsidR="00681483" w:rsidRPr="00681483" w:rsidRDefault="00681483" w:rsidP="00681483">
      <w:pPr>
        <w:pStyle w:val="a4"/>
        <w:rPr>
          <w:rFonts w:ascii="Times New Roman" w:hAnsi="Times New Roman"/>
          <w:b/>
          <w:sz w:val="16"/>
          <w:szCs w:val="16"/>
          <w:lang w:val="kk-KZ"/>
        </w:rPr>
      </w:pPr>
    </w:p>
    <w:p w:rsidR="00D008A2" w:rsidRPr="009B162D" w:rsidRDefault="00D008A2" w:rsidP="006F77D6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D008A2">
        <w:rPr>
          <w:rFonts w:ascii="Times New Roman" w:hAnsi="Times New Roman"/>
          <w:b/>
          <w:sz w:val="20"/>
          <w:szCs w:val="18"/>
          <w:lang w:val="kk-KZ"/>
        </w:rPr>
        <w:t>Руководитель ОГЗ                                                                                      Рахимова Л.З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CA" w:rsidRDefault="00101BCA" w:rsidP="004C5CD1">
      <w:pPr>
        <w:spacing w:after="0" w:line="240" w:lineRule="auto"/>
      </w:pPr>
      <w:r>
        <w:separator/>
      </w:r>
    </w:p>
  </w:endnote>
  <w:end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CA" w:rsidRDefault="00101BCA" w:rsidP="004C5CD1">
      <w:pPr>
        <w:spacing w:after="0" w:line="240" w:lineRule="auto"/>
      </w:pPr>
      <w:r>
        <w:separator/>
      </w:r>
    </w:p>
  </w:footnote>
  <w:foot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641A"/>
    <w:rsid w:val="00043219"/>
    <w:rsid w:val="00045CC4"/>
    <w:rsid w:val="00056CCE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72C74"/>
    <w:rsid w:val="001811BE"/>
    <w:rsid w:val="0018153F"/>
    <w:rsid w:val="001A0024"/>
    <w:rsid w:val="001A727B"/>
    <w:rsid w:val="001D04ED"/>
    <w:rsid w:val="001E1468"/>
    <w:rsid w:val="001E74B1"/>
    <w:rsid w:val="001F3ECF"/>
    <w:rsid w:val="001F3F44"/>
    <w:rsid w:val="00203796"/>
    <w:rsid w:val="002140A7"/>
    <w:rsid w:val="00214747"/>
    <w:rsid w:val="0021779F"/>
    <w:rsid w:val="002275FB"/>
    <w:rsid w:val="00245834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C4E32"/>
    <w:rsid w:val="002D0314"/>
    <w:rsid w:val="002E2503"/>
    <w:rsid w:val="002E5301"/>
    <w:rsid w:val="00306AF3"/>
    <w:rsid w:val="00312B86"/>
    <w:rsid w:val="00324602"/>
    <w:rsid w:val="00344801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45CC"/>
    <w:rsid w:val="003C557A"/>
    <w:rsid w:val="003F4C64"/>
    <w:rsid w:val="004079D8"/>
    <w:rsid w:val="00412EA3"/>
    <w:rsid w:val="00424E5B"/>
    <w:rsid w:val="00434E3E"/>
    <w:rsid w:val="0044094F"/>
    <w:rsid w:val="00450611"/>
    <w:rsid w:val="004679F0"/>
    <w:rsid w:val="0047045F"/>
    <w:rsid w:val="00470967"/>
    <w:rsid w:val="00483590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B63AF"/>
    <w:rsid w:val="005C424E"/>
    <w:rsid w:val="005C7A8E"/>
    <w:rsid w:val="005D1668"/>
    <w:rsid w:val="005D196C"/>
    <w:rsid w:val="005D657F"/>
    <w:rsid w:val="005E0B26"/>
    <w:rsid w:val="005F7327"/>
    <w:rsid w:val="0062273D"/>
    <w:rsid w:val="006232AE"/>
    <w:rsid w:val="00632BC5"/>
    <w:rsid w:val="00633B7E"/>
    <w:rsid w:val="006367E1"/>
    <w:rsid w:val="00660ADA"/>
    <w:rsid w:val="00665022"/>
    <w:rsid w:val="00681483"/>
    <w:rsid w:val="00683416"/>
    <w:rsid w:val="00691780"/>
    <w:rsid w:val="00692ED1"/>
    <w:rsid w:val="00693996"/>
    <w:rsid w:val="006978A5"/>
    <w:rsid w:val="006A4433"/>
    <w:rsid w:val="006A7D4A"/>
    <w:rsid w:val="006C4A38"/>
    <w:rsid w:val="006E24F4"/>
    <w:rsid w:val="006F1D05"/>
    <w:rsid w:val="006F3FAC"/>
    <w:rsid w:val="006F77D6"/>
    <w:rsid w:val="00705929"/>
    <w:rsid w:val="00706DE0"/>
    <w:rsid w:val="0073484F"/>
    <w:rsid w:val="007352DD"/>
    <w:rsid w:val="007356F1"/>
    <w:rsid w:val="00741138"/>
    <w:rsid w:val="00752DAB"/>
    <w:rsid w:val="007547F1"/>
    <w:rsid w:val="00767784"/>
    <w:rsid w:val="0077000A"/>
    <w:rsid w:val="00770840"/>
    <w:rsid w:val="00773C3E"/>
    <w:rsid w:val="0078648F"/>
    <w:rsid w:val="00792A8E"/>
    <w:rsid w:val="007A0FAB"/>
    <w:rsid w:val="007D219D"/>
    <w:rsid w:val="007D5112"/>
    <w:rsid w:val="007D55A0"/>
    <w:rsid w:val="00812036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26E2"/>
    <w:rsid w:val="008C4749"/>
    <w:rsid w:val="008D7DAA"/>
    <w:rsid w:val="008F008D"/>
    <w:rsid w:val="0090063B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D58F4"/>
    <w:rsid w:val="009D7782"/>
    <w:rsid w:val="009E0FC2"/>
    <w:rsid w:val="009E31F8"/>
    <w:rsid w:val="009E49E3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57EDF"/>
    <w:rsid w:val="00A635BF"/>
    <w:rsid w:val="00A654A1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C72"/>
    <w:rsid w:val="00AE7DD8"/>
    <w:rsid w:val="00B03298"/>
    <w:rsid w:val="00B1010B"/>
    <w:rsid w:val="00B10AED"/>
    <w:rsid w:val="00B17A13"/>
    <w:rsid w:val="00B2093C"/>
    <w:rsid w:val="00B2137E"/>
    <w:rsid w:val="00B22CFD"/>
    <w:rsid w:val="00B24A11"/>
    <w:rsid w:val="00B3763E"/>
    <w:rsid w:val="00B473FC"/>
    <w:rsid w:val="00B67B9A"/>
    <w:rsid w:val="00B71BB9"/>
    <w:rsid w:val="00B83C3E"/>
    <w:rsid w:val="00B84BDF"/>
    <w:rsid w:val="00B855C0"/>
    <w:rsid w:val="00B872C0"/>
    <w:rsid w:val="00B914CE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0BA4"/>
    <w:rsid w:val="00CD6383"/>
    <w:rsid w:val="00CE618F"/>
    <w:rsid w:val="00CF3569"/>
    <w:rsid w:val="00CF69A3"/>
    <w:rsid w:val="00CF7B29"/>
    <w:rsid w:val="00D008A2"/>
    <w:rsid w:val="00D00991"/>
    <w:rsid w:val="00D10F34"/>
    <w:rsid w:val="00D1169C"/>
    <w:rsid w:val="00D320ED"/>
    <w:rsid w:val="00D372CC"/>
    <w:rsid w:val="00D77EA8"/>
    <w:rsid w:val="00D87F1B"/>
    <w:rsid w:val="00D91C49"/>
    <w:rsid w:val="00D9404B"/>
    <w:rsid w:val="00D96013"/>
    <w:rsid w:val="00DA1117"/>
    <w:rsid w:val="00DA2429"/>
    <w:rsid w:val="00DA3A3C"/>
    <w:rsid w:val="00DB340C"/>
    <w:rsid w:val="00DD1BD4"/>
    <w:rsid w:val="00DD4191"/>
    <w:rsid w:val="00DF5859"/>
    <w:rsid w:val="00E03010"/>
    <w:rsid w:val="00E141E2"/>
    <w:rsid w:val="00E258F6"/>
    <w:rsid w:val="00E31310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EE3F7E"/>
    <w:rsid w:val="00F05B0C"/>
    <w:rsid w:val="00F07FBD"/>
    <w:rsid w:val="00F12BDC"/>
    <w:rsid w:val="00F2129A"/>
    <w:rsid w:val="00F2263B"/>
    <w:rsid w:val="00F4532E"/>
    <w:rsid w:val="00F47E66"/>
    <w:rsid w:val="00F52B93"/>
    <w:rsid w:val="00F57C08"/>
    <w:rsid w:val="00F675F4"/>
    <w:rsid w:val="00F77886"/>
    <w:rsid w:val="00F81607"/>
    <w:rsid w:val="00F9001C"/>
    <w:rsid w:val="00F95E4C"/>
    <w:rsid w:val="00FA600A"/>
    <w:rsid w:val="00FC199A"/>
    <w:rsid w:val="00FC5E32"/>
    <w:rsid w:val="00FD672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F8B45-6B04-48D1-8EA0-C91C2507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401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37F8-5FBD-4D98-A417-D697BC0B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2020-09-09T08:42:00Z</cp:lastPrinted>
  <dcterms:created xsi:type="dcterms:W3CDTF">2020-09-28T02:56:00Z</dcterms:created>
  <dcterms:modified xsi:type="dcterms:W3CDTF">2020-10-08T04:12:00Z</dcterms:modified>
</cp:coreProperties>
</file>