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8F01D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4368BE">
        <w:rPr>
          <w:rFonts w:ascii="Times New Roman" w:hAnsi="Times New Roman"/>
          <w:b/>
          <w:sz w:val="24"/>
          <w:szCs w:val="24"/>
          <w:lang w:val="kk-KZ"/>
        </w:rPr>
        <w:t>2</w:t>
      </w:r>
      <w:r w:rsidR="00D51A22">
        <w:rPr>
          <w:rFonts w:ascii="Times New Roman" w:hAnsi="Times New Roman"/>
          <w:b/>
          <w:sz w:val="24"/>
          <w:szCs w:val="24"/>
          <w:lang w:val="kk-KZ"/>
        </w:rPr>
        <w:t>9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E43E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D51A2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5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D4D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1</w:t>
      </w:r>
      <w:r w:rsidR="00D51A22">
        <w:rPr>
          <w:rFonts w:ascii="Times New Roman" w:hAnsi="Times New Roman"/>
          <w:b/>
          <w:sz w:val="24"/>
          <w:szCs w:val="24"/>
          <w:lang w:val="kk-KZ"/>
        </w:rPr>
        <w:t>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D4D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2</w:t>
      </w:r>
      <w:r w:rsidR="00004E3A">
        <w:rPr>
          <w:rFonts w:ascii="Times New Roman" w:hAnsi="Times New Roman"/>
          <w:b/>
          <w:sz w:val="24"/>
          <w:szCs w:val="24"/>
          <w:lang w:val="kk-KZ"/>
        </w:rPr>
        <w:t>5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368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2</w:t>
      </w:r>
      <w:r w:rsidR="00004E3A">
        <w:rPr>
          <w:rFonts w:ascii="Times New Roman" w:hAnsi="Times New Roman"/>
          <w:b/>
          <w:sz w:val="24"/>
          <w:szCs w:val="24"/>
          <w:lang w:val="kk-KZ"/>
        </w:rPr>
        <w:t>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368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>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507DA5">
        <w:trPr>
          <w:trHeight w:val="7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07DA5" w:rsidRPr="00595AF1" w:rsidTr="00807C99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B42156" w:rsidRDefault="00507DA5" w:rsidP="00807C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7DA5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5,1х10,2см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7DA5">
              <w:rPr>
                <w:rFonts w:ascii="Times New Roman" w:hAnsi="Times New Roman"/>
                <w:sz w:val="20"/>
                <w:szCs w:val="20"/>
              </w:rPr>
              <w:t xml:space="preserve">Стерильный </w:t>
            </w:r>
            <w:proofErr w:type="gramStart"/>
            <w:r w:rsidRPr="00507DA5">
              <w:rPr>
                <w:rFonts w:ascii="Times New Roman" w:hAnsi="Times New Roman"/>
                <w:sz w:val="20"/>
                <w:szCs w:val="20"/>
              </w:rPr>
              <w:t>местный</w:t>
            </w:r>
            <w:proofErr w:type="gram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рассасывающийся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монокомпонентный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материал на основе окисленной восстановленной целлюлозы, выполненный из древесного сырья, что позволяет сохранять достаточную прочность и структуру материала после соприкосновения с кровью для возможного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репозиционирования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продукта. Материал представлен в виде многослойной волокнистой структуры, позволяющей моделировать размер и форму фрагмента, а также расслаивать материал не менее</w:t>
            </w:r>
            <w:proofErr w:type="gramStart"/>
            <w:r w:rsidRPr="00507DA5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чем на 7 слоев для достижения гемостаза на больших поверхностях. </w:t>
            </w:r>
            <w:proofErr w:type="gramStart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При контакте материала с кровью создается кислая среда (рН ниже 4), при которой подавляется рост и развитие основных возбудителей раневой инфекции (являющимися нейтрофилами, согласно классификации микроорганизмов, основанной на кислотности среды) -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Staphylococcus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aureus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т.ч.MRSA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Staphylococcus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epidermidis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. MRSE;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Escherichia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coli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Pseudomonas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aeruginosa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Enterococcus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, в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>. VRE;</w:t>
            </w:r>
            <w:proofErr w:type="gram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устойчивые к пенициллину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Streptococcus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pneumoniae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Micrococcus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luteus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Streptococcus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pyogenes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>, группа</w:t>
            </w:r>
            <w:proofErr w:type="gramStart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Streptococcus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pyogenes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, группа В;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Streptococcus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salivarius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Branhamella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catarrhalis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Bacillus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subtilis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Proteus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vulgaris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Corynebacterium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xerosis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Mycobacterium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phlei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Clostridium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tetani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Clostridium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perfringens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Bacteroides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fragilis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Klebsiella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aerogenes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Lactobacillus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sp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Salmonella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enteritidis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Shigella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dysennteriae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Serratia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marcescens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Enterobacter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cloacae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Pseudomonas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stutzeri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Proteus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mirabilis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. Приведенный выше список штаммов патогенов подтвержден доказанным бактерицидным эффектом и указан в прилагаемой к продукту инструкции. Материал полностью рассасывается в течение 7-14 дней. </w:t>
            </w:r>
            <w:proofErr w:type="gramStart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Материал предназначен для остановки капиллярных, венозных и слабых артериальных кровотечений во многих областях хирургии, в частности,  в нейрохирургии, особенно при оперативных вмешательствах на головном мозге, в сердечно-сосудистой хирургии, при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</w:rPr>
              <w:t>геморроидэктомии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</w:rPr>
              <w:t>, биопсии, операциях на легких, в челюстно-лицевой хирургии, при резекции желудка, операциях на горле и носе, операциях на паренхиматозных органах, гинекологических операциях, при операциях на щитовидной железе, при пересадке кожи, при</w:t>
            </w:r>
            <w:proofErr w:type="gram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07DA5">
              <w:rPr>
                <w:rFonts w:ascii="Times New Roman" w:hAnsi="Times New Roman"/>
                <w:sz w:val="20"/>
                <w:szCs w:val="20"/>
              </w:rPr>
              <w:t>лечении</w:t>
            </w:r>
            <w:proofErr w:type="gramEnd"/>
            <w:r w:rsidRPr="00507DA5">
              <w:rPr>
                <w:rFonts w:ascii="Times New Roman" w:hAnsi="Times New Roman"/>
                <w:sz w:val="20"/>
                <w:szCs w:val="20"/>
              </w:rPr>
              <w:t xml:space="preserve"> поверхностных травматических повреждениях. Инструкция содержит пошаговое схематическое руководство по применению при эндоскопических процедурах в виде изображений. Размер 5,1 см х 10,2 см.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07DA5"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7DA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7DA5">
              <w:rPr>
                <w:rFonts w:ascii="Times New Roman" w:hAnsi="Times New Roman"/>
                <w:sz w:val="20"/>
                <w:szCs w:val="20"/>
              </w:rPr>
              <w:t>34 228,23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7DA5">
              <w:rPr>
                <w:rFonts w:ascii="Times New Roman" w:hAnsi="Times New Roman"/>
                <w:sz w:val="20"/>
                <w:szCs w:val="20"/>
              </w:rPr>
              <w:t>4 107 387,60</w:t>
            </w:r>
          </w:p>
        </w:tc>
      </w:tr>
      <w:tr w:rsidR="00507DA5" w:rsidRPr="00595AF1" w:rsidTr="00507DA5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B42156" w:rsidRDefault="00507DA5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>
            <w:pPr>
              <w:pStyle w:val="a4"/>
              <w:spacing w:line="256" w:lineRule="auto"/>
              <w:rPr>
                <w:rFonts w:ascii="Times New Roman" w:eastAsiaTheme="minorEastAsia" w:hAnsi="Times New Roman"/>
                <w:b/>
                <w:sz w:val="20"/>
                <w:szCs w:val="20"/>
                <w:lang w:eastAsia="en-US"/>
              </w:rPr>
            </w:pPr>
            <w:r w:rsidRPr="00507DA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Пленка антимикробная разрезаемая 56 см*45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>
            <w:pPr>
              <w:pStyle w:val="a4"/>
              <w:spacing w:line="25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507DA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Разрезаемая операционная пленка с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  <w:lang w:eastAsia="en-US"/>
              </w:rPr>
              <w:t>йодофором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сочетает возможность быстрой дезинфекции кожи с долговременной защитой раны от кожных микроорганизмов. Операционная пленка приклеивается на сухую кожу пациента после минутной обработки спиртом (70%). Антисептик </w:t>
            </w:r>
            <w:proofErr w:type="spellStart"/>
            <w:r w:rsidRPr="00507DA5">
              <w:rPr>
                <w:rFonts w:ascii="Times New Roman" w:hAnsi="Times New Roman"/>
                <w:sz w:val="20"/>
                <w:szCs w:val="20"/>
                <w:lang w:eastAsia="en-US"/>
              </w:rPr>
              <w:t>йодофор</w:t>
            </w:r>
            <w:proofErr w:type="spellEnd"/>
            <w:r w:rsidRPr="00507DA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постепенно выделяется из адгезивного слоя пленки на протяжении всей операции и обеспечивает подавление микрофлоры наряду с эффектом иммобилизации микробов липкой пленкой.  Размеры 56 см*45 см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7DA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7DA5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7DA5">
              <w:rPr>
                <w:rFonts w:ascii="Times New Roman" w:hAnsi="Times New Roman"/>
                <w:sz w:val="20"/>
                <w:szCs w:val="20"/>
              </w:rPr>
              <w:t>4 889,90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DA5" w:rsidRPr="00507DA5" w:rsidRDefault="00507DA5" w:rsidP="00507DA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7DA5">
              <w:rPr>
                <w:rFonts w:ascii="Times New Roman" w:hAnsi="Times New Roman"/>
                <w:sz w:val="20"/>
                <w:szCs w:val="20"/>
              </w:rPr>
              <w:t>2 787 243,00</w:t>
            </w:r>
          </w:p>
        </w:tc>
      </w:tr>
      <w:tr w:rsidR="00C370BE" w:rsidRPr="00595AF1" w:rsidTr="00D9405E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BE" w:rsidRPr="00B42156" w:rsidRDefault="00C370BE" w:rsidP="00DE721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BE" w:rsidRPr="00C370BE" w:rsidRDefault="00C370BE" w:rsidP="00C370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70BE">
              <w:rPr>
                <w:rFonts w:ascii="Times New Roman" w:hAnsi="Times New Roman"/>
                <w:sz w:val="20"/>
                <w:szCs w:val="20"/>
              </w:rPr>
              <w:t>Вазофикс-Церто</w:t>
            </w:r>
            <w:proofErr w:type="spellEnd"/>
            <w:r w:rsidRPr="00C370BE">
              <w:rPr>
                <w:rFonts w:ascii="Times New Roman" w:hAnsi="Times New Roman"/>
                <w:sz w:val="20"/>
                <w:szCs w:val="20"/>
              </w:rPr>
              <w:t xml:space="preserve"> катетер G</w:t>
            </w:r>
            <w:r w:rsidRPr="00C370BE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Pr="00C37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BE" w:rsidRPr="00C370BE" w:rsidRDefault="00C370BE" w:rsidP="00C370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70BE">
              <w:rPr>
                <w:rFonts w:ascii="Times New Roman" w:hAnsi="Times New Roman"/>
                <w:sz w:val="20"/>
                <w:szCs w:val="20"/>
              </w:rPr>
              <w:t xml:space="preserve">Канюля/катетер для периферического внутривенного доступа </w:t>
            </w:r>
            <w:proofErr w:type="spellStart"/>
            <w:r w:rsidRPr="00C370BE">
              <w:rPr>
                <w:rFonts w:ascii="Times New Roman" w:hAnsi="Times New Roman"/>
                <w:sz w:val="20"/>
                <w:szCs w:val="20"/>
              </w:rPr>
              <w:t>Vasofix</w:t>
            </w:r>
            <w:proofErr w:type="spellEnd"/>
            <w:r w:rsidRPr="00C370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370BE">
              <w:rPr>
                <w:rFonts w:ascii="Times New Roman" w:hAnsi="Times New Roman"/>
                <w:sz w:val="20"/>
                <w:szCs w:val="20"/>
              </w:rPr>
              <w:t>Certo</w:t>
            </w:r>
            <w:proofErr w:type="spellEnd"/>
            <w:r w:rsidRPr="00C370B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370BE"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  <w:r w:rsidRPr="00C370BE">
              <w:rPr>
                <w:rFonts w:ascii="Times New Roman" w:hAnsi="Times New Roman"/>
                <w:sz w:val="20"/>
                <w:szCs w:val="20"/>
              </w:rPr>
              <w:t xml:space="preserve"> G (1.3*45мм), скорость потока 22 мл/мин; </w:t>
            </w:r>
            <w:r w:rsidRPr="00C370BE">
              <w:rPr>
                <w:rFonts w:ascii="Times New Roman" w:hAnsi="Times New Roman"/>
                <w:sz w:val="20"/>
                <w:szCs w:val="20"/>
              </w:rPr>
              <w:br/>
              <w:t xml:space="preserve">Дополнительный инъекционный </w:t>
            </w:r>
            <w:r w:rsidRPr="00C370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безыгольный </w:t>
            </w:r>
            <w:r w:rsidRPr="00C370BE">
              <w:rPr>
                <w:rFonts w:ascii="Times New Roman" w:hAnsi="Times New Roman"/>
                <w:sz w:val="20"/>
                <w:szCs w:val="20"/>
              </w:rPr>
              <w:t>порт</w:t>
            </w:r>
            <w:r w:rsidRPr="00C370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расположен по центру канюли и не позволяет смещаться катетеру</w:t>
            </w:r>
            <w:r w:rsidRPr="00C370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370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Порт может быть заблокирован при повороте на 180 гр. Эластичные крылья. Цветовая кодировка для легкого распознавания размера, желтый.</w:t>
            </w:r>
            <w:r w:rsidRPr="00C370BE">
              <w:rPr>
                <w:rFonts w:ascii="Times New Roman" w:hAnsi="Times New Roman"/>
                <w:sz w:val="20"/>
                <w:szCs w:val="20"/>
              </w:rPr>
              <w:br/>
              <w:t xml:space="preserve">Используемые материалы: ПП, ПЭ, АБС, силиконовый каучук, </w:t>
            </w:r>
            <w:proofErr w:type="gramStart"/>
            <w:r w:rsidRPr="00C370BE">
              <w:rPr>
                <w:rFonts w:ascii="Times New Roman" w:hAnsi="Times New Roman"/>
                <w:sz w:val="20"/>
                <w:szCs w:val="20"/>
              </w:rPr>
              <w:t>хромо-никелевая</w:t>
            </w:r>
            <w:proofErr w:type="gramEnd"/>
            <w:r w:rsidRPr="00C370BE">
              <w:rPr>
                <w:rFonts w:ascii="Times New Roman" w:hAnsi="Times New Roman"/>
                <w:sz w:val="20"/>
                <w:szCs w:val="20"/>
              </w:rPr>
              <w:t xml:space="preserve"> сталь. </w:t>
            </w:r>
            <w:r w:rsidRPr="00C370BE">
              <w:rPr>
                <w:rFonts w:ascii="Times New Roman" w:hAnsi="Times New Roman"/>
                <w:sz w:val="20"/>
                <w:szCs w:val="20"/>
              </w:rPr>
              <w:br/>
              <w:t>Катетер: полиуретан (ПУР)</w:t>
            </w:r>
            <w:r w:rsidRPr="00C370B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 4 встроенными рентгеноконтрастными полосками</w:t>
            </w:r>
            <w:r w:rsidRPr="00C370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370BE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C370BE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C370BE">
              <w:rPr>
                <w:rFonts w:ascii="Times New Roman" w:hAnsi="Times New Roman"/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BE" w:rsidRPr="00C370BE" w:rsidRDefault="00C370BE" w:rsidP="00C370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70B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BE" w:rsidRPr="00C370BE" w:rsidRDefault="00C370BE" w:rsidP="00C370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70BE">
              <w:rPr>
                <w:rFonts w:ascii="Times New Roman" w:hAnsi="Times New Roman"/>
                <w:sz w:val="20"/>
                <w:szCs w:val="20"/>
              </w:rPr>
              <w:t>1 800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BE" w:rsidRPr="00C370BE" w:rsidRDefault="00C370BE" w:rsidP="00C370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70BE">
              <w:rPr>
                <w:rFonts w:ascii="Times New Roman" w:hAnsi="Times New Roman"/>
                <w:sz w:val="20"/>
                <w:szCs w:val="20"/>
              </w:rPr>
              <w:t>188,32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0BE" w:rsidRPr="00C370BE" w:rsidRDefault="00C370BE" w:rsidP="00C370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70BE">
              <w:rPr>
                <w:rFonts w:ascii="Times New Roman" w:hAnsi="Times New Roman"/>
                <w:sz w:val="20"/>
                <w:szCs w:val="20"/>
              </w:rPr>
              <w:t>338 976,00</w:t>
            </w:r>
          </w:p>
        </w:tc>
      </w:tr>
      <w:tr w:rsidR="005533CF" w:rsidRPr="00B867CC" w:rsidTr="00D9405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3CF" w:rsidRPr="00B42156" w:rsidRDefault="005533CF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3CF" w:rsidRPr="00B77184" w:rsidRDefault="005533CF" w:rsidP="00B771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7184">
              <w:rPr>
                <w:rFonts w:ascii="Times New Roman" w:hAnsi="Times New Roman"/>
                <w:sz w:val="20"/>
                <w:szCs w:val="20"/>
              </w:rPr>
              <w:t xml:space="preserve">Возвратный электрод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3CF" w:rsidRPr="00B77184" w:rsidRDefault="005533CF" w:rsidP="00B771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</w:t>
            </w:r>
            <w:proofErr w:type="spellStart"/>
            <w:r w:rsidRPr="00B77184">
              <w:rPr>
                <w:rFonts w:ascii="Times New Roman" w:hAnsi="Times New Roman"/>
                <w:sz w:val="20"/>
                <w:szCs w:val="20"/>
              </w:rPr>
              <w:t>звратный</w:t>
            </w:r>
            <w:proofErr w:type="spellEnd"/>
            <w:r w:rsidRPr="00B77184">
              <w:rPr>
                <w:rFonts w:ascii="Times New Roman" w:hAnsi="Times New Roman"/>
                <w:sz w:val="20"/>
                <w:szCs w:val="20"/>
              </w:rPr>
              <w:t xml:space="preserve"> электрод RETURN-02  </w:t>
            </w:r>
            <w:proofErr w:type="spellStart"/>
            <w:r w:rsidRPr="00B77184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B7718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B77184">
              <w:rPr>
                <w:rFonts w:ascii="Times New Roman" w:hAnsi="Times New Roman"/>
                <w:sz w:val="20"/>
                <w:szCs w:val="20"/>
              </w:rPr>
              <w:t>Judt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3CF" w:rsidRPr="00B77184" w:rsidRDefault="005533CF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7718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3CF" w:rsidRPr="005533CF" w:rsidRDefault="005533CF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3C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3CF" w:rsidRPr="005533CF" w:rsidRDefault="005533CF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3CF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33CF" w:rsidRPr="005533CF" w:rsidRDefault="005533CF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533CF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86240C" w:rsidRPr="00B867CC" w:rsidTr="0086240C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40C" w:rsidRPr="00B42156" w:rsidRDefault="0086240C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40C" w:rsidRPr="0086240C" w:rsidRDefault="0086240C" w:rsidP="0086240C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6240C">
              <w:rPr>
                <w:rFonts w:ascii="Times New Roman" w:hAnsi="Times New Roman"/>
                <w:sz w:val="20"/>
                <w:szCs w:val="20"/>
              </w:rPr>
              <w:t>Дренажная емкость-контейнер 200,0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40C" w:rsidRPr="0086240C" w:rsidRDefault="0086240C" w:rsidP="0086240C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6240C">
              <w:rPr>
                <w:rFonts w:ascii="Times New Roman" w:hAnsi="Times New Roman"/>
                <w:sz w:val="20"/>
                <w:szCs w:val="20"/>
              </w:rPr>
              <w:t>Дренажная емкость-контейнер  200,0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40C" w:rsidRPr="0086240C" w:rsidRDefault="0086240C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240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40C" w:rsidRPr="0086240C" w:rsidRDefault="0086240C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240C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40C" w:rsidRPr="0086240C" w:rsidRDefault="0086240C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240C">
              <w:rPr>
                <w:rFonts w:ascii="Times New Roman" w:hAnsi="Times New Roman"/>
                <w:sz w:val="20"/>
                <w:szCs w:val="20"/>
              </w:rPr>
              <w:t>3 091,23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240C" w:rsidRPr="0086240C" w:rsidRDefault="0086240C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240C">
              <w:rPr>
                <w:rFonts w:ascii="Times New Roman" w:hAnsi="Times New Roman"/>
                <w:sz w:val="20"/>
                <w:szCs w:val="20"/>
              </w:rPr>
              <w:t>3 400 353,00</w:t>
            </w:r>
          </w:p>
        </w:tc>
      </w:tr>
      <w:tr w:rsidR="00E608CC" w:rsidRPr="00B867CC" w:rsidTr="00D9405E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8CC" w:rsidRPr="00B42156" w:rsidRDefault="00E608CC" w:rsidP="00E608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CC" w:rsidRPr="00E608CC" w:rsidRDefault="00E608CC" w:rsidP="00E608CC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proofErr w:type="spellStart"/>
            <w:r w:rsidRPr="00E608CC">
              <w:rPr>
                <w:rFonts w:ascii="Times New Roman" w:hAnsi="Times New Roman"/>
                <w:sz w:val="20"/>
                <w:szCs w:val="20"/>
                <w:lang w:eastAsia="en-US"/>
              </w:rPr>
              <w:t>Транссептальные</w:t>
            </w:r>
            <w:proofErr w:type="spellEnd"/>
            <w:r w:rsidRPr="00E608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иглы размеры BRK и BRK XS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CC" w:rsidRPr="00E608CC" w:rsidRDefault="00E608CC" w:rsidP="00E608CC">
            <w:pPr>
              <w:pStyle w:val="a4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608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Игла для </w:t>
            </w:r>
            <w:proofErr w:type="spellStart"/>
            <w:r w:rsidRPr="00E608CC">
              <w:rPr>
                <w:rFonts w:ascii="Times New Roman" w:hAnsi="Times New Roman"/>
                <w:sz w:val="20"/>
                <w:szCs w:val="20"/>
                <w:lang w:eastAsia="en-US"/>
              </w:rPr>
              <w:t>транссептальной</w:t>
            </w:r>
            <w:proofErr w:type="spellEnd"/>
            <w:r w:rsidRPr="00E608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пункции, длина 71, 89, 98 см, размер 18 </w:t>
            </w:r>
            <w:proofErr w:type="spellStart"/>
            <w:r w:rsidRPr="00E608CC">
              <w:rPr>
                <w:rFonts w:ascii="Times New Roman" w:hAnsi="Times New Roman"/>
                <w:sz w:val="20"/>
                <w:szCs w:val="20"/>
                <w:lang w:eastAsia="en-US"/>
              </w:rPr>
              <w:t>ga</w:t>
            </w:r>
            <w:proofErr w:type="spellEnd"/>
            <w:r w:rsidRPr="00E608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взрослый, угол среза 50 градусов, маркер на чехле иглы для определения направления изгиба, проксимальный размер стилета 0.7 мм, дистальный размер стилета 0.35 мм. Изгиб BRK, BRK1, BRK2.  В комплект входит </w:t>
            </w:r>
            <w:proofErr w:type="spellStart"/>
            <w:r w:rsidRPr="00E608CC">
              <w:rPr>
                <w:rFonts w:ascii="Times New Roman" w:hAnsi="Times New Roman"/>
                <w:sz w:val="20"/>
                <w:szCs w:val="20"/>
                <w:lang w:eastAsia="en-US"/>
              </w:rPr>
              <w:t>транссептальная</w:t>
            </w:r>
            <w:proofErr w:type="spellEnd"/>
            <w:r w:rsidRPr="00E608C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игла из нержавеющей стали и стилет.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CC" w:rsidRPr="0086240C" w:rsidRDefault="00E608CC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6240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CC" w:rsidRPr="00E608CC" w:rsidRDefault="00E608CC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608C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CC" w:rsidRPr="00E608CC" w:rsidRDefault="00E608CC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608CC">
              <w:rPr>
                <w:rFonts w:ascii="Times New Roman" w:hAnsi="Times New Roman"/>
                <w:sz w:val="20"/>
                <w:szCs w:val="20"/>
              </w:rPr>
              <w:t>110 210,00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08CC" w:rsidRPr="00E608CC" w:rsidRDefault="00E608CC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608CC">
              <w:rPr>
                <w:rFonts w:ascii="Times New Roman" w:hAnsi="Times New Roman"/>
                <w:sz w:val="20"/>
                <w:szCs w:val="20"/>
              </w:rPr>
              <w:t>3 306 300,00</w:t>
            </w:r>
          </w:p>
        </w:tc>
      </w:tr>
      <w:tr w:rsidR="00E17618" w:rsidRPr="00B867CC" w:rsidTr="003C026B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18" w:rsidRPr="00B42156" w:rsidRDefault="00E17618" w:rsidP="00E176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7618" w:rsidRPr="00E17618" w:rsidRDefault="00E17618" w:rsidP="00E1761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17618">
              <w:rPr>
                <w:rFonts w:ascii="Times New Roman" w:hAnsi="Times New Roman"/>
                <w:sz w:val="20"/>
                <w:szCs w:val="20"/>
                <w:lang w:eastAsia="en-US"/>
              </w:rPr>
              <w:t>Индифферентный  электрод     39D-19Х 17,5х29,5см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7618" w:rsidRPr="00E17618" w:rsidRDefault="00E17618" w:rsidP="00E1761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E17618">
              <w:rPr>
                <w:rFonts w:ascii="Times New Roman" w:hAnsi="Times New Roman"/>
                <w:sz w:val="20"/>
                <w:szCs w:val="20"/>
                <w:lang w:eastAsia="en-US"/>
              </w:rPr>
              <w:t>• Размер электрода - не менее 17,5x29,5см</w:t>
            </w:r>
            <w:r w:rsidRPr="00E1761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Разъем: Штырьковый разъем</w:t>
            </w:r>
            <w:r w:rsidRPr="00E1761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Материал электрода: резина, пластик, медь</w:t>
            </w:r>
            <w:r w:rsidRPr="00E1761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Максимальный ток утечки: 800мА</w:t>
            </w:r>
            <w:r w:rsidRPr="00E1761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Возможность подключения электрода к РЧ генераторам различных фирм-производителей</w:t>
            </w:r>
            <w:r w:rsidRPr="00E1761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Электрод должен быть многократного использования</w:t>
            </w:r>
            <w:r w:rsidRPr="00E1761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• Метод обработки электрода: дезинфекция </w:t>
            </w:r>
            <w:r w:rsidRPr="00E17618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• Кабель должен быть новыми и иметь гарантию производителя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E17618" w:rsidRDefault="00E17618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E17618" w:rsidRDefault="00E17618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E17618" w:rsidRDefault="00E17618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374 500,00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E17618" w:rsidRDefault="00E17618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1 123 500,00</w:t>
            </w:r>
          </w:p>
        </w:tc>
      </w:tr>
      <w:tr w:rsidR="00E17618" w:rsidRPr="00B867CC" w:rsidTr="003C026B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18" w:rsidRPr="00B42156" w:rsidRDefault="00E17618" w:rsidP="00E1761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7618" w:rsidRPr="003D74A2" w:rsidRDefault="00E17618" w:rsidP="00E1761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3D74A2">
              <w:rPr>
                <w:rFonts w:ascii="Times New Roman" w:hAnsi="Times New Roman"/>
                <w:sz w:val="20"/>
                <w:szCs w:val="20"/>
                <w:lang w:eastAsia="en-US"/>
              </w:rPr>
              <w:t>Кабель для генератора 39D-83X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7618" w:rsidRPr="003D74A2" w:rsidRDefault="00E17618" w:rsidP="00E17618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3D74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Кабель для соединения генератора с системой </w:t>
            </w:r>
            <w:proofErr w:type="spellStart"/>
            <w:r w:rsidRPr="003D74A2">
              <w:rPr>
                <w:rFonts w:ascii="Times New Roman" w:hAnsi="Times New Roman"/>
                <w:sz w:val="20"/>
                <w:szCs w:val="20"/>
                <w:lang w:eastAsia="en-US"/>
              </w:rPr>
              <w:t>регистации</w:t>
            </w:r>
            <w:proofErr w:type="spellEnd"/>
            <w:r w:rsidRPr="003D74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ЭКГ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E17618" w:rsidRDefault="00E17618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E17618" w:rsidRDefault="00E17618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E17618" w:rsidRDefault="00E17618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292 110,00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E17618" w:rsidRDefault="00E17618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584 220,00</w:t>
            </w:r>
          </w:p>
        </w:tc>
      </w:tr>
      <w:tr w:rsidR="003D74A2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74A2" w:rsidRPr="00B42156" w:rsidRDefault="003D74A2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4A2" w:rsidRPr="00B31E90" w:rsidRDefault="003D74A2" w:rsidP="00B31E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 xml:space="preserve">Кабель для </w:t>
            </w:r>
            <w:proofErr w:type="spellStart"/>
            <w:r w:rsidRPr="00B31E90">
              <w:rPr>
                <w:rFonts w:ascii="Times New Roman" w:hAnsi="Times New Roman"/>
                <w:sz w:val="20"/>
                <w:szCs w:val="20"/>
              </w:rPr>
              <w:t>криоконсоля</w:t>
            </w:r>
            <w:proofErr w:type="spellEnd"/>
            <w:r w:rsidRPr="00B31E90">
              <w:rPr>
                <w:rFonts w:ascii="Times New Roman" w:hAnsi="Times New Roman"/>
                <w:sz w:val="20"/>
                <w:szCs w:val="20"/>
              </w:rPr>
              <w:t xml:space="preserve"> 203сх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4A2" w:rsidRPr="00B31E90" w:rsidRDefault="003D74A2" w:rsidP="00B31E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 xml:space="preserve">Кабель коаксиальный для подключения катетера к коаксиальному порту коннектора на передней панели </w:t>
            </w:r>
            <w:proofErr w:type="spellStart"/>
            <w:r w:rsidRPr="00B31E90">
              <w:rPr>
                <w:rFonts w:ascii="Times New Roman" w:hAnsi="Times New Roman"/>
                <w:sz w:val="20"/>
                <w:szCs w:val="20"/>
              </w:rPr>
              <w:t>криоконсоли</w:t>
            </w:r>
            <w:proofErr w:type="spellEnd"/>
            <w:r w:rsidRPr="00B31E90">
              <w:rPr>
                <w:rFonts w:ascii="Times New Roman" w:hAnsi="Times New Roman"/>
                <w:sz w:val="20"/>
                <w:szCs w:val="20"/>
              </w:rPr>
              <w:t>. Длина 122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4A2" w:rsidRPr="005032E7" w:rsidRDefault="003D74A2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1761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4A2" w:rsidRPr="003D74A2" w:rsidRDefault="003D74A2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4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4A2" w:rsidRPr="003D74A2" w:rsidRDefault="003D74A2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4A2">
              <w:rPr>
                <w:rFonts w:ascii="Times New Roman" w:hAnsi="Times New Roman"/>
                <w:sz w:val="20"/>
                <w:szCs w:val="20"/>
              </w:rPr>
              <w:t>52 965,00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74A2" w:rsidRPr="003D74A2" w:rsidRDefault="003D74A2" w:rsidP="003D74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D74A2">
              <w:rPr>
                <w:rFonts w:ascii="Times New Roman" w:hAnsi="Times New Roman"/>
                <w:sz w:val="20"/>
                <w:szCs w:val="20"/>
              </w:rPr>
              <w:t>529 650,00</w:t>
            </w:r>
          </w:p>
        </w:tc>
      </w:tr>
      <w:tr w:rsidR="00B31E90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E90" w:rsidRPr="00B42156" w:rsidRDefault="00B31E90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E90" w:rsidRPr="00B31E90" w:rsidRDefault="00B31E90" w:rsidP="00B31E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 xml:space="preserve">Электрический кабель/ Кабель для </w:t>
            </w:r>
            <w:proofErr w:type="spellStart"/>
            <w:r w:rsidRPr="00B31E90">
              <w:rPr>
                <w:rFonts w:ascii="Times New Roman" w:hAnsi="Times New Roman"/>
                <w:sz w:val="20"/>
                <w:szCs w:val="20"/>
              </w:rPr>
              <w:t>криоконсоля</w:t>
            </w:r>
            <w:proofErr w:type="spellEnd"/>
            <w:r w:rsidRPr="00B31E90">
              <w:rPr>
                <w:rFonts w:ascii="Times New Roman" w:hAnsi="Times New Roman"/>
                <w:sz w:val="20"/>
                <w:szCs w:val="20"/>
              </w:rPr>
              <w:t xml:space="preserve"> 2035U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E90" w:rsidRPr="00B31E90" w:rsidRDefault="00B31E90" w:rsidP="00B31E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 xml:space="preserve">Кабель электрический для подключения катетера к порту </w:t>
            </w:r>
            <w:proofErr w:type="spellStart"/>
            <w:r w:rsidRPr="00B31E90">
              <w:rPr>
                <w:rFonts w:ascii="Times New Roman" w:hAnsi="Times New Roman"/>
                <w:sz w:val="20"/>
                <w:szCs w:val="20"/>
              </w:rPr>
              <w:t>криоконсоли</w:t>
            </w:r>
            <w:proofErr w:type="spellEnd"/>
            <w:r w:rsidRPr="00B31E90">
              <w:rPr>
                <w:rFonts w:ascii="Times New Roman" w:hAnsi="Times New Roman"/>
                <w:sz w:val="20"/>
                <w:szCs w:val="20"/>
              </w:rPr>
              <w:t xml:space="preserve"> на блоке автоматического подсоединения. Длина 183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E90" w:rsidRPr="00B31E90" w:rsidRDefault="00B31E90" w:rsidP="00B31E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E90" w:rsidRPr="00B31E90" w:rsidRDefault="00B31E90" w:rsidP="00B31E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E90" w:rsidRPr="00B31E90" w:rsidRDefault="00B31E90" w:rsidP="00B31E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>56 710,00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1E90" w:rsidRPr="00B31E90" w:rsidRDefault="00B31E90" w:rsidP="00B31E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>283 550,00</w:t>
            </w:r>
          </w:p>
        </w:tc>
      </w:tr>
      <w:tr w:rsidR="00A108A3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A3" w:rsidRPr="00B42156" w:rsidRDefault="00A108A3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66670F" w:rsidRDefault="00A108A3" w:rsidP="00666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 xml:space="preserve">Кабель для </w:t>
            </w:r>
            <w:proofErr w:type="spellStart"/>
            <w:r w:rsidRPr="00B31E90">
              <w:rPr>
                <w:rFonts w:ascii="Times New Roman" w:hAnsi="Times New Roman"/>
                <w:sz w:val="20"/>
                <w:szCs w:val="20"/>
              </w:rPr>
              <w:t>криоконсоля</w:t>
            </w:r>
            <w:proofErr w:type="spellEnd"/>
            <w:r w:rsidRPr="00B31E90">
              <w:rPr>
                <w:rFonts w:ascii="Times New Roman" w:hAnsi="Times New Roman"/>
                <w:sz w:val="20"/>
                <w:szCs w:val="20"/>
              </w:rPr>
              <w:t xml:space="preserve"> 2асhс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66670F" w:rsidRDefault="00A108A3" w:rsidP="00666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 xml:space="preserve">Кабель для </w:t>
            </w:r>
            <w:proofErr w:type="spellStart"/>
            <w:r w:rsidRPr="00A108A3">
              <w:rPr>
                <w:rFonts w:ascii="Times New Roman" w:hAnsi="Times New Roman"/>
                <w:sz w:val="20"/>
                <w:szCs w:val="20"/>
              </w:rPr>
              <w:t>криоконсоля</w:t>
            </w:r>
            <w:proofErr w:type="spellEnd"/>
            <w:r w:rsidRPr="00A108A3">
              <w:rPr>
                <w:rFonts w:ascii="Times New Roman" w:hAnsi="Times New Roman"/>
                <w:sz w:val="20"/>
                <w:szCs w:val="20"/>
              </w:rPr>
              <w:t xml:space="preserve"> 2асhс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66670F" w:rsidRDefault="00A108A3" w:rsidP="006667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31E90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>642 000,00</w:t>
            </w:r>
          </w:p>
        </w:tc>
      </w:tr>
      <w:tr w:rsidR="00A108A3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A3" w:rsidRPr="00B42156" w:rsidRDefault="00A108A3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8A3">
              <w:rPr>
                <w:rFonts w:ascii="Times New Roman" w:hAnsi="Times New Roman"/>
                <w:sz w:val="20"/>
                <w:szCs w:val="20"/>
              </w:rPr>
              <w:t>Premipatch</w:t>
            </w:r>
            <w:proofErr w:type="spellEnd"/>
            <w:r w:rsidRPr="00A108A3">
              <w:rPr>
                <w:rFonts w:ascii="Times New Roman" w:hAnsi="Times New Roman"/>
                <w:sz w:val="20"/>
                <w:szCs w:val="20"/>
              </w:rPr>
              <w:t xml:space="preserve"> прокладки, PTFE, мягкие, 9 х 5 мм (в </w:t>
            </w:r>
            <w:proofErr w:type="spellStart"/>
            <w:r w:rsidRPr="00A108A3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A108A3">
              <w:rPr>
                <w:rFonts w:ascii="Times New Roman" w:hAnsi="Times New Roman"/>
                <w:sz w:val="20"/>
                <w:szCs w:val="20"/>
              </w:rPr>
              <w:t xml:space="preserve"> -36 </w:t>
            </w:r>
            <w:proofErr w:type="spellStart"/>
            <w:proofErr w:type="gramStart"/>
            <w:r w:rsidRPr="00A108A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A108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108A3">
              <w:rPr>
                <w:rFonts w:ascii="Times New Roman" w:hAnsi="Times New Roman"/>
                <w:sz w:val="20"/>
                <w:szCs w:val="20"/>
              </w:rPr>
              <w:t>Прокладки</w:t>
            </w:r>
            <w:proofErr w:type="gramEnd"/>
            <w:r w:rsidRPr="00A108A3">
              <w:rPr>
                <w:rFonts w:ascii="Times New Roman" w:hAnsi="Times New Roman"/>
                <w:sz w:val="20"/>
                <w:szCs w:val="20"/>
              </w:rPr>
              <w:t xml:space="preserve"> изготовленные из 100% политетрафторэтилена (PTFE). Мягкие, толщина 1.5 мм +/- 0.2 мм, гибкость 400 – 500 </w:t>
            </w:r>
            <w:proofErr w:type="spellStart"/>
            <w:r w:rsidRPr="00A108A3">
              <w:rPr>
                <w:rFonts w:ascii="Times New Roman" w:hAnsi="Times New Roman"/>
                <w:sz w:val="20"/>
                <w:szCs w:val="20"/>
              </w:rPr>
              <w:t>mN</w:t>
            </w:r>
            <w:proofErr w:type="spellEnd"/>
            <w:r w:rsidRPr="00A108A3">
              <w:rPr>
                <w:rFonts w:ascii="Times New Roman" w:hAnsi="Times New Roman"/>
                <w:sz w:val="20"/>
                <w:szCs w:val="20"/>
              </w:rPr>
              <w:t>, выдерживает давление в до 7,52 кг. Размер: 9х5х1,5 мм, форма прямоугольная. Стерильные, одноразовые. В первичной упаковке 6 штук. Поставляется в коробке по 36 упаковок.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108A3">
              <w:rPr>
                <w:rFonts w:ascii="Times New Roman" w:hAnsi="Times New Roman"/>
                <w:sz w:val="20"/>
                <w:szCs w:val="20"/>
                <w:lang w:val="kk-KZ"/>
              </w:rPr>
              <w:t>укп.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>248 240,00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>992 960,00</w:t>
            </w:r>
          </w:p>
        </w:tc>
      </w:tr>
      <w:tr w:rsidR="00A108A3" w:rsidRPr="001C749C" w:rsidTr="0016560F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8A3" w:rsidRPr="00B42156" w:rsidRDefault="00A108A3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 xml:space="preserve">Индивидуальный процедурный комплект для кардиохирургических процедур  BY-5078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634F95" w:rsidRDefault="00634F95" w:rsidP="00634F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F95">
              <w:rPr>
                <w:rFonts w:ascii="Times New Roman" w:hAnsi="Times New Roman"/>
                <w:sz w:val="20"/>
                <w:szCs w:val="20"/>
              </w:rPr>
              <w:t>1 Счетчик игл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>1 Органайзер инструментов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 xml:space="preserve">1 Отсос </w:t>
            </w:r>
            <w:proofErr w:type="spellStart"/>
            <w:r w:rsidRPr="00634F95">
              <w:rPr>
                <w:rFonts w:ascii="Times New Roman" w:hAnsi="Times New Roman"/>
                <w:sz w:val="20"/>
                <w:szCs w:val="20"/>
              </w:rPr>
              <w:t>Yankauer</w:t>
            </w:r>
            <w:proofErr w:type="spellEnd"/>
            <w:r w:rsidRPr="00634F95">
              <w:rPr>
                <w:rFonts w:ascii="Times New Roman" w:hAnsi="Times New Roman"/>
                <w:sz w:val="20"/>
                <w:szCs w:val="20"/>
              </w:rPr>
              <w:t xml:space="preserve"> TD-X 0405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>1 Аспирационная трубка 350cm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</w:r>
            <w:r w:rsidRPr="00634F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1Усиленный халат одноразовый, с полотенцем размер XL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>2 полотенце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>1 Усиленный халат одноразовый, с полотенцем размер M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>2 Защитное покрытие на стол 150x250см усиленное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>4 Простыня одноразовая с клейкой лентой 100x100см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 xml:space="preserve">2 Простыня одноразовая 200x160см с впитывающим  центром 100х100 с  клейкой лентой 5 см  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>2</w:t>
            </w:r>
            <w:proofErr w:type="gramEnd"/>
            <w:r w:rsidRPr="00634F95">
              <w:rPr>
                <w:rFonts w:ascii="Times New Roman" w:hAnsi="Times New Roman"/>
                <w:sz w:val="20"/>
                <w:szCs w:val="20"/>
              </w:rPr>
              <w:t xml:space="preserve"> Чулок 45х100 см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>1 Простыня кардиохирургическая 274x320см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>2 Мешок для отходов 50х60см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 xml:space="preserve">2 чехол для диатермии 35х45см 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 xml:space="preserve">1 Лоток 28х25х5см </w:t>
            </w:r>
            <w:r w:rsidRPr="00634F95">
              <w:rPr>
                <w:rFonts w:ascii="Times New Roman" w:hAnsi="Times New Roman"/>
                <w:sz w:val="20"/>
                <w:szCs w:val="20"/>
              </w:rPr>
              <w:br/>
              <w:t xml:space="preserve">30  салфетки 10х10см                                                                                              5    салфетки    размером 40х40см </w:t>
            </w:r>
            <w:proofErr w:type="spellStart"/>
            <w:r w:rsidRPr="00634F95">
              <w:rPr>
                <w:rFonts w:ascii="Times New Roman" w:hAnsi="Times New Roman"/>
                <w:sz w:val="20"/>
                <w:szCs w:val="20"/>
              </w:rPr>
              <w:t>рентгенконтрастный</w:t>
            </w:r>
            <w:proofErr w:type="spellEnd"/>
            <w:r w:rsidRPr="00634F9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20  салфетки   размером 30х30см </w:t>
            </w:r>
            <w:proofErr w:type="spellStart"/>
            <w:r w:rsidRPr="00634F95">
              <w:rPr>
                <w:rFonts w:ascii="Times New Roman" w:hAnsi="Times New Roman"/>
                <w:sz w:val="20"/>
                <w:szCs w:val="20"/>
              </w:rPr>
              <w:t>рентгенконтрастный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08A3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A108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>35 653,47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08A3" w:rsidRPr="00A108A3" w:rsidRDefault="00A108A3" w:rsidP="00A108A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108A3">
              <w:rPr>
                <w:rFonts w:ascii="Times New Roman" w:hAnsi="Times New Roman"/>
                <w:sz w:val="20"/>
                <w:szCs w:val="20"/>
              </w:rPr>
              <w:t>1 782 673,50</w:t>
            </w:r>
          </w:p>
        </w:tc>
      </w:tr>
      <w:tr w:rsidR="0097320E" w:rsidRPr="00B867CC" w:rsidTr="00B872A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управляемого 20-полючного катетера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Кабель для соединения температурного </w:t>
            </w:r>
            <w:proofErr w:type="spellStart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>аблационного</w:t>
            </w:r>
            <w:proofErr w:type="spellEnd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катетера с генератором  (Кабель для подключения катетеров </w:t>
            </w:r>
            <w:proofErr w:type="spellStart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>эндоваскулярных</w:t>
            </w:r>
            <w:proofErr w:type="spellEnd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gramStart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>радиочастотной</w:t>
            </w:r>
            <w:proofErr w:type="gramEnd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>аблации</w:t>
            </w:r>
            <w:proofErr w:type="spellEnd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>Blazer</w:t>
            </w:r>
            <w:proofErr w:type="spellEnd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генератору </w:t>
            </w:r>
            <w:proofErr w:type="spellStart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>Stockert</w:t>
            </w:r>
            <w:proofErr w:type="spellEnd"/>
            <w:r w:rsidRPr="0097320E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186,18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930,90</w:t>
            </w:r>
          </w:p>
        </w:tc>
      </w:tr>
      <w:tr w:rsidR="0097320E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Кабель соед.CB3410CTCarto  коронарный синус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аблационных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катетеров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Marinr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с генератором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• Длина кабеля - не менее 3м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• Разъем: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со стороны катетера – не менее 10-контактов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со стороны системы – не менее 10-контактов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 xml:space="preserve">• Кабель должен быть 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стерилен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• Кабель должен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быть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автоклавируемым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385 200,00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770 400,00</w:t>
            </w:r>
          </w:p>
        </w:tc>
      </w:tr>
      <w:tr w:rsidR="0097320E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соед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/10-полюсных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диагн.катетеров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Кабель для соединения 2,4 полюсных диагностических катетеров.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• Длина кабеля - не менее 1,8м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• Разъем: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со стороны катетера – не менее 10 - контактов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со стороны системы – не менее 4-контактов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 xml:space="preserve">• Кабель должен быть 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стерилен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• Кабель должен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быть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автоклавируемым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385 200,00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3 081 600,00</w:t>
            </w:r>
          </w:p>
        </w:tc>
      </w:tr>
      <w:tr w:rsidR="0097320E" w:rsidRPr="001C749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соед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аблац.катетеров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39E43R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электрический для подключения катетера к порту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криоконсоли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на блоке автоматического подсоединения. Длина 183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240 750,00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481 500,00</w:t>
            </w:r>
          </w:p>
        </w:tc>
      </w:tr>
      <w:tr w:rsidR="0097320E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соед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аблац.катетеров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Medtronic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аблационных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катетеров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Marinr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с генератором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• Длина кабеля - не менее 3м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• Разъем: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со стороны катетера – не менее 10-контактов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со стороны системы – не менее 10-контактов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 xml:space="preserve">• Кабель должен быть 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стерилен</w:t>
            </w:r>
            <w:r w:rsidRPr="0097320E">
              <w:rPr>
                <w:rFonts w:ascii="Times New Roman" w:hAnsi="Times New Roman"/>
                <w:sz w:val="20"/>
                <w:szCs w:val="20"/>
              </w:rPr>
              <w:br/>
              <w:t>• Кабель должен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быть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автоклавируемым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354 705,00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354 705,00</w:t>
            </w:r>
          </w:p>
        </w:tc>
      </w:tr>
      <w:tr w:rsidR="0097320E" w:rsidRPr="00B867CC" w:rsidTr="00E4527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соед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>авигационной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к 20-полюс. 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Lasso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коаксиальный для подключения катетера к коаксиальному порту коннектора на передней панели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криоконсоли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>. Длина 122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636 436,00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1 272 872,00</w:t>
            </w:r>
          </w:p>
        </w:tc>
      </w:tr>
      <w:tr w:rsidR="0097320E" w:rsidRPr="00B867CC" w:rsidTr="00E4527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>атетера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lf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TipMiFi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OI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для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аблационного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катетера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IntellaTipMiFiOI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к генератору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Stockert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331 700,00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663 400,00</w:t>
            </w:r>
          </w:p>
        </w:tc>
      </w:tr>
      <w:tr w:rsidR="0097320E" w:rsidRPr="00B867CC" w:rsidTr="0042126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>атетера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lf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TipMiFi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XP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Ирригационная трубка для орошаемых катетеров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310 300,00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620 600,00</w:t>
            </w:r>
          </w:p>
        </w:tc>
      </w:tr>
      <w:tr w:rsidR="0097320E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>атетера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температурного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аблационного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катетера с генератором  (Кабель для подключения катетеров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эндоваскулярных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радиочастотной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аблации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OI к генератору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Stockert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189 390,00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378 780,00</w:t>
            </w:r>
          </w:p>
        </w:tc>
      </w:tr>
      <w:tr w:rsidR="0097320E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>атетера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Blafzer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температурного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аблационного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катетера с генератором  (Кабель для подключения катетеров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эндоваскулярных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gramStart"/>
            <w:r w:rsidRPr="0097320E">
              <w:rPr>
                <w:rFonts w:ascii="Times New Roman" w:hAnsi="Times New Roman"/>
                <w:sz w:val="20"/>
                <w:szCs w:val="20"/>
              </w:rPr>
              <w:t>радиочастотной</w:t>
            </w:r>
            <w:proofErr w:type="gram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аблации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 xml:space="preserve"> OI к генератору </w:t>
            </w:r>
            <w:proofErr w:type="spellStart"/>
            <w:r w:rsidRPr="0097320E">
              <w:rPr>
                <w:rFonts w:ascii="Times New Roman" w:hAnsi="Times New Roman"/>
                <w:sz w:val="20"/>
                <w:szCs w:val="20"/>
              </w:rPr>
              <w:t>Stockert</w:t>
            </w:r>
            <w:proofErr w:type="spellEnd"/>
            <w:r w:rsidRPr="009732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133 750,00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267 500,00</w:t>
            </w:r>
          </w:p>
        </w:tc>
      </w:tr>
      <w:tr w:rsidR="0097320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B42156" w:rsidRDefault="0097320E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 xml:space="preserve">Канюля назальная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97320E" w:rsidRDefault="00FD44A8" w:rsidP="00FD44A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Провод-электрод ПЭДCП-2 Провод-электрод для стимуляции сердечной деятельности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чреспищеводный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</w:t>
            </w:r>
            <w:proofErr w:type="spellStart"/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>-хирургические</w:t>
            </w:r>
            <w:proofErr w:type="gram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электродов</w:t>
            </w:r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47903">
              <w:rPr>
                <w:rFonts w:ascii="Times New Roman" w:hAnsi="Times New Roman"/>
                <w:sz w:val="20"/>
                <w:szCs w:val="20"/>
              </w:rPr>
              <w:t>одвижный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электрод представляет собой отрезок провода, армированного с одного конца контактным элементом шаровидной формы (1), а с другого- штырем для подключения к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электростимулятору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. Провод имеет канал для введения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направителя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(7).   Технические характеристики:  - Длина рабочей части подвижного электрода, мм - 700±5;  - Длина рабочей части неподвижного электрода, мм - 500±5;  - Диаметр контактного элемента подвижного 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неподвижногоэлектродов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>, мм - 4, 5;  - Электрическое сопротивление провода-электрода постоянному току</w:t>
            </w:r>
            <w:proofErr w:type="gramStart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Ом - 180;  - Средний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ресурс,ч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- 500;  - Средний срок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сохраняемости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, лет - 1.  Состав изделия и комплект поставки:  - Провод-электрод в сборе с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- 1шт.  -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Направитель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на 10 проводов-электродов - 2шт.  - Паспорт на 10 проводов-электродов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54,57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320E" w:rsidRPr="0097320E" w:rsidRDefault="0097320E" w:rsidP="009732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320E">
              <w:rPr>
                <w:rFonts w:ascii="Times New Roman" w:hAnsi="Times New Roman"/>
                <w:sz w:val="20"/>
                <w:szCs w:val="20"/>
              </w:rPr>
              <w:t>81 855,00</w:t>
            </w:r>
          </w:p>
        </w:tc>
      </w:tr>
      <w:tr w:rsidR="00FD44A8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A8" w:rsidRPr="00B42156" w:rsidRDefault="00FD44A8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диагн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7F36Y32R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Возможность управления электродом в одной плоскости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Электрод должен быть специально предназначен для проведения  «неохлаждаемой» абляции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Диаметр электрода</w:t>
            </w:r>
            <w:proofErr w:type="gramStart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FD44A8">
              <w:rPr>
                <w:rFonts w:ascii="Times New Roman" w:hAnsi="Times New Roman"/>
                <w:sz w:val="20"/>
                <w:szCs w:val="20"/>
              </w:rPr>
              <w:t>е более 7 F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 xml:space="preserve">Число электродов для регистрации внутрисердечных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электрограмм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Не менее 4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Длина вводимой части катетера Не менее 115 см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Длина дистального электрода Не более 4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Типы кривизны  D, 270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 xml:space="preserve">Предел досягаемости для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кривизн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А – 38 см, B -51 мм, C -64 мм, D – 64 мм, Е – 64 мм, F – 76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Датчик измерения температуры Термопара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Совместимость со специализированным РЧ генератором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Совместимость с различными ЭФИ системами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Расстояние между центрами электродов</w:t>
            </w:r>
            <w:proofErr w:type="gramStart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FD44A8">
              <w:rPr>
                <w:rFonts w:ascii="Times New Roman" w:hAnsi="Times New Roman"/>
                <w:sz w:val="20"/>
                <w:szCs w:val="20"/>
              </w:rPr>
              <w:t>е более 2-5-2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Ширина электрода Не более 1,3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Толщина стенки дистального электрода Не более 0,1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</w:r>
            <w:r w:rsidRPr="00FD44A8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Возможность одновременной регистрации биполярный и униполярных сигналов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Материал электродов Платиново-иридиевый сплав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Оплетка вводимой части катетера</w:t>
            </w:r>
            <w:proofErr w:type="gramStart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FD44A8">
              <w:rPr>
                <w:rFonts w:ascii="Times New Roman" w:hAnsi="Times New Roman"/>
                <w:sz w:val="20"/>
                <w:szCs w:val="20"/>
              </w:rPr>
              <w:t>е менее 32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Оплетка рабочей части катетера Не менее 16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Материал вводимой части катетера Полиуретан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Материал внутренних проводящих проводов медь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 xml:space="preserve">Материал внутренних тяг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Нитинол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Компрессионная пружина на внутренней тяге Наличие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Диаметр компрессионной пружины Не менее 0,1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Плавность хода рабочей части катетера, отсутствие «скачков» и «мертвых зон» при перемещении рабочей части катетера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Доверенность от компании-производителя Наличие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Гарантия производителя Наличие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Стерильность упаковки Наличие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Необходимость однократного использования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Русскоязычная инструкция в комплекте поставки Наличие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722 250,00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5 055 750,00</w:t>
            </w:r>
          </w:p>
        </w:tc>
      </w:tr>
      <w:tr w:rsidR="00FD44A8" w:rsidRPr="00B867CC" w:rsidTr="00263B2A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A8" w:rsidRPr="00B42156" w:rsidRDefault="00FD44A8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диагн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7F36Y39R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Возможность управления электродом в одной плоскости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Электрод должен быть специально предназначен для проведения  «неохлаждаемой» абляции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Диаметр электрода</w:t>
            </w:r>
            <w:proofErr w:type="gramStart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FD44A8">
              <w:rPr>
                <w:rFonts w:ascii="Times New Roman" w:hAnsi="Times New Roman"/>
                <w:sz w:val="20"/>
                <w:szCs w:val="20"/>
              </w:rPr>
              <w:t>е более 7 F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 xml:space="preserve">Число электродов для регистрации внутрисердечных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электрограмм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Не менее 4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Длина вводимой части катетера Не менее 115 см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Длина дистального электрода Не более 4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Типы кривизны  D, 270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 xml:space="preserve">Предел досягаемости для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кривизн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А – 38 см, B -51 мм, C -64 мм, D – 64 мм, Е – 64 мм, F – 76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Датчик измерения температуры Термопара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Совместимость со специализированным РЧ генератором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Совместимость с различными ЭФИ системами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Расстояние между центрами электродов</w:t>
            </w:r>
            <w:proofErr w:type="gramStart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FD44A8">
              <w:rPr>
                <w:rFonts w:ascii="Times New Roman" w:hAnsi="Times New Roman"/>
                <w:sz w:val="20"/>
                <w:szCs w:val="20"/>
              </w:rPr>
              <w:t>е более 2-5-2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Ширина электрода Не более 1,3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Толщина стенки дистального электрода Не более 0,1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Возможность одновременной регистрации биполярный и униполярных сигналов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Материал электродов Платиново-иридиевый сплав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Оплетка вводимой части катетера</w:t>
            </w:r>
            <w:proofErr w:type="gramStart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proofErr w:type="gramEnd"/>
            <w:r w:rsidRPr="00FD44A8">
              <w:rPr>
                <w:rFonts w:ascii="Times New Roman" w:hAnsi="Times New Roman"/>
                <w:sz w:val="20"/>
                <w:szCs w:val="20"/>
              </w:rPr>
              <w:t>е менее 32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Оплетка рабочей части катетера Не менее 16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Материал вводимой части катетера Полиуретан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Материал внутренних проводящих проводов медь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 xml:space="preserve">Материал внутренних тяг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Нитинол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Компрессионная пружина на внутренней тяге Наличие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Диаметр компрессионной пружины Не менее 0,1 мм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Плавность хода рабочей части катетера, отсутствие «скачков» и «мертвых зон» при перемещении рабочей части катетера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</w:r>
            <w:r w:rsidRPr="00FD44A8">
              <w:rPr>
                <w:rFonts w:ascii="Times New Roman" w:hAnsi="Times New Roman"/>
                <w:sz w:val="20"/>
                <w:szCs w:val="20"/>
              </w:rPr>
              <w:lastRenderedPageBreak/>
              <w:t>Доверенность от компании-производителя Наличие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Гарантия производителя Наличие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Стерильность упаковки Наличие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Необходимость однократного использования Соответствие</w:t>
            </w:r>
            <w:r w:rsidRPr="00FD44A8">
              <w:rPr>
                <w:rFonts w:ascii="Times New Roman" w:hAnsi="Times New Roman"/>
                <w:sz w:val="20"/>
                <w:szCs w:val="20"/>
              </w:rPr>
              <w:br/>
              <w:t>Русскоязычная инструкция в комплекте поставки Наличие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722 250,00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5 055 750,00</w:t>
            </w:r>
          </w:p>
        </w:tc>
      </w:tr>
      <w:tr w:rsidR="00FD44A8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4A8" w:rsidRPr="00B42156" w:rsidRDefault="00FD44A8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FD44A8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FD44A8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139,10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44A8" w:rsidRPr="00FD44A8" w:rsidRDefault="00FD44A8" w:rsidP="00FD44A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9 737,00</w:t>
            </w:r>
          </w:p>
        </w:tc>
      </w:tr>
      <w:tr w:rsidR="00DB6EF3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EF3" w:rsidRPr="00B42156" w:rsidRDefault="00DB6EF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Катетер стандартный управляемый для коронарного синуса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Катетер стандартный управляемый для коронарного синуса</w:t>
            </w:r>
            <w:r w:rsidRPr="00DB6EF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396,97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1 984,85</w:t>
            </w:r>
          </w:p>
        </w:tc>
      </w:tr>
      <w:tr w:rsidR="00DB6EF3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EF3" w:rsidRPr="00B42156" w:rsidRDefault="00DB6EF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7400EC" w:rsidRDefault="00DB6EF3" w:rsidP="00740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7400EC" w:rsidRDefault="00DB6EF3" w:rsidP="007400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D44A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558,54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2 792,70</w:t>
            </w:r>
          </w:p>
        </w:tc>
      </w:tr>
      <w:tr w:rsidR="00DB6EF3" w:rsidRPr="00B867CC" w:rsidTr="00DB6EF3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EF3" w:rsidRPr="00B42156" w:rsidRDefault="00DB6EF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 xml:space="preserve">Клапан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 xml:space="preserve">Клапан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10 807,00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540 350,00</w:t>
            </w:r>
          </w:p>
        </w:tc>
      </w:tr>
      <w:tr w:rsidR="00DB6EF3" w:rsidRPr="00DB6EF3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EF3" w:rsidRPr="00B42156" w:rsidRDefault="00DB6EF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Манжета для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неинвазивного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измерения АД у взрослых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Взрослая манжета для измерения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неинвазивного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артериального давления. Подходит для окружностей 27 - 35 см. Ширина изделия 13 см, длина 28 см. Изготовлена из нестерильного текстиля цвета мокко. </w:t>
            </w:r>
            <w:proofErr w:type="gramStart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Предназначена</w:t>
            </w:r>
            <w:proofErr w:type="gramEnd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для многоразового использования, в том числе в комплекте с оборудованием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Philips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: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BIPAP DISP HMDFR TBG, 36IN, BX / 10;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Стандартный монитор пациента C3 (862474);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C3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Sedation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Цветной монитор пациента (862478);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Монитор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пациента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SureSigns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VM 4 (863063);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SureSigns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VS3 NBP (863069);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SureSigns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VS3 NBP, SpO2, Temp (863073);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SureSigns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VSi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- NBP (863275);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US CMS SERIES 5000 (M1176A);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IntelliVue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Multi Measurement Server (M3001A);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Монитор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пациента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Intellivue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X2 (M3002A).</w:t>
            </w:r>
          </w:p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 w:eastAsia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Также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манжета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совместима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с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медицинскими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приборами</w:t>
            </w:r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Welch-Allyn, Nihon,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Kohden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Drager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Medtronic (Physio-Control), Colin,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Datascope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-Passport,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Fukada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 Denshi, Spacelabs,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Mindray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Zoll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Zymed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Criticare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Datascope-Accutorr</w:t>
            </w:r>
            <w:proofErr w:type="spellEnd"/>
            <w:r w:rsidRPr="00DB6EF3">
              <w:rPr>
                <w:rFonts w:ascii="Times New Roman" w:eastAsia="Arial Unicode MS" w:hAnsi="Times New Roman"/>
                <w:sz w:val="20"/>
                <w:szCs w:val="20"/>
                <w:lang w:val="en-US" w:eastAsia="en-US"/>
              </w:rPr>
              <w:t>, Siemens.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</w:rPr>
              <w:t>29 949,30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B6EF3">
              <w:rPr>
                <w:rFonts w:ascii="Times New Roman" w:eastAsia="Arial Unicode MS" w:hAnsi="Times New Roman"/>
                <w:sz w:val="20"/>
                <w:szCs w:val="20"/>
              </w:rPr>
              <w:t>179 695,80</w:t>
            </w:r>
          </w:p>
        </w:tc>
      </w:tr>
      <w:tr w:rsidR="00DB6EF3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6EF3" w:rsidRPr="00B42156" w:rsidRDefault="00DB6EF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 xml:space="preserve">Многофункциональные адгезивные электроды для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дефибрилляции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новорожденных и детей</w:t>
            </w:r>
            <w:proofErr w:type="gramStart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белый разъем с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байонетным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фиксатором. упаковка - 5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шт.Nihon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 xml:space="preserve">Многофункциональные адгезивные электроды для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дефибрилляции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новорожденных и детей</w:t>
            </w:r>
            <w:proofErr w:type="gramStart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белый разъем с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байонетным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фиксатором. упаковка - 5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шт.Nihon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6EF3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DB6E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48 685,00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EF3" w:rsidRPr="00DB6EF3" w:rsidRDefault="00DB6EF3" w:rsidP="00DB6E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B6EF3">
              <w:rPr>
                <w:rFonts w:ascii="Times New Roman" w:hAnsi="Times New Roman"/>
                <w:sz w:val="20"/>
                <w:szCs w:val="20"/>
              </w:rPr>
              <w:t>1 703 975,00</w:t>
            </w:r>
          </w:p>
        </w:tc>
      </w:tr>
      <w:tr w:rsidR="0046753D" w:rsidRPr="00B867CC" w:rsidTr="007B71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3D" w:rsidRPr="00B42156" w:rsidRDefault="0046753D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Пульсокиметр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  <w:lang w:val="en-US"/>
              </w:rPr>
              <w:t>SpO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46753D">
              <w:rPr>
                <w:rFonts w:ascii="Times New Roman" w:hAnsi="Times New Roman"/>
                <w:sz w:val="20"/>
                <w:szCs w:val="20"/>
                <w:lang w:val="kk-KZ"/>
              </w:rPr>
              <w:t>для аппарата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  <w:lang w:val="en-US"/>
              </w:rPr>
              <w:t>PHILIPS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753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Пульсокиметр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SpO2 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М</w:t>
            </w:r>
            <w:r w:rsidRPr="0046753D">
              <w:rPr>
                <w:rFonts w:ascii="Times New Roman" w:hAnsi="Times New Roman"/>
                <w:sz w:val="20"/>
                <w:szCs w:val="20"/>
                <w:lang w:val="en-US"/>
              </w:rPr>
              <w:t>1192A PHILIPS</w:t>
            </w:r>
          </w:p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75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8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>р</w:t>
            </w:r>
            <w:r w:rsidRPr="0046753D"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64 198,93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128 397,86</w:t>
            </w:r>
          </w:p>
        </w:tc>
      </w:tr>
      <w:tr w:rsidR="0046753D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3D" w:rsidRPr="00B42156" w:rsidRDefault="0046753D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Пульсокиметр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  <w:lang w:val="en-US"/>
              </w:rPr>
              <w:t>SpO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46753D">
              <w:rPr>
                <w:rFonts w:ascii="Times New Roman" w:hAnsi="Times New Roman"/>
                <w:sz w:val="20"/>
                <w:szCs w:val="20"/>
                <w:lang w:val="kk-KZ"/>
              </w:rPr>
              <w:t>для аппарата</w:t>
            </w:r>
            <w:r w:rsidRPr="00467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753D">
              <w:rPr>
                <w:rFonts w:ascii="Times New Roman" w:hAnsi="Times New Roman"/>
                <w:sz w:val="20"/>
                <w:szCs w:val="20"/>
                <w:lang w:val="en-US"/>
              </w:rPr>
              <w:t>PHILIPS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Пульсокиметр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SpO2 М1191В PHILIPS </w:t>
            </w:r>
          </w:p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8рin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64 198,93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128 397,86</w:t>
            </w:r>
          </w:p>
        </w:tc>
      </w:tr>
      <w:tr w:rsidR="0046753D" w:rsidRPr="00B867CC" w:rsidTr="003C026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3D" w:rsidRPr="00B42156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753D" w:rsidRPr="0046753D" w:rsidRDefault="0046753D" w:rsidP="0046753D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>P</w:t>
            </w:r>
            <w:proofErr w:type="gramEnd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>езервуар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N2О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753D" w:rsidRPr="0046753D" w:rsidRDefault="0046753D" w:rsidP="0046753D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Емкость для охлаждающего вещества обеспечивает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>криоконсоль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оксидом азота (N2O).</w:t>
            </w:r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Вес нетто охлаждающего вещества (вес заполненной емкости,</w:t>
            </w:r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исключая вес емкости)  3,71кг (8,2 фунта)</w:t>
            </w:r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Вес брутто емкости (вес заполненной емкости,</w:t>
            </w:r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включая вес емкости) 11,48 кг (25 фунтов)</w:t>
            </w:r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Характеристики хладагента:  Сжиженный оксид азота (N2O) 99.5% очистка, уровень влажности &lt; 50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>ppm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(частей на миллион)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299 600,00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4 494 000,00</w:t>
            </w:r>
          </w:p>
        </w:tc>
      </w:tr>
      <w:tr w:rsidR="0046753D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3D" w:rsidRPr="00B42156" w:rsidRDefault="0046753D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>Трубка (кабель) для измерения АД</w:t>
            </w:r>
            <w:proofErr w:type="gramStart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proofErr w:type="gramEnd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взрослых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Соединительный шланг для манжет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>ниАД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M1599B. Соединительный шланг для манжет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>неинвазивного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измерения артериального давления, длина – 3 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44 929,30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89 858,60</w:t>
            </w:r>
          </w:p>
        </w:tc>
      </w:tr>
      <w:tr w:rsidR="0046753D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3D" w:rsidRPr="00B42156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Хирургический кабел</w:t>
            </w:r>
            <w:proofErr w:type="gramStart"/>
            <w:r w:rsidRPr="0046753D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электроды для временной ЭКС для программатора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Medtronic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2292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46753D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ирургический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кабель предназначенный для соединения сердечного кардиостимулятора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свременным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кардиостимулятором.Кабель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раздваивается на своем дистальном конце и заканчивается четырьмя (2292) зажимами типа "крокодил ",которые прикрепляются к контактам </w:t>
            </w:r>
            <w:proofErr w:type="spellStart"/>
            <w:r w:rsidRPr="0046753D">
              <w:rPr>
                <w:rFonts w:ascii="Times New Roman" w:hAnsi="Times New Roman"/>
                <w:sz w:val="20"/>
                <w:szCs w:val="20"/>
              </w:rPr>
              <w:t>разьема</w:t>
            </w:r>
            <w:proofErr w:type="spell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сердечного отведения.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1 011 150,00</w:t>
            </w:r>
          </w:p>
        </w:tc>
      </w:tr>
      <w:tr w:rsidR="0046753D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3D" w:rsidRPr="00B42156" w:rsidRDefault="0046753D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Электрод для ресинхронизации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 Электрод для ресинхронизации-</w:t>
            </w:r>
            <w:proofErr w:type="spellStart"/>
            <w:proofErr w:type="gramStart"/>
            <w:r w:rsidRPr="0046753D">
              <w:rPr>
                <w:rFonts w:ascii="Times New Roman" w:hAnsi="Times New Roman"/>
                <w:sz w:val="20"/>
                <w:szCs w:val="20"/>
              </w:rPr>
              <w:t>SentusMRI</w:t>
            </w:r>
            <w:proofErr w:type="spellEnd"/>
            <w:proofErr w:type="gramEnd"/>
            <w:r w:rsidRPr="0046753D">
              <w:rPr>
                <w:rFonts w:ascii="Times New Roman" w:hAnsi="Times New Roman"/>
                <w:sz w:val="20"/>
                <w:szCs w:val="20"/>
              </w:rPr>
              <w:t xml:space="preserve"> OTWQP S-75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401 250,00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753D" w:rsidRPr="0046753D" w:rsidRDefault="0046753D" w:rsidP="0046753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6753D">
              <w:rPr>
                <w:rFonts w:ascii="Times New Roman" w:hAnsi="Times New Roman"/>
                <w:sz w:val="20"/>
                <w:szCs w:val="20"/>
              </w:rPr>
              <w:t>4 012 500,00</w:t>
            </w:r>
          </w:p>
        </w:tc>
      </w:tr>
      <w:tr w:rsidR="00634F95" w:rsidRPr="00B867CC" w:rsidTr="003C026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F95" w:rsidRPr="00B42156" w:rsidRDefault="00634F95" w:rsidP="00634F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F95" w:rsidRPr="00634F95" w:rsidRDefault="00634F95" w:rsidP="00634F95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Стероид-</w:t>
            </w:r>
            <w:proofErr w:type="spellStart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элюирующий</w:t>
            </w:r>
            <w:proofErr w:type="spellEnd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монополярный</w:t>
            </w:r>
            <w:proofErr w:type="spellEnd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/биполярный, </w:t>
            </w:r>
            <w:proofErr w:type="spellStart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эпикардиальный</w:t>
            </w:r>
            <w:proofErr w:type="spellEnd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предсердный и/или желудочковый электрод с длиной электрода 25, 35, 50, 60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F95" w:rsidRPr="00634F95" w:rsidRDefault="00634F95" w:rsidP="00634F95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</w:pPr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Стероид-</w:t>
            </w:r>
            <w:proofErr w:type="spellStart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элюирующий</w:t>
            </w:r>
            <w:proofErr w:type="spellEnd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монополярный</w:t>
            </w:r>
            <w:proofErr w:type="spellEnd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/биполярный, </w:t>
            </w:r>
            <w:proofErr w:type="spellStart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>эпикардиальный</w:t>
            </w:r>
            <w:proofErr w:type="spellEnd"/>
            <w:r w:rsidRPr="00634F95">
              <w:rPr>
                <w:rFonts w:ascii="Times New Roman" w:eastAsia="Arial Unicode MS" w:hAnsi="Times New Roman"/>
                <w:sz w:val="20"/>
                <w:szCs w:val="20"/>
                <w:lang w:eastAsia="en-US"/>
              </w:rPr>
              <w:t xml:space="preserve"> предсердный и/или желудочковый электрод с длиной электрода 25, 35, 50, 60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F95" w:rsidRPr="00634F95" w:rsidRDefault="00634F95" w:rsidP="00634F95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34F95">
              <w:rPr>
                <w:rFonts w:ascii="Times New Roman" w:eastAsia="Arial Unicode MS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F95" w:rsidRPr="00634F95" w:rsidRDefault="00634F95" w:rsidP="00634F95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34F95"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F95" w:rsidRPr="00634F95" w:rsidRDefault="00634F95" w:rsidP="00634F95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34F95">
              <w:rPr>
                <w:rFonts w:ascii="Times New Roman" w:eastAsia="Arial Unicode MS" w:hAnsi="Times New Roman"/>
                <w:sz w:val="20"/>
                <w:szCs w:val="20"/>
              </w:rPr>
              <w:t>186 180,00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F95" w:rsidRPr="00634F95" w:rsidRDefault="00634F95" w:rsidP="00634F95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34F95">
              <w:rPr>
                <w:rFonts w:ascii="Times New Roman" w:eastAsia="Arial Unicode MS" w:hAnsi="Times New Roman"/>
                <w:sz w:val="20"/>
                <w:szCs w:val="20"/>
              </w:rPr>
              <w:t>1 861 800,00</w:t>
            </w:r>
          </w:p>
        </w:tc>
      </w:tr>
      <w:tr w:rsidR="003B7E28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28" w:rsidRPr="00B42156" w:rsidRDefault="003B7E28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Бумага для термопринтера</w:t>
            </w:r>
            <w:r w:rsidRPr="003B7E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>к моечной машине</w:t>
            </w:r>
            <w:r w:rsidRPr="003B7E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 xml:space="preserve">AWD655-10 AT-OS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 xml:space="preserve">Бумага для термопринтера </w:t>
            </w:r>
            <w:r w:rsidRPr="003B7E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>к моечной машине</w:t>
            </w:r>
            <w:r w:rsidRPr="003B7E2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>AWD655-10 AT-OS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4 708,00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141 240,00</w:t>
            </w:r>
          </w:p>
        </w:tc>
      </w:tr>
      <w:tr w:rsidR="003B7E28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28" w:rsidRPr="00B42156" w:rsidRDefault="003B7E28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3B7E28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7E28">
              <w:rPr>
                <w:rFonts w:ascii="Times New Roman" w:hAnsi="Times New Roman"/>
                <w:sz w:val="20"/>
                <w:szCs w:val="20"/>
              </w:rPr>
              <w:t>зеленая</w:t>
            </w:r>
            <w:proofErr w:type="gramEnd"/>
            <w:r w:rsidRPr="003B7E28">
              <w:rPr>
                <w:rFonts w:ascii="Times New Roman" w:hAnsi="Times New Roman"/>
                <w:sz w:val="20"/>
                <w:szCs w:val="20"/>
              </w:rPr>
              <w:t xml:space="preserve">/белая/голубая 50 см х 50см  №252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 xml:space="preserve">Упаковочная бумага обладает </w:t>
            </w:r>
            <w:proofErr w:type="spellStart"/>
            <w:r w:rsidRPr="003B7E28">
              <w:rPr>
                <w:rFonts w:ascii="Times New Roman" w:hAnsi="Times New Roman"/>
                <w:sz w:val="20"/>
                <w:szCs w:val="20"/>
              </w:rPr>
              <w:t>водооталкивающими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</w:rPr>
              <w:t xml:space="preserve"> свойствами, высокой прочностью и сопротивляемостью внешним воздействием  в коробке по 250листов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 размер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 xml:space="preserve">50 см х 50см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7E2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642 000,00</w:t>
            </w:r>
          </w:p>
        </w:tc>
      </w:tr>
      <w:tr w:rsidR="003B7E28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28" w:rsidRPr="00B42156" w:rsidRDefault="003B7E28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3B7E28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7E28">
              <w:rPr>
                <w:rFonts w:ascii="Times New Roman" w:hAnsi="Times New Roman"/>
                <w:sz w:val="20"/>
                <w:szCs w:val="20"/>
              </w:rPr>
              <w:t>зеленая</w:t>
            </w:r>
            <w:proofErr w:type="gramEnd"/>
            <w:r w:rsidRPr="003B7E28">
              <w:rPr>
                <w:rFonts w:ascii="Times New Roman" w:hAnsi="Times New Roman"/>
                <w:sz w:val="20"/>
                <w:szCs w:val="20"/>
              </w:rPr>
              <w:t>/белая/голубая 75см х 75см  №252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 xml:space="preserve">Упаковочная бумага обладает </w:t>
            </w:r>
            <w:proofErr w:type="spellStart"/>
            <w:r w:rsidRPr="003B7E28">
              <w:rPr>
                <w:rFonts w:ascii="Times New Roman" w:hAnsi="Times New Roman"/>
                <w:sz w:val="20"/>
                <w:szCs w:val="20"/>
              </w:rPr>
              <w:t>водооталкивающими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</w:rPr>
              <w:t xml:space="preserve"> свойствами, высокой прочностью и сопротивляемостью внешним воздействием  в коробке по 250листов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 размер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 xml:space="preserve">75см х 75см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7E2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35 631,00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534 465,00</w:t>
            </w:r>
          </w:p>
        </w:tc>
      </w:tr>
      <w:tr w:rsidR="003B7E28" w:rsidRPr="00B867CC" w:rsidTr="0042126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28" w:rsidRPr="00B42156" w:rsidRDefault="003B7E28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 xml:space="preserve">Бумага </w:t>
            </w:r>
            <w:proofErr w:type="spellStart"/>
            <w:r w:rsidRPr="003B7E28">
              <w:rPr>
                <w:rFonts w:ascii="Times New Roman" w:hAnsi="Times New Roman"/>
                <w:sz w:val="20"/>
                <w:szCs w:val="20"/>
              </w:rPr>
              <w:t>крепированная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B7E28">
              <w:rPr>
                <w:rFonts w:ascii="Times New Roman" w:hAnsi="Times New Roman"/>
                <w:sz w:val="20"/>
                <w:szCs w:val="20"/>
              </w:rPr>
              <w:t>зеленая</w:t>
            </w:r>
            <w:proofErr w:type="gramEnd"/>
            <w:r w:rsidRPr="003B7E28">
              <w:rPr>
                <w:rFonts w:ascii="Times New Roman" w:hAnsi="Times New Roman"/>
                <w:sz w:val="20"/>
                <w:szCs w:val="20"/>
              </w:rPr>
              <w:t>/белая/голубая 90см х 90см  №252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 xml:space="preserve">Упаковочная бумага обладает </w:t>
            </w:r>
            <w:proofErr w:type="spellStart"/>
            <w:r w:rsidRPr="003B7E28">
              <w:rPr>
                <w:rFonts w:ascii="Times New Roman" w:hAnsi="Times New Roman"/>
                <w:sz w:val="20"/>
                <w:szCs w:val="20"/>
              </w:rPr>
              <w:t>водооталкивающими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</w:rPr>
              <w:t xml:space="preserve"> свойствами, высокой прочностью и сопротивляемостью внешним воздействием  в коробке по 250листов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 размер </w:t>
            </w:r>
            <w:r w:rsidRPr="003B7E28">
              <w:rPr>
                <w:rFonts w:ascii="Times New Roman" w:hAnsi="Times New Roman"/>
                <w:sz w:val="20"/>
                <w:szCs w:val="20"/>
              </w:rPr>
              <w:t xml:space="preserve">90см х 90см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7E2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51 360,00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770 400,00</w:t>
            </w:r>
          </w:p>
        </w:tc>
      </w:tr>
      <w:tr w:rsidR="003B7E28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7E28" w:rsidRPr="00B42156" w:rsidRDefault="003B7E28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eastAsia="BatangChe" w:hAnsi="Times New Roman"/>
                <w:sz w:val="20"/>
                <w:szCs w:val="20"/>
                <w:lang w:eastAsia="en-US"/>
              </w:rPr>
            </w:pPr>
            <w:r w:rsidRPr="003B7E28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катетер G16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eastAsia="BatangChe" w:hAnsi="Times New Roman"/>
                <w:sz w:val="20"/>
                <w:szCs w:val="20"/>
                <w:lang w:eastAsia="en-US"/>
              </w:rPr>
            </w:pPr>
            <w:r w:rsidRPr="003B7E28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Катетер G16 1,7х50мм </w:t>
            </w:r>
            <w:proofErr w:type="gramStart"/>
            <w:r w:rsidRPr="003B7E28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в</w:t>
            </w:r>
            <w:proofErr w:type="gramEnd"/>
            <w:r w:rsidRPr="003B7E28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/в с </w:t>
            </w:r>
            <w:proofErr w:type="spellStart"/>
            <w:r w:rsidRPr="003B7E28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инъек</w:t>
            </w:r>
            <w:proofErr w:type="spellEnd"/>
            <w:r w:rsidRPr="003B7E28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 портом 4269179. </w:t>
            </w:r>
            <w:r w:rsidRPr="003B7E28">
              <w:rPr>
                <w:rFonts w:ascii="Times New Roman" w:hAnsi="Times New Roman"/>
                <w:sz w:val="20"/>
                <w:szCs w:val="20"/>
                <w:lang w:eastAsia="en-US"/>
              </w:rPr>
              <w:t>Одноразовый внутривенный периферический стерильный катетер с инъекционным портом для длительного применения (канюля)  Состав Материал Полиуретан</w:t>
            </w:r>
            <w:proofErr w:type="gramStart"/>
            <w:r w:rsidRPr="003B7E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Ч</w:t>
            </w:r>
            <w:proofErr w:type="gramEnd"/>
            <w:r w:rsidRPr="003B7E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етыре встроенные в стенку </w:t>
            </w:r>
            <w:proofErr w:type="spellStart"/>
            <w:r w:rsidRPr="003B7E28">
              <w:rPr>
                <w:rFonts w:ascii="Times New Roman" w:hAnsi="Times New Roman"/>
                <w:sz w:val="20"/>
                <w:szCs w:val="20"/>
                <w:lang w:eastAsia="en-US"/>
              </w:rPr>
              <w:t>Rg</w:t>
            </w:r>
            <w:proofErr w:type="spellEnd"/>
            <w:r w:rsidRPr="003B7E28">
              <w:rPr>
                <w:rFonts w:ascii="Times New Roman" w:hAnsi="Times New Roman"/>
                <w:sz w:val="20"/>
                <w:szCs w:val="20"/>
                <w:lang w:eastAsia="en-US"/>
              </w:rPr>
              <w:t>-контрастные полоски. Тонкостенная трубка обеспечивает высокую скорость потока. Особая форма кончика катетера и иглы уменьшают пункционную травму. Самозакрывающийся инъекционный клапан. Фиксирующие крылья с наклоном, компенсирующим угол пункции. Удобный захват для выполнения пункции одной рукой. Гидрофобная заглушка. Съемный винтовой колпачок. Герметичное винтовое соединение.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188,32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7E28" w:rsidRPr="003B7E28" w:rsidRDefault="003B7E2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96 984,80</w:t>
            </w:r>
          </w:p>
        </w:tc>
      </w:tr>
      <w:tr w:rsidR="00F40A38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38" w:rsidRPr="00B42156" w:rsidRDefault="00F40A38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3B7E28" w:rsidRDefault="00F40A3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3B7E28" w:rsidRDefault="00F40A38" w:rsidP="003B7E2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421268" w:rsidRDefault="00F40A38" w:rsidP="0042126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F40A38" w:rsidRDefault="00F40A38" w:rsidP="00F40A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F40A38" w:rsidRDefault="00F40A38" w:rsidP="00F40A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F40A38" w:rsidRDefault="00F40A38" w:rsidP="00F40A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F40A38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A38" w:rsidRPr="00B42156" w:rsidRDefault="00F40A38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421268" w:rsidRDefault="00F40A38" w:rsidP="00F40A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Картридж для принтера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40A38">
              <w:rPr>
                <w:rFonts w:ascii="Times New Roman" w:hAnsi="Times New Roman"/>
                <w:sz w:val="20"/>
                <w:szCs w:val="20"/>
              </w:rPr>
              <w:t>на упаковочные машины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40A38">
              <w:rPr>
                <w:rFonts w:ascii="Times New Roman" w:hAnsi="Times New Roman"/>
                <w:sz w:val="20"/>
                <w:szCs w:val="20"/>
              </w:rPr>
              <w:t>Hawo</w:t>
            </w:r>
            <w:proofErr w:type="spellEnd"/>
            <w:r w:rsidRPr="00F40A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421268" w:rsidRDefault="00F40A38" w:rsidP="0042126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сменный картридж  для печатающего  устройства упаковочной машины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421268" w:rsidRDefault="00F40A38" w:rsidP="0042126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7E2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F40A38" w:rsidRDefault="00F40A38" w:rsidP="00F40A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F40A38" w:rsidRDefault="00F40A38" w:rsidP="00F40A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18 671,50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A38" w:rsidRPr="00F40A38" w:rsidRDefault="00F40A38" w:rsidP="00F40A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40A38">
              <w:rPr>
                <w:rFonts w:ascii="Times New Roman" w:hAnsi="Times New Roman"/>
                <w:sz w:val="20"/>
                <w:szCs w:val="20"/>
              </w:rPr>
              <w:t>37 343,00</w:t>
            </w:r>
          </w:p>
        </w:tc>
      </w:tr>
      <w:tr w:rsidR="003C026B" w:rsidRPr="00B867CC" w:rsidTr="00421268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26B" w:rsidRPr="00B42156" w:rsidRDefault="003C026B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Картридж полипропиленовый  для механической очистки воды КП10-5 мкм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Avant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 для автоклава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Матачана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 xml:space="preserve">Тонкость фильтрации 5 микрон .Предназначен для очистки воды от механических 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загрязнений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>зготовлен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 из полипропилена пищевого качества.  Ресурс картриджа 10000 литров в зависимости  от качества  исходной  воды. Но не более  6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месяцев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>ффективность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очистки от примесей более 5 микрон -99%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77 040,00</w:t>
            </w:r>
          </w:p>
        </w:tc>
      </w:tr>
      <w:tr w:rsidR="003C026B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26B" w:rsidRPr="00B42156" w:rsidRDefault="003C026B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Катетер торак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>гл.16 -18-20-21СН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Выполнены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из водостойкого и очень гладкого ПВХ, устойчивого к изломам.• Плавный переход с противоположной стороны катетера для вывода его на кожу• Тщательная отделка и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атравматичные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отверстия позволяют производить дренаж эффективно и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артавматично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>еткая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несмываемая маркировка, последнее отверстие нанесено на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рентгеноконтрастную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линию Специальные переходники облегчают соединение дренажного катетера с трубкой (собирающей емкости)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642 000,00</w:t>
            </w:r>
          </w:p>
        </w:tc>
      </w:tr>
      <w:tr w:rsidR="003C026B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26B" w:rsidRPr="00B42156" w:rsidRDefault="003C026B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торак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>рямой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.16 -18-20-21СН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Выполнены из водостойкого и очень гладкого ПВХ, устойчивого к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изломам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>лавный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переход с противоположной стороны катетера для вывода его на кожу• Тщательная отделка и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атравматичные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отверстия позволяют производить дренаж эффективно и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артавматично.Четкая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несмываемая маркировка, последнее отверстие нанесено на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рентгеноконтрастную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линию Специальные переходники облегчают соединение дренажного катетера с трубкой (собирающей емкости)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963 000,00</w:t>
            </w:r>
          </w:p>
        </w:tc>
      </w:tr>
      <w:tr w:rsidR="003C026B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26B" w:rsidRPr="00B42156" w:rsidRDefault="003C026B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Катетер цилиндрический, со стилетом,6/8/10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, баллон 3 мл, 2 отверстия, длина 30 см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Катетер - баллон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TRO - UROCATH 2х ходовой, размер 6/8/10</w:t>
            </w:r>
            <w:r w:rsidRPr="003C02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;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 xml:space="preserve"> (1.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Латексный 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сердечник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покрытый силиконом; 2. Наконечник из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нелатона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с двумя боковыми отверстиями; 3. 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Воронка для заполнения)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481,50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178 155,00</w:t>
            </w:r>
          </w:p>
        </w:tc>
      </w:tr>
      <w:tr w:rsidR="003C026B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26B" w:rsidRPr="00B42156" w:rsidRDefault="003C026B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Катетер цилиндрический 12-24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, баллон 10 мл, длина 41 см, 2 отверстия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 xml:space="preserve">Уретральный трехходовой катетер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из 100 % силикона.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Атровматический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 наконечник типа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Кювелера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. Прозрачный. Баллон 10 мл.  Длина катетера 41см. Клапан для шприцов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Luer-lock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Рентгеноконтрастные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наконечник и продольная линия. Размер 14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. Два боковых противолежащих овальных дренажных отверстия расположенные в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шахмотном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>дно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чашевидное отверстие большого диаметра на проксимальном конце. Размер соответствует цветовому коду.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Проджолжительность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использоваения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 до 6 недель. Стерильно, для одноразового использования. Не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5 885,00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823 900,00</w:t>
            </w:r>
          </w:p>
        </w:tc>
      </w:tr>
      <w:tr w:rsidR="003C026B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26B" w:rsidRPr="00B42156" w:rsidRDefault="003C026B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Комбинированные рулоны R40-3P ,75х200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18218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 w:rsidRPr="003C026B">
              <w:rPr>
                <w:rFonts w:ascii="Times New Roman" w:hAnsi="Times New Roman"/>
                <w:sz w:val="20"/>
                <w:szCs w:val="20"/>
              </w:rPr>
              <w:br/>
            </w:r>
            <w:r w:rsidRPr="003C02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предостерегающие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3C026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3C02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>- знак СЕ - пиктограмма, указывающая направление, по которому следует открывать упаковку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>- знак СЕ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>)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 xml:space="preserve">Спайка:  вдоль боков, которые </w:t>
            </w:r>
            <w:proofErr w:type="spellStart"/>
            <w:r w:rsidRPr="003C026B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3C026B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 xml:space="preserve">- двух  канавок, шириной 4мм каждая, или  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>- трех канавок шириной 2мм каждая</w:t>
            </w:r>
            <w:r w:rsidR="001821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C026B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17 542,65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26B" w:rsidRPr="003C026B" w:rsidRDefault="003C026B" w:rsidP="003C02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26B">
              <w:rPr>
                <w:rFonts w:ascii="Times New Roman" w:hAnsi="Times New Roman"/>
                <w:sz w:val="20"/>
                <w:szCs w:val="20"/>
              </w:rPr>
              <w:t>105 255,90</w:t>
            </w:r>
          </w:p>
        </w:tc>
      </w:tr>
      <w:tr w:rsidR="00182189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89" w:rsidRPr="00B42156" w:rsidRDefault="00182189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 xml:space="preserve">Мешок для сбора мочи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2189">
              <w:rPr>
                <w:rFonts w:ascii="Times New Roman" w:hAnsi="Times New Roman"/>
                <w:sz w:val="20"/>
                <w:szCs w:val="20"/>
              </w:rPr>
              <w:t>объем 2000 мл • изготовлен из мягкого прозрачного поливинилхлорида медицинского назначения с укрепленными двойными швами • снабжен невозвратным клапаном, исключающим обратный ток мочи • крестообразный сливной кран на дне мешка удобен при манипуляции и позволяет использовать мочеприёмник в течение более длительного времени (легко опорожнять его по мере необходимости) • трубка устойчивая к перегибам (длина 90), снабженная универсальным коннектором • цена деления градуировки ― 100 мл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1 600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128,40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205 440,00</w:t>
            </w:r>
          </w:p>
        </w:tc>
      </w:tr>
      <w:tr w:rsidR="00182189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89" w:rsidRPr="00B42156" w:rsidRDefault="00182189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Оксигенатор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детский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мемб</w:t>
            </w:r>
            <w:proofErr w:type="gramStart"/>
            <w:r w:rsidRPr="0018218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комп.10-60кг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Оксигенатор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2189">
              <w:rPr>
                <w:rFonts w:ascii="Times New Roman" w:hAnsi="Times New Roman"/>
                <w:sz w:val="20"/>
                <w:szCs w:val="20"/>
              </w:rPr>
              <w:t>мембранный</w:t>
            </w:r>
            <w:proofErr w:type="gram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половолоконный с интегрированным артериальным фильтром и со встроенным теплообменником.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Оксигенатор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и теплообменник </w:t>
            </w:r>
            <w:proofErr w:type="gramStart"/>
            <w:r w:rsidRPr="00182189">
              <w:rPr>
                <w:rFonts w:ascii="Times New Roman" w:hAnsi="Times New Roman"/>
                <w:sz w:val="20"/>
                <w:szCs w:val="20"/>
              </w:rPr>
              <w:t>выполнены</w:t>
            </w:r>
            <w:proofErr w:type="gram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в виде единого блока. Форма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оксигенатора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оксигенаторе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покрытия X-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coating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– биосовместимое, амфифильное полимерное покрытие.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196 880,00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3 937 600,00</w:t>
            </w:r>
          </w:p>
        </w:tc>
      </w:tr>
      <w:tr w:rsidR="00182189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189" w:rsidRPr="00B42156" w:rsidRDefault="00182189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 xml:space="preserve">Пистолет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Маркиратор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 xml:space="preserve">Система документации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gke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Steri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RECORD  используется для </w:t>
            </w:r>
            <w:proofErr w:type="spellStart"/>
            <w:r w:rsidRPr="00182189">
              <w:rPr>
                <w:rFonts w:ascii="Times New Roman" w:hAnsi="Times New Roman"/>
                <w:sz w:val="20"/>
                <w:szCs w:val="20"/>
              </w:rPr>
              <w:t>того</w:t>
            </w:r>
            <w:proofErr w:type="gramStart"/>
            <w:r w:rsidRPr="0018218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182189">
              <w:rPr>
                <w:rFonts w:ascii="Times New Roman" w:hAnsi="Times New Roman"/>
                <w:sz w:val="20"/>
                <w:szCs w:val="20"/>
              </w:rPr>
              <w:t>тобы</w:t>
            </w:r>
            <w:proofErr w:type="spellEnd"/>
            <w:r w:rsidRPr="00182189">
              <w:rPr>
                <w:rFonts w:ascii="Times New Roman" w:hAnsi="Times New Roman"/>
                <w:sz w:val="20"/>
                <w:szCs w:val="20"/>
              </w:rPr>
              <w:t xml:space="preserve"> знать когда и кем было стерилизовано ИМН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2189" w:rsidRPr="00182189" w:rsidRDefault="00182189" w:rsidP="0018218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411D85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85" w:rsidRPr="00B42156" w:rsidRDefault="00411D85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7E28D9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28D9">
              <w:rPr>
                <w:rFonts w:ascii="Times New Roman" w:hAnsi="Times New Roman"/>
                <w:sz w:val="20"/>
                <w:szCs w:val="20"/>
              </w:rPr>
              <w:t>Рулон плоский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28D9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 w:rsidRPr="007E28D9">
              <w:rPr>
                <w:rFonts w:ascii="Times New Roman" w:hAnsi="Times New Roman"/>
                <w:sz w:val="20"/>
                <w:szCs w:val="20"/>
              </w:rPr>
              <w:t>плазменной</w:t>
            </w:r>
            <w:proofErr w:type="gramEnd"/>
            <w:r w:rsidRPr="007E28D9">
              <w:rPr>
                <w:rFonts w:ascii="Times New Roman" w:hAnsi="Times New Roman"/>
                <w:sz w:val="20"/>
                <w:szCs w:val="20"/>
              </w:rPr>
              <w:t xml:space="preserve"> стер.225 мм*100 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7E28D9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28D9">
              <w:rPr>
                <w:rFonts w:ascii="Times New Roman" w:hAnsi="Times New Roman"/>
                <w:sz w:val="20"/>
                <w:szCs w:val="20"/>
              </w:rPr>
              <w:t xml:space="preserve">Упаковка изготовлена из прозрачной 2 </w:t>
            </w:r>
            <w:proofErr w:type="spellStart"/>
            <w:r w:rsidRPr="007E28D9">
              <w:rPr>
                <w:rFonts w:ascii="Times New Roman" w:hAnsi="Times New Roman"/>
                <w:sz w:val="20"/>
                <w:szCs w:val="20"/>
              </w:rPr>
              <w:t>слойной</w:t>
            </w:r>
            <w:proofErr w:type="spellEnd"/>
            <w:r w:rsidRPr="007E28D9">
              <w:rPr>
                <w:rFonts w:ascii="Times New Roman" w:hAnsi="Times New Roman"/>
                <w:sz w:val="20"/>
                <w:szCs w:val="20"/>
              </w:rPr>
              <w:t xml:space="preserve"> пленки и </w:t>
            </w:r>
            <w:proofErr w:type="spellStart"/>
            <w:r w:rsidRPr="007E28D9">
              <w:rPr>
                <w:rFonts w:ascii="Times New Roman" w:hAnsi="Times New Roman"/>
                <w:sz w:val="20"/>
                <w:szCs w:val="20"/>
              </w:rPr>
              <w:t>нетканного</w:t>
            </w:r>
            <w:proofErr w:type="spellEnd"/>
            <w:r w:rsidRPr="007E28D9">
              <w:rPr>
                <w:rFonts w:ascii="Times New Roman" w:hAnsi="Times New Roman"/>
                <w:sz w:val="20"/>
                <w:szCs w:val="20"/>
              </w:rPr>
              <w:t xml:space="preserve"> материала </w:t>
            </w:r>
            <w:proofErr w:type="spellStart"/>
            <w:r w:rsidRPr="007E28D9">
              <w:rPr>
                <w:rFonts w:ascii="Times New Roman" w:hAnsi="Times New Roman"/>
                <w:sz w:val="20"/>
                <w:szCs w:val="20"/>
              </w:rPr>
              <w:t>Тайвек</w:t>
            </w:r>
            <w:proofErr w:type="spellEnd"/>
            <w:r w:rsidRPr="007E28D9">
              <w:rPr>
                <w:rFonts w:ascii="Times New Roman" w:hAnsi="Times New Roman"/>
                <w:sz w:val="20"/>
                <w:szCs w:val="20"/>
              </w:rPr>
              <w:t xml:space="preserve"> 100% высококачественный полиэтилен  для упаковки ИМН, с наружным индикатором  225 мм*100 м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0A1EC5" w:rsidRDefault="00411D85" w:rsidP="000A1E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218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110 077,32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110 077,32</w:t>
            </w:r>
          </w:p>
        </w:tc>
      </w:tr>
      <w:tr w:rsidR="00411D85" w:rsidRPr="00B867CC" w:rsidTr="00BB039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85" w:rsidRPr="00B42156" w:rsidRDefault="00411D85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Рулоны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комб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лоские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пар.и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газ.стер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и формальдегидом 100мм*200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</w:r>
            <w:r w:rsidRPr="00411D85">
              <w:rPr>
                <w:rFonts w:ascii="Times New Roman" w:hAnsi="Times New Roman"/>
                <w:sz w:val="20"/>
                <w:szCs w:val="20"/>
              </w:rPr>
              <w:lastRenderedPageBreak/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 xml:space="preserve">- предостерегающие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знак СЕ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знак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 xml:space="preserve">Спайка:  вдоль боков, которые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двух  канавок, шириной 4мм каждая, или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22 732,15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45 464,30</w:t>
            </w:r>
          </w:p>
        </w:tc>
      </w:tr>
      <w:tr w:rsidR="00411D85" w:rsidRPr="00B867CC" w:rsidTr="00BB039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85" w:rsidRPr="00B42156" w:rsidRDefault="00411D85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Рулоны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комб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лоские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пар.и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газ.стер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и формальдегидом 350мм*200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 xml:space="preserve">- предостерегающие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знак СЕ 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знак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Спайка:  вдоль боков, которые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>- двух  канавок, шириной 4мм каждая, или  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85 491,93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85 491,93</w:t>
            </w:r>
          </w:p>
        </w:tc>
      </w:tr>
      <w:tr w:rsidR="00411D85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85" w:rsidRPr="00B42156" w:rsidRDefault="00411D85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Рулоны плоские д/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газ.стер.R42-3P150мм*200 м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индикатор в виде прямоугольника из полосок, розового цвета, после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 xml:space="preserve">- предостерегающие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знак СЕ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знак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Спайка:  вдоль боков, которые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>- двух  канавок, шириной 4мм каждая, или  -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34 151,19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102 453,57</w:t>
            </w:r>
          </w:p>
        </w:tc>
      </w:tr>
      <w:tr w:rsidR="00411D85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85" w:rsidRPr="00B42156" w:rsidRDefault="00411D85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Рулоны плоские д/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газ.стер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R43-3 P250мм*200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 xml:space="preserve">- предостерегающие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знак СЕ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номер партии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знак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Спайка:  вдоль боков, которые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</w:r>
            <w:r w:rsidRPr="00411D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двух  канавок, шириной 4мм каждая, или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55 787,66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167 362,98</w:t>
            </w:r>
          </w:p>
        </w:tc>
      </w:tr>
      <w:tr w:rsidR="00411D85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85" w:rsidRPr="00B42156" w:rsidRDefault="00411D85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Рулоны плоские д/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пар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газ.стер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R44-3P.200мм*200 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Бумажно-пленочный рулон со складкой для стерилизации должен состоять из полиэфирно-полипропиленового  ламината, 7-слойный (не менее чем 7-ми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слойный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), отвечающий норме PN-EN 868-3:2009. толщина полиэфирного слоя – 12 и, толщина полипропиленовых слоёв -38 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Медицинская бумага, толщиной 60г/м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отвечающий  PN-EN 868-3:2009, для стерилизации водным паром в повышенном давлении, окисью этилена или для стерилизации в паре формальдегида.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водным паром в повышенном давлении – индикатор в виде прямоугольника из полосок, розового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коричневый. Над индикатором надпись ПАР, STEAM  (на английском и русском языке) с правой стороны надпись «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коричневое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окисью этилена – индикатор в виде прямоугольника  голубовато-зеленого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желтый. Над  индикатором надпись «ЕО»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англ.яз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 с правой стороны надпись «желтое после стерилизации» на тех же языках.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Для стерилизации паром формальдегида – индикатор темно-розового цвета, после стерилизации меняет цвет 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зеленый. С левой стороны индикатора надпись ФОРМАЛЬДЕГИД, с правой стороны надпись на английском, русском  языках «зеленый после стерилизации».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Другие надписи: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 бумаге, видимые со стороны пленки: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предостерегающие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надпис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: «стерильное при неповрежденной упаковке» (на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агнл.яз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рус.яз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знак СЕ 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Напечатанные на бумаге, с противоположной стороны: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номер партии - пиктограмма, указывающая направление, по которому следует открывать упаковку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- знак СЕ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- размер (ширина х длина упаковки, указанная в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милиметрах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Спайка:  вдоль боков, которые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длинее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, сварки имеет форму прямой линии. Спайка состоит из</w:t>
            </w:r>
            <w:r w:rsidRPr="00411D85">
              <w:rPr>
                <w:rFonts w:ascii="Times New Roman" w:hAnsi="Times New Roman"/>
                <w:sz w:val="20"/>
                <w:szCs w:val="20"/>
              </w:rPr>
              <w:br/>
              <w:t>- двух  канавок, шириной 4мм каждая, или  - трех канавок шириной 2мм каждая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Шириной спайки составляет 10мм.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45 560,60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182 242,40</w:t>
            </w:r>
          </w:p>
        </w:tc>
      </w:tr>
      <w:tr w:rsidR="00411D85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85" w:rsidRPr="00B42156" w:rsidRDefault="00411D85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MAQUET HL20 -(100 </w:t>
            </w:r>
            <w:proofErr w:type="spellStart"/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MAQUET HL20 -100 </w:t>
            </w:r>
            <w:proofErr w:type="spellStart"/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11D85">
              <w:rPr>
                <w:rFonts w:ascii="Times New Roman" w:hAnsi="Times New Roman"/>
              </w:rPr>
              <w:t>упк</w:t>
            </w:r>
            <w:proofErr w:type="spellEnd"/>
            <w:r w:rsidRPr="00411D85">
              <w:rPr>
                <w:rFonts w:ascii="Times New Roman" w:hAnsi="Times New Roman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411D85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85" w:rsidRPr="00B42156" w:rsidRDefault="00411D85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STOCKERT (100 </w:t>
            </w:r>
            <w:proofErr w:type="spellStart"/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 STOCKERT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11D85">
              <w:rPr>
                <w:rFonts w:ascii="Times New Roman" w:hAnsi="Times New Roman"/>
              </w:rPr>
              <w:t>упк</w:t>
            </w:r>
            <w:proofErr w:type="spellEnd"/>
            <w:r w:rsidRPr="00411D85">
              <w:rPr>
                <w:rFonts w:ascii="Times New Roman" w:hAnsi="Times New Roman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411D85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D85" w:rsidRPr="00B42156" w:rsidRDefault="00411D85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таблетированная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д/системы водоочистки 25 кг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для аппарата водоочистки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(25 кг /мешок)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мешок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5 981,30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1D85" w:rsidRPr="00411D85" w:rsidRDefault="00411D85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143 551,20</w:t>
            </w:r>
          </w:p>
        </w:tc>
      </w:tr>
      <w:tr w:rsidR="00AA6440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40" w:rsidRPr="00B42156" w:rsidRDefault="00AA6440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Трехстрочная  этикетка с индикатором паровой стерилизации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цвет зеленый ,12 рулонов по 750 этикеток + ролик чернильный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трехстрочная  этикетка с индикатором паровой стерилизации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цвет зеленый ,12 рулонов по 750 этикеток + ролик чернильный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комп.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179 760,00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898 800,00</w:t>
            </w:r>
          </w:p>
        </w:tc>
      </w:tr>
      <w:tr w:rsidR="00AA6440" w:rsidRPr="00B867CC" w:rsidTr="00EB11A2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40" w:rsidRPr="00B42156" w:rsidRDefault="00AA6440" w:rsidP="00EB11A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Хирургическая проволока из нержавеющей стали №1,4  в 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12шт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Хирургическая стальная проволока из нержавеющей стали является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моноволоконным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поливолоконным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нерассасывающимся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стерильным хирургическим шовным материалом, выполненным из нержавеющей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lastRenderedPageBreak/>
              <w:t>стали..Иглы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имеют продольные насечки на теле для обеспечения надежной фиксации иглы в иглодержателе и возможности захвата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иглыпод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различным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тальная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проволока широко применяется при остеосинтезе грудины в сердечно-сосудистой хирургии, а также при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ушивании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сухожилий.Ethicon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Johnson&amp;Johnson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6 981,75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1 256 715,00</w:t>
            </w:r>
          </w:p>
        </w:tc>
      </w:tr>
      <w:tr w:rsidR="00AA6440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40" w:rsidRPr="00B42156" w:rsidRDefault="00AA6440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Цельнолитые бедренные артериальные канюли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8-10-12-14Fr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Эти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канюлихарактеризуются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удлиненным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цельнолитным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устойчивым к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перегибам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рмированным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корпусом. Педиатрические размеры имеют скошенные  наконечники  с множественными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отверстиями,у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взрослых размеров прямой наконечник  с множественными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отверстиями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анная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конструкция  обеспечивает  более высокие  скорости  потока при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мин.разнице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давлений.наличие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интродюсера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и отметок  глубины введения позволяют оптимально  расположить канюлю.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8-10-12-14Fr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909 500,00</w:t>
            </w:r>
          </w:p>
        </w:tc>
      </w:tr>
      <w:tr w:rsidR="00AA6440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40" w:rsidRPr="00B42156" w:rsidRDefault="00AA6440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Цельнолитые бедренные артериальные канюли 15-17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Эти канюли характеризуются  удлиненным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цельнолитным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устойчивым к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перегибам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рмированным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корпусом. Педиатрические размеры имеют скошенные  наконечники  с множественными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отверстиями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взрослых размеров прямой наконечник  с множественными отверстиями.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Данная конструкция  обеспечивает  более высокие  скорости  потока при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мин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азнице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давлений.наличие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интродюсера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и отметок  глубины введения позволяют оптимально  расположить канюлю. 15-17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363 800,00</w:t>
            </w:r>
          </w:p>
        </w:tc>
      </w:tr>
      <w:tr w:rsidR="00AA6440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440" w:rsidRPr="00B42156" w:rsidRDefault="00AA6440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Цельнолитые</w:t>
            </w:r>
            <w:r w:rsidRPr="00AA6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бедренные</w:t>
            </w:r>
            <w:r w:rsidRPr="00AA6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венозные</w:t>
            </w:r>
            <w:r w:rsidRPr="00AA64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>канюли</w:t>
            </w:r>
            <w:r w:rsidRPr="00AA6440">
              <w:rPr>
                <w:rFonts w:ascii="Times New Roman" w:hAnsi="Times New Roman"/>
                <w:sz w:val="20"/>
                <w:szCs w:val="20"/>
              </w:rPr>
              <w:t xml:space="preserve">    15-17 </w:t>
            </w:r>
            <w:r w:rsidRPr="00411D85">
              <w:rPr>
                <w:rFonts w:ascii="Times New Roman" w:hAnsi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 xml:space="preserve">Эти канюли характеризуются  удлиненным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цельнолитным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устойчивым к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перегибам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,а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рмированным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корпусом. Педиатрические размеры имеют скошенные  наконечники  с множественными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отверстиями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spellEnd"/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взрослых размеров прямой наконечник  с множественными отверстиями.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D85">
              <w:rPr>
                <w:rFonts w:ascii="Times New Roman" w:hAnsi="Times New Roman"/>
                <w:sz w:val="20"/>
                <w:szCs w:val="20"/>
              </w:rPr>
              <w:t xml:space="preserve">Данная конструкция  обеспечивает  более высокие  скорости  потока при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мин</w:t>
            </w:r>
            <w:proofErr w:type="gramStart"/>
            <w:r w:rsidRPr="00411D8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11D85">
              <w:rPr>
                <w:rFonts w:ascii="Times New Roman" w:hAnsi="Times New Roman"/>
                <w:sz w:val="20"/>
                <w:szCs w:val="20"/>
              </w:rPr>
              <w:t>азнице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давлений.наличие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1D85">
              <w:rPr>
                <w:rFonts w:ascii="Times New Roman" w:hAnsi="Times New Roman"/>
                <w:sz w:val="20"/>
                <w:szCs w:val="20"/>
              </w:rPr>
              <w:t>интродюсера</w:t>
            </w:r>
            <w:proofErr w:type="spellEnd"/>
            <w:r w:rsidRPr="00411D85">
              <w:rPr>
                <w:rFonts w:ascii="Times New Roman" w:hAnsi="Times New Roman"/>
                <w:sz w:val="20"/>
                <w:szCs w:val="20"/>
              </w:rPr>
              <w:t xml:space="preserve">  и отметок  глубины введения позволяют оптимально  расположить канюлю.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6440">
              <w:rPr>
                <w:rFonts w:ascii="Times New Roman" w:hAnsi="Times New Roman"/>
                <w:sz w:val="20"/>
                <w:szCs w:val="20"/>
              </w:rPr>
              <w:t xml:space="preserve">15-17 </w:t>
            </w:r>
            <w:r w:rsidRPr="00411D85">
              <w:rPr>
                <w:rFonts w:ascii="Times New Roman" w:hAnsi="Times New Roman"/>
                <w:sz w:val="20"/>
                <w:szCs w:val="20"/>
                <w:lang w:val="en-US"/>
              </w:rPr>
              <w:t>Fr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411D85" w:rsidRDefault="00AA6440" w:rsidP="00411D8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11D8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181 900,00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6440" w:rsidRPr="00AA6440" w:rsidRDefault="00AA6440" w:rsidP="00AA644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6440">
              <w:rPr>
                <w:rFonts w:ascii="Times New Roman" w:hAnsi="Times New Roman"/>
                <w:sz w:val="20"/>
                <w:szCs w:val="20"/>
              </w:rPr>
              <w:t>727 600,00</w:t>
            </w:r>
          </w:p>
        </w:tc>
      </w:tr>
      <w:tr w:rsidR="0029355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557" w:rsidRPr="00B42156" w:rsidRDefault="0029355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557" w:rsidRPr="00293557" w:rsidRDefault="00293557" w:rsidP="002935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3557">
              <w:rPr>
                <w:rFonts w:ascii="Times New Roman" w:hAnsi="Times New Roman"/>
                <w:sz w:val="20"/>
                <w:szCs w:val="20"/>
              </w:rPr>
              <w:t>Вискоэластичный</w:t>
            </w:r>
            <w:proofErr w:type="spellEnd"/>
            <w:r w:rsidRPr="00293557">
              <w:rPr>
                <w:rFonts w:ascii="Times New Roman" w:hAnsi="Times New Roman"/>
                <w:sz w:val="20"/>
                <w:szCs w:val="20"/>
              </w:rPr>
              <w:t xml:space="preserve"> р-р ИОЛ </w:t>
            </w:r>
            <w:proofErr w:type="spellStart"/>
            <w:r w:rsidRPr="00293557">
              <w:rPr>
                <w:rFonts w:ascii="Times New Roman" w:hAnsi="Times New Roman"/>
                <w:sz w:val="20"/>
                <w:szCs w:val="20"/>
              </w:rPr>
              <w:t>Hyalin</w:t>
            </w:r>
            <w:proofErr w:type="spellEnd"/>
            <w:r w:rsidRPr="00293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3557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293557">
              <w:rPr>
                <w:rFonts w:ascii="Times New Roman" w:hAnsi="Times New Roman"/>
                <w:sz w:val="20"/>
                <w:szCs w:val="20"/>
              </w:rPr>
              <w:t xml:space="preserve"> 1.5%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557" w:rsidRPr="00293557" w:rsidRDefault="00293557" w:rsidP="002935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3557">
              <w:rPr>
                <w:rFonts w:ascii="Times New Roman" w:hAnsi="Times New Roman"/>
                <w:sz w:val="20"/>
                <w:szCs w:val="20"/>
              </w:rPr>
              <w:t>Вискоэластичный</w:t>
            </w:r>
            <w:proofErr w:type="spellEnd"/>
            <w:r w:rsidRPr="00293557">
              <w:rPr>
                <w:rFonts w:ascii="Times New Roman" w:hAnsi="Times New Roman"/>
                <w:sz w:val="20"/>
                <w:szCs w:val="20"/>
              </w:rPr>
              <w:t xml:space="preserve"> р-р ИОЛ </w:t>
            </w:r>
            <w:proofErr w:type="spellStart"/>
            <w:r w:rsidRPr="00293557">
              <w:rPr>
                <w:rFonts w:ascii="Times New Roman" w:hAnsi="Times New Roman"/>
                <w:sz w:val="20"/>
                <w:szCs w:val="20"/>
              </w:rPr>
              <w:t>Hyalin</w:t>
            </w:r>
            <w:proofErr w:type="spellEnd"/>
            <w:r w:rsidRPr="00293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3557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293557">
              <w:rPr>
                <w:rFonts w:ascii="Times New Roman" w:hAnsi="Times New Roman"/>
                <w:sz w:val="20"/>
                <w:szCs w:val="20"/>
              </w:rPr>
              <w:t xml:space="preserve"> 1.5%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557" w:rsidRPr="00293557" w:rsidRDefault="00293557" w:rsidP="002935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355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557" w:rsidRPr="00293557" w:rsidRDefault="00293557" w:rsidP="002935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3557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557" w:rsidRPr="00293557" w:rsidRDefault="00293557" w:rsidP="002935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3557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3557" w:rsidRPr="00293557" w:rsidRDefault="00293557" w:rsidP="002935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93557">
              <w:rPr>
                <w:rFonts w:ascii="Times New Roman" w:hAnsi="Times New Roman"/>
                <w:sz w:val="20"/>
                <w:szCs w:val="20"/>
              </w:rPr>
              <w:t>877 400,00</w:t>
            </w:r>
          </w:p>
        </w:tc>
      </w:tr>
      <w:tr w:rsidR="00BB039C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39C" w:rsidRPr="00B42156" w:rsidRDefault="00BB039C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39C" w:rsidRPr="00BB039C" w:rsidRDefault="00BB039C" w:rsidP="00BB03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039C">
              <w:rPr>
                <w:rFonts w:ascii="Times New Roman" w:hAnsi="Times New Roman"/>
                <w:sz w:val="20"/>
                <w:szCs w:val="20"/>
              </w:rPr>
              <w:t xml:space="preserve">Коннектор 3-х </w:t>
            </w:r>
            <w:proofErr w:type="gramStart"/>
            <w:r w:rsidRPr="00BB039C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BB039C">
              <w:rPr>
                <w:rFonts w:ascii="Times New Roman" w:hAnsi="Times New Roman"/>
                <w:sz w:val="20"/>
                <w:szCs w:val="20"/>
              </w:rPr>
              <w:t xml:space="preserve"> с фильтром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39C" w:rsidRPr="00BB039C" w:rsidRDefault="00BB039C" w:rsidP="00BB03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039C">
              <w:rPr>
                <w:rFonts w:ascii="Times New Roman" w:hAnsi="Times New Roman"/>
                <w:sz w:val="20"/>
                <w:szCs w:val="20"/>
              </w:rPr>
              <w:t xml:space="preserve"> Коннектор 3-х </w:t>
            </w:r>
            <w:proofErr w:type="gramStart"/>
            <w:r w:rsidRPr="00BB039C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BB039C">
              <w:rPr>
                <w:rFonts w:ascii="Times New Roman" w:hAnsi="Times New Roman"/>
                <w:sz w:val="20"/>
                <w:szCs w:val="20"/>
              </w:rPr>
              <w:t xml:space="preserve"> с фильтром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39C" w:rsidRPr="00BB039C" w:rsidRDefault="00BB039C" w:rsidP="00BB03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039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39C" w:rsidRPr="00BB039C" w:rsidRDefault="00BB039C" w:rsidP="00BB03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039C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39C" w:rsidRPr="00BB039C" w:rsidRDefault="00BB039C" w:rsidP="00BB03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039C">
              <w:rPr>
                <w:rFonts w:ascii="Times New Roman" w:hAnsi="Times New Roman"/>
                <w:sz w:val="20"/>
                <w:szCs w:val="20"/>
              </w:rPr>
              <w:t>11 138,70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39C" w:rsidRPr="00BB039C" w:rsidRDefault="00BB039C" w:rsidP="00BB03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039C">
              <w:rPr>
                <w:rFonts w:ascii="Times New Roman" w:hAnsi="Times New Roman"/>
                <w:sz w:val="20"/>
                <w:szCs w:val="20"/>
              </w:rPr>
              <w:t>2 450 514,00</w:t>
            </w:r>
          </w:p>
        </w:tc>
      </w:tr>
      <w:tr w:rsidR="00CE2BF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F4" w:rsidRDefault="00CE2BF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Аппарат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сшивающий линейный с регулируемой высотой закрытия скобок (55 мм),75мм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Аппарат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сшивающий циркулярный 31 мм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изогн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 высотой закрытия скобок (55 мм),75мм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115 560,00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1 155 600,00</w:t>
            </w:r>
          </w:p>
        </w:tc>
      </w:tr>
      <w:tr w:rsidR="00CE2BF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F4" w:rsidRDefault="00CE2BF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Аппарат сшивающий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хир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30мм зеленый со скоб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Аппарат сшивающий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хир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30мм зеленый со скоб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68 578,44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548 627,52</w:t>
            </w:r>
          </w:p>
        </w:tc>
      </w:tr>
      <w:tr w:rsidR="00CE2BF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F4" w:rsidRDefault="00CE2BF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Аппарат сшивающий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хир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60мм зеленый со скоб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Аппарат сшивающий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хир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60мм зеленый со скоб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75 820,20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758 202,00</w:t>
            </w:r>
          </w:p>
        </w:tc>
      </w:tr>
      <w:tr w:rsidR="00CE2BF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F4" w:rsidRDefault="00CE2BF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Заменитель твердой мозговой оболочки 6,0х8,0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Заменитель твердой мозговой оболочки NEURO-PATCH 6 х 8 см. Заменитель твердой мозговой оболочки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Neuro-Patch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состоит из неорганического высокоочищенного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полиэстеруретана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, прошедшего стерилизацию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Neuro-Patch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представляет собой мелковолокнистый микропористый нетканый материал, произведенный из 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специального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высокоочищенного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полиэстеруретана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. Структура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Neuro-Patch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характеризуется наличием «открытых» микропор на поверхности нетканого материала, которые обеспечивают и значительно облегчают быструю миграцию клеток. 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Neuro-Patch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очень хорошо переносится тканями и является </w:t>
            </w:r>
            <w:r w:rsidRPr="00CE2B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полностью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биостойким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>. Стерильный, одноразовый. Размер: 6 см х 8 см. В упаковке 1 штука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120 134,25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1 201 342,50</w:t>
            </w:r>
          </w:p>
        </w:tc>
      </w:tr>
      <w:tr w:rsidR="00CE2BF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F4" w:rsidRDefault="00CE2BF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Заменитель твердой мозговой оболочки 2,5 х 7,5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Заменитель твердой мозговой оболочки LYOPLANT ONLAY 2,5 х 7,5 см. Двухслойное объемное изделие из коллагена типа I/III, изготовлен из 12 ± 4 мг/см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перикарда и 10 ± 2 мг/см2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губкоподобных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компонентов. Протез твердой мозговой оболочки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Lyoplant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Onlay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состоит из высокоочищенного коллагена, который производят из бычьего перикарда и коровьего расщепленного кожного лоскута. Специальный процесс производства гарантирует, что протез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Lyoplant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Onlay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полностью очищен от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неколлагеновых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компонентов, таких как энзимы, липиды и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неколлагеновые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протеины. После имплантации протез «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Лиоплант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Онлэй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Lyoplant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Onlay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>) колонизируется клетками эндогенной соединительной ткани, т.е. происходит регенерация. В этом отношении особенно важны такие свойства про</w:t>
            </w:r>
            <w:r w:rsidRPr="00CE2BF4">
              <w:rPr>
                <w:rFonts w:ascii="Times New Roman" w:hAnsi="Times New Roman"/>
                <w:sz w:val="20"/>
                <w:szCs w:val="20"/>
              </w:rPr>
              <w:softHyphen/>
              <w:t>теза «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Лиоплант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Онлэй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Lyoplant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Onlay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>), как волокни</w:t>
            </w:r>
            <w:r w:rsidRPr="00CE2BF4">
              <w:rPr>
                <w:rFonts w:ascii="Times New Roman" w:hAnsi="Times New Roman"/>
                <w:sz w:val="20"/>
                <w:szCs w:val="20"/>
              </w:rPr>
              <w:softHyphen/>
              <w:t>стая структура, небольшая толщина материала и хо</w:t>
            </w:r>
            <w:r w:rsidRPr="00CE2BF4">
              <w:rPr>
                <w:rFonts w:ascii="Times New Roman" w:hAnsi="Times New Roman"/>
                <w:sz w:val="20"/>
                <w:szCs w:val="20"/>
              </w:rPr>
              <w:softHyphen/>
              <w:t xml:space="preserve">рошая совместимость с тканью организма пациента.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Флисоподобная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пористая сторона протеза «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Лиоплант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Онлэй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Lyoplant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Onlay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>) обеспечивает способность прочно приклеиваться к краям дефекта ТМО. Стерильный, одноразовый. Размер: 2,5 см х 7,5 см. В упаковке 1 штука.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120 134,25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600 671,25</w:t>
            </w:r>
          </w:p>
        </w:tc>
      </w:tr>
      <w:tr w:rsidR="00CE2BF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F4" w:rsidRDefault="00CE2BF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Иглы для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вертебропластики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 Иглы для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вертебропластики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19 795,00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118 770,00</w:t>
            </w:r>
          </w:p>
        </w:tc>
      </w:tr>
      <w:tr w:rsidR="00CE2BF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F4" w:rsidRDefault="00CE2BF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изгиб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45 мм 3,5мм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изгиб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45 мм 3,5мм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75 044,45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750 444,50</w:t>
            </w:r>
          </w:p>
        </w:tc>
      </w:tr>
      <w:tr w:rsidR="00CE2BF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F4" w:rsidRDefault="00CE2BF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изгиб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60 мм 3,5мм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изгиб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60 мм 3,5мм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75 044,45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900 533,40</w:t>
            </w:r>
          </w:p>
        </w:tc>
      </w:tr>
      <w:tr w:rsidR="00CE2BF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BF4" w:rsidRDefault="00CE2BF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Клипсы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Hemolok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ML, L ,XL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E2BF4">
              <w:rPr>
                <w:rFonts w:ascii="Times New Roman" w:hAnsi="Times New Roman"/>
                <w:sz w:val="20"/>
                <w:szCs w:val="20"/>
              </w:rPr>
              <w:t>(14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E2BF4">
              <w:rPr>
                <w:rFonts w:ascii="Times New Roman" w:hAnsi="Times New Roman"/>
                <w:sz w:val="20"/>
                <w:szCs w:val="20"/>
              </w:rPr>
              <w:t>картридж по 6 клипс)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Клипсы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Hemolok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 ML, L , Х L 5-13 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11 770,00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BF4" w:rsidRPr="00CE2BF4" w:rsidRDefault="00CE2BF4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2 354 000,00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CE2BF4" w:rsidRDefault="00D94923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Простыня (для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ТУРбез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карманов) б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/о 220/180×270 см (пл.55), со встроенными бахилами, с отверстием d-6, 7, 3 см, с напальчником, с операционной пленкой, с вставкой 50×90 см (пл.95), исключили карманы, с мешок с проволокой, с отводом 95×69×11см ПЭВД (т.70)-1шт 2. Марлевые салфетки 10×10 см -30ш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CE2BF4" w:rsidRDefault="00D94923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 xml:space="preserve">Простыня (для </w:t>
            </w:r>
            <w:proofErr w:type="spellStart"/>
            <w:r w:rsidRPr="00CE2BF4">
              <w:rPr>
                <w:rFonts w:ascii="Times New Roman" w:hAnsi="Times New Roman"/>
                <w:sz w:val="20"/>
                <w:szCs w:val="20"/>
              </w:rPr>
              <w:t>ТУРбез</w:t>
            </w:r>
            <w:proofErr w:type="spellEnd"/>
            <w:r w:rsidRPr="00CE2B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2BF4">
              <w:rPr>
                <w:rFonts w:ascii="Times New Roman" w:hAnsi="Times New Roman"/>
                <w:sz w:val="20"/>
                <w:szCs w:val="20"/>
              </w:rPr>
              <w:t>карманов) б</w:t>
            </w:r>
            <w:proofErr w:type="gramEnd"/>
            <w:r w:rsidRPr="00CE2BF4">
              <w:rPr>
                <w:rFonts w:ascii="Times New Roman" w:hAnsi="Times New Roman"/>
                <w:sz w:val="20"/>
                <w:szCs w:val="20"/>
              </w:rPr>
              <w:t>/о 220/180×270 см (пл.55), со встроенными бахилами, с отверстием d-6, 7, 3 см, с напальчником, с операционной пленкой, с вставкой 50×90 см (пл.95), исключили карманы, с мешок с проволокой, с отводом 95×69×11см ПЭВД (т.70)-1шт 2. Марлевые салфетки 10×10 см -30ш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CE2BF4" w:rsidRDefault="00D94923" w:rsidP="00CE2B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E2B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5 243,00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1 572 900,00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Стерильный костный цемент с Гентамицином (40 г)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Стерильный костный цемент с Гентамицином Порошок Цемент средней вязкости с антибиотиком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Полиметил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метилметакрилат 65,28% Перекись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бензоила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1,85% Сульфат бария 10,00% Сульфат гентамицина  4,22% Жидкость  Метилметакрилат 98,00% N, N –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диметил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>-р-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толуидин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&lt;2,00% Гидрохинон 75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ppm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Затвердение костного цемента средней вязкости (с гентамицином) при температуре в операционной комнате 230С происходит за 85 секунд, на смешивание тратиться 25 секунд, время ожидания составляет 140 секунд</w:t>
            </w:r>
            <w:proofErr w:type="gramEnd"/>
            <w:r w:rsidRPr="00D94923">
              <w:rPr>
                <w:rFonts w:ascii="Times New Roman" w:hAnsi="Times New Roman"/>
                <w:sz w:val="20"/>
                <w:szCs w:val="20"/>
              </w:rPr>
              <w:t>, а рабочее время длится 415 секунд. Общее время от начала перемешивания порошкового и жидкого костного цемента до полного затвердения не должно превышать 665 секунд при указанной выше температуре в операционной комнате. Требования к материалам: согласно ISO 5832 и ISO 5834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27 552,50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275 525,00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Чехол д/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эндокамеры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Чехол для эндоскопической камеры и шнура 13*240 см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1 070,00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Чехол д/микроскопа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Чехол для микроскопа (объектив 65мм), размер 122×270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Эндогерниостеплер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Эндогерниостеплер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130 165,50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650 827,50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923">
              <w:rPr>
                <w:rFonts w:ascii="Times New Roman" w:hAnsi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Аортальный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выкусыватель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4,0мм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Перфоратор корня аорты 4.0 мм, Для получения отверстий в стенке аорты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11 770,00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4 708 000,00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94923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Емкость сменная д/заполнения катетеров гелием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Емкость сменная д/заполнения катетеров гелием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71 797,00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861 564,00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антеградная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кардиоплегии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7F,9F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антеградная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кардиоплегии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7F,9F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8 560,00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2 568 000,00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 xml:space="preserve">Канюля венозная 34F </w:t>
            </w:r>
            <w:proofErr w:type="spellStart"/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Medtronic</w:t>
            </w:r>
            <w:proofErr w:type="spellEnd"/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 xml:space="preserve">Канюля венозная 34F </w:t>
            </w:r>
            <w:proofErr w:type="spellStart"/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Medtronic</w:t>
            </w:r>
            <w:proofErr w:type="spellEnd"/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22 470,00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674 100,00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 xml:space="preserve">Канюля венозная 36Fr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 xml:space="preserve">Канюля венозная 36Fr 95036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22 470,00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D94923">
              <w:rPr>
                <w:rFonts w:ascii="Times New Roman" w:eastAsia="Arial Unicode MS" w:hAnsi="Times New Roman"/>
                <w:sz w:val="20"/>
                <w:szCs w:val="20"/>
              </w:rPr>
              <w:t>449 400,00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кардиоплегическая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DLP дл.10 (25,4см)15Fr(5.7)30315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кардиоплегическая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DLP дл.10 (25,4см)15Fr(5.7)30315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13 482,00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кардиоплегическая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7,5(19,1см)45*12(4,0мм) 30212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кардиоплегическая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7,5(19,1см)45*12(4,0мм) 30212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8 025,00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401 250,00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кардиоплегическая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7,5(19,1см)90*10(3,3мм) 30110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кардиоплегическая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7,5(19,1см)90*10(3,3мм) 30110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8 025,00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401 250,00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Клипса, </w:t>
            </w:r>
            <w:proofErr w:type="gramStart"/>
            <w:r w:rsidRPr="00D94923">
              <w:rPr>
                <w:rFonts w:ascii="Times New Roman" w:hAnsi="Times New Roman"/>
                <w:sz w:val="20"/>
                <w:szCs w:val="20"/>
              </w:rPr>
              <w:t>Титановая</w:t>
            </w:r>
            <w:proofErr w:type="gram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, размер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Small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Для имеющихся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клипаторов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.  Материал – титан. Форма сечения клипсы - в виде сердца, обеспечивающая дополнительную надежность крепления клипсы на сосуде. Форма внутренней поверхности- с углублением по всей длине, придающим устойчивость и противостояние соскальзыванию. Тип поперечного профиля - с поперечными каналами,  сохраняющими микроциркуляцию сосудистой стенки. Способ крепления в картридже - при помощи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микровыступов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в верхней части картриджа. Форма концов аппликатора – прямоугольная. Очистка и промывка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клипатора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– при помощи широкого раскрытия губок. Строгое сохранение размеров, допусков и свободного хода губок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клипатора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. Ширина клипсы 2,1 мм, высота 2,9 мм, длина в закрытом состоянии 3,68 мм. Цветовая маркировка картриджа и </w:t>
            </w:r>
            <w:proofErr w:type="gramStart"/>
            <w:r w:rsidRPr="00D94923">
              <w:rPr>
                <w:rFonts w:ascii="Times New Roman" w:hAnsi="Times New Roman"/>
                <w:sz w:val="20"/>
                <w:szCs w:val="20"/>
              </w:rPr>
              <w:t>клип-аппликатора</w:t>
            </w:r>
            <w:proofErr w:type="gram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- красная. Количество клипс в картридже – 6 штук. Количество картриджей в упаковке – 30.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Small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2 621,50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3 932 250,00</w:t>
            </w:r>
          </w:p>
        </w:tc>
      </w:tr>
      <w:tr w:rsidR="00D94923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Клипса, </w:t>
            </w:r>
            <w:proofErr w:type="gramStart"/>
            <w:r w:rsidRPr="00D94923">
              <w:rPr>
                <w:rFonts w:ascii="Times New Roman" w:hAnsi="Times New Roman"/>
                <w:sz w:val="20"/>
                <w:szCs w:val="20"/>
              </w:rPr>
              <w:t>Титановая</w:t>
            </w:r>
            <w:proofErr w:type="gram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размерMedium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 xml:space="preserve">Для имеющихся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клипаторов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.  Материал – титан. Форма сечения клипсы - в виде сердца, обеспечивающая дополнительную надежность крепления клипсы на сосуде. Форма внутренней поверхности- с углублением по всей длине, придающим устойчивость и противостояние соскальзыванию. Тип поперечного профиля - с поперечными каналами,  сохраняющими микроциркуляцию сосудистой стенки. Способ крепления в картридже - при помощи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микровыступов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в верхней части картриджа. Форма концов аппликатора – прямоугольная. Очистка и промывка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клипатора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– при помощи широкого раскрытия губок. Строгое сохранение размеров, допусков и свободного хода губок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клипатора</w:t>
            </w:r>
            <w:proofErr w:type="spell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. Ширина клипсы 2,1 мм, высота 2,9 мм, длина в закрытом состоянии 3,68 мм. Цветовая маркировка картриджа и </w:t>
            </w:r>
            <w:proofErr w:type="gramStart"/>
            <w:r w:rsidRPr="00D94923">
              <w:rPr>
                <w:rFonts w:ascii="Times New Roman" w:hAnsi="Times New Roman"/>
                <w:sz w:val="20"/>
                <w:szCs w:val="20"/>
              </w:rPr>
              <w:t>клип-аппликатора</w:t>
            </w:r>
            <w:proofErr w:type="gramEnd"/>
            <w:r w:rsidRPr="00D94923">
              <w:rPr>
                <w:rFonts w:ascii="Times New Roman" w:hAnsi="Times New Roman"/>
                <w:sz w:val="20"/>
                <w:szCs w:val="20"/>
              </w:rPr>
              <w:t xml:space="preserve"> - красная. Количество клипс в картридже – 6 штук. Количество картриджей в упаковке – 30. </w:t>
            </w:r>
            <w:proofErr w:type="spellStart"/>
            <w:r w:rsidRPr="00D94923">
              <w:rPr>
                <w:rFonts w:ascii="Times New Roman" w:hAnsi="Times New Roman"/>
                <w:sz w:val="20"/>
                <w:szCs w:val="20"/>
              </w:rPr>
              <w:t>Medium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2 621,50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923" w:rsidRPr="00D94923" w:rsidRDefault="00D94923" w:rsidP="00D949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923">
              <w:rPr>
                <w:rFonts w:ascii="Times New Roman" w:hAnsi="Times New Roman"/>
                <w:sz w:val="20"/>
                <w:szCs w:val="20"/>
              </w:rPr>
              <w:t>3 932 250,00</w:t>
            </w:r>
          </w:p>
        </w:tc>
      </w:tr>
      <w:tr w:rsidR="003C6B09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09" w:rsidRDefault="003C6B09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96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Вакумный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 xml:space="preserve"> аспиратор в комплекте с силиконовым шлангом и креплением.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 xml:space="preserve">Банка сборника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аспирируемых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 xml:space="preserve"> масс в комп с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крепл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>.(1л многоразового польз</w:t>
            </w:r>
            <w:proofErr w:type="gramStart"/>
            <w:r w:rsidRPr="003C6B0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C6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6B0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3C6B09">
              <w:rPr>
                <w:rFonts w:ascii="Times New Roman" w:hAnsi="Times New Roman"/>
                <w:sz w:val="20"/>
                <w:szCs w:val="20"/>
              </w:rPr>
              <w:t>втаклабир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 xml:space="preserve">. с адаптер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22 732,73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591 050,92</w:t>
            </w:r>
          </w:p>
        </w:tc>
      </w:tr>
      <w:tr w:rsidR="003C6B09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B09" w:rsidRDefault="003C6B09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 xml:space="preserve"> COVIDEN   ARGYLE 42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 xml:space="preserve">, с двумя </w:t>
            </w:r>
            <w:proofErr w:type="spellStart"/>
            <w:r w:rsidRPr="003C6B09">
              <w:rPr>
                <w:rFonts w:ascii="Times New Roman" w:hAnsi="Times New Roman"/>
                <w:sz w:val="20"/>
                <w:szCs w:val="20"/>
              </w:rPr>
              <w:t>манжетами</w:t>
            </w:r>
            <w:proofErr w:type="gramStart"/>
            <w:r w:rsidRPr="003C6B0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3C6B09">
              <w:rPr>
                <w:rFonts w:ascii="Times New Roman" w:hAnsi="Times New Roman"/>
                <w:sz w:val="20"/>
                <w:szCs w:val="20"/>
              </w:rPr>
              <w:t>евосторонний</w:t>
            </w:r>
            <w:proofErr w:type="spellEnd"/>
            <w:r w:rsidRPr="003C6B0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55 640,00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6B09" w:rsidRPr="003C6B09" w:rsidRDefault="003C6B09" w:rsidP="003C6B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6B09">
              <w:rPr>
                <w:rFonts w:ascii="Times New Roman" w:hAnsi="Times New Roman"/>
                <w:sz w:val="20"/>
                <w:szCs w:val="20"/>
              </w:rPr>
              <w:t>5 564 000,00</w:t>
            </w:r>
          </w:p>
        </w:tc>
      </w:tr>
      <w:tr w:rsidR="003C0646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Катетер баллонный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Mustang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Баллон на платформе 0,035 дюймов (0,89см). Обеспечивает мощную дилатацию и имеет широкий размерный ряд. Профиль кончика превышает диаметр проводника на 15%. Совместим с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интродьюсером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5F (1,67мм) и 6 F (2,00мм). Расчетное давление разрыва 24 атмосферы (2431кПа). Материал баллона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NyBax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>™ обеспечивает прекрасную гибкость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Длина баллона 20-200мм, диаметр баллона 3-12мм, длина катетера 40см, 75см, 135см. Кончик соединен лазерной спайкой. Профиль кончика 0,040” (1,016мм).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695 500,00</w:t>
            </w:r>
          </w:p>
        </w:tc>
      </w:tr>
      <w:tr w:rsidR="003C0646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ангиопластики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/ коронарный детский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Катетеры баллонные для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транслюминальной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ангиопластики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коронарных артерий. Диаметр (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): 1,25;1,5-1рентгеноконтрастный маркер;2,0; 2,25; 2,5; 2,75; 3,0; 3,5; 4,0 - 2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рентгеноконтрастных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маркера. Длина 10; 15; 20; 30; 40 мм. Гидрофильное покрытие дистальных 32 см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шафта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и баллона. Наличие маркеров глубины на расстоянии 90см и 100см от кончика. Длина кончика 3 мм, профиль дистального кончика 0,42мм (0,40мм для баллона 1,25/10мм). 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Гибкий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шафт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c гидрофильным М-покрытием. Возможность выбора баллона быстрой смены (RX) или баллона на проводнике (OTW) под проводник 0,014”. Входной профиль RX баллона 0,42мм и OTW баллона 0,43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что позволяет проводить KBP через катетер 6Fr. Силиконовое покрытие проксимальной части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шафта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. Рабочая длина катетера 145 см для RX баллона и 135, 148см (для ретроградного доступа) для OTW баллона. Диаметр 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проксимального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шафта-2,0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, дистального-от 2,4; 2,5; 2,6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. Номинальное давление 6 атм. Давление разрыва 14 </w:t>
            </w:r>
            <w:proofErr w:type="spellStart"/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атм</w:t>
            </w:r>
            <w:proofErr w:type="spellEnd"/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для баллонных катетеров диаметром 1,25-3,0мм, и 12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атм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для катеров диаметром 3,5-4,0 мм. Дизайн баллона –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трехлепестковый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для баллонных катетеров диаметром от 2.25 до 4.0мм,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двухлепестковый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для баллонных катетеров диаметром от 1,25 до 2.0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58 850,00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294 250,00</w:t>
            </w:r>
          </w:p>
        </w:tc>
      </w:tr>
      <w:tr w:rsidR="003C0646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предилатации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 при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коарктации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аорты в педиатрии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Баллонный катетер для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предилатации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 при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коарктации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аорты в педиатрии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223 630,00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447 260,00</w:t>
            </w:r>
          </w:p>
        </w:tc>
      </w:tr>
      <w:tr w:rsidR="003C0646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Катетер для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септостомии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Баллонный катетер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NuMED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Z-5 ™ для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атриосептостомии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разработан для максимального управления и контроля. Конструкция катетера с двойным просветом обеспечивает упругость, в сочетании с исключительной силой тяги.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Безрисковый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, низкопрофильный баллонный катетер для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атриосептостомии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Непрогибающийся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баллон. Внутренний просвет с отверстием на конце катетера для вставки направляющего проводника, катетер с углом 35 ° для облегчения доступа в левое предсердие. Может быть 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использован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для новорожденных с небольшим левым предсердием. Платиновые маркеры для четкого позиционирования под 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рентген-контролем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267 500,00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267 500,00</w:t>
            </w:r>
          </w:p>
        </w:tc>
      </w:tr>
      <w:tr w:rsidR="003C0646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Катетер проводниковый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Проводниковые катетеры. Назначение для проведения интервенционных инструментариев. Форма и длина: возможность выбора специальных форм для доступа через лучевую (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tiger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феморальную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артерии(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extra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backup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>) длиной 100 и 125 см. Наличие двойной металлической высокопрочной, плоской оплетки в теле катетера, материал катетер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полиамид. Наличие наружного диаметра 5, 6, 7, 8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. Наличие увеличенного внутреннего просвета </w:t>
            </w:r>
            <w:r w:rsidRPr="003C0646">
              <w:rPr>
                <w:rFonts w:ascii="Times New Roman" w:hAnsi="Times New Roman"/>
                <w:sz w:val="20"/>
                <w:szCs w:val="20"/>
              </w:rPr>
              <w:lastRenderedPageBreak/>
              <w:t>5Fr-0,058”; 6Fr-0,071”, 7Fr-0,082”; 8Fr-0,091”.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 xml:space="preserve">Максимальное давление 725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psi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. Наличие возможности выбора катетеров с боковыми отверстиями для катетеров диаметром 6, 7, 8Fr. Наличие внутреннего PTFE покрытия. Наличие наружного гидрофильного покрытия на всем протяжении катетера, за исключением дистальных 7 см и проксимальных 25 см. Наличие мягкого кончика длиной 2 мм. Наличие совместимости с катетером для проведения техники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Mother&amp;Child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и техники «целующихся» баллонов.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21 908,25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109 541,25</w:t>
            </w:r>
          </w:p>
        </w:tc>
      </w:tr>
      <w:tr w:rsidR="003C0646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Коронарный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Коронарный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. Наличие плетенного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шафта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из нержавеющей стали на протяжении всего катетера. Наличие внутреннего покрытия PTFE. Гидрофильное покрытие M-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Coat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>, кроме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 xml:space="preserve">проксимальных 60 см, и гибкий дистальный сегмент длиной 13 см обеспечивают продвижение и доступ через извилистые сосуды. Наличие дистального наружного диаметра 1,8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(0,60 мм), и   проксимального наружного диаметра 2,6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(0,87 мм). Наличие дистального внутреннего диаметра 0,018" (0,45 мм), и   проксимального внутреннего диаметра 0,021" (0,55 мм) для минимального трения и оптимальной работы с проводником.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 xml:space="preserve">Наличие золотого маркера 0,7 мм длиной расположенного на расстоянии 0,7 мм от кончика. Наличие рабочей длины катетера 130 и 150 см, возможность применения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антеградного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и ретроградного подхода.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283 550,00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567 100,00</w:t>
            </w:r>
          </w:p>
        </w:tc>
      </w:tr>
      <w:tr w:rsidR="003C0646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Проводники стандартные удлиненные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Проводники диагностические. Материал проводника: высокоэластичный сплав на основе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нитинола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>, оболочка из полиуретана и вольфрама, покрытый полиуретаном. Наличие выбора диаметров: 0,018”; 0,025”; 0,032”; 0,035”; 0,038”.  Наличие выбора длин проводника: 220; 260; 300, 400; 450 см.  Наличие возможности выбора формы проводников: прямой; прямой жесткий; изогнутый; изгиб 45º; изгиб 45º жесткий.  Длина гибкой дистальной части: 10 мм; 30 мм. Наличие полимерного гидрофильного устойчивого покрытия M-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coat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по всей длине проводника.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28 158,12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563 162,40</w:t>
            </w:r>
          </w:p>
        </w:tc>
      </w:tr>
      <w:tr w:rsidR="003C0646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Спираль для все типов 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артериальной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и венозной селективной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длинных и коротких сосудов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Спираль для большой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аортолегочной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коллатерали, модификации: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MReye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Hilal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Nester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Tornado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Detach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Flipper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Jackson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- отделяемые и нет,  Материа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л-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платина, мягкая платина,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Inconel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- синтетическое волокно, возможность прямой и обратной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тракции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спиралей, максимальная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тромбогенность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за счет волокон. МРТ совместимы. Безотказная винтовая система фиксации обеспечивает отделение спирали с возможностью репозиции удаления или замены. Возможность установки через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микрокатетер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с внутренним просветом .016”, .018”, .020”, . 025”, .035”, .038”. Длина спирали – 0.5, 0.7, 1.0, 1.2, 1.8, 1.5,  2.0,  2.5,  2.4,  2.6,   3.0, 3.5, 4.0, 4.1, 4.2, 5.0, 5.2, 5.8,6.0, 7.0, 8.0, 8.2, 9.0, 9.5, 10.0, 11.0, 12.5, 14.0, 14.2,  15.0, 20.0.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80 250,00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160 500,00</w:t>
            </w:r>
          </w:p>
        </w:tc>
      </w:tr>
      <w:tr w:rsidR="003C0646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периферичический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баллонорасшир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.  В педиатрии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 xml:space="preserve">Сосудистый стальной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для ЧТА на баллоне, который действует как система доставки, для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рентгенэндоваскулярной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реконструкции окклюзий и стенозов и улучшения кровотока периферических артерий (подвздошной, почечной) у пациентов с симптоматическими заболеваниями периферических артерий.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 xml:space="preserve">Дизайн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представляет собой тройную спираль, вырезанную лазером из цельной трубки. Так же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является матричным с открытой ячейкой.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</w:r>
            <w:r w:rsidRPr="003C0646">
              <w:rPr>
                <w:rFonts w:ascii="Times New Roman" w:hAnsi="Times New Roman"/>
                <w:sz w:val="20"/>
                <w:szCs w:val="20"/>
              </w:rPr>
              <w:lastRenderedPageBreak/>
              <w:t>Материал - нержавеющая сталь 316L.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Направление раскрытия от проксимального конца доставляющего катетера к 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дистальному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>.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кончик идеально прилегает к проводнику.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>Уникальная гибкость: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 xml:space="preserve">• Гибкость 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раскрытого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br/>
              <w:t>• Приспосабливаемость к особенностям области установки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>Великолепная проводимость: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>• Низкий профиль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>• Плечи баллона минимальны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>• Минимальное укорочение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>Жесткость: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 xml:space="preserve">•  Хорошая радиальная поддержка 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>Укорочение при номинальном давлении не более 1% (0 - 2 мм укорочение для всех размеров!)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 xml:space="preserve">Имеется 2 рентген-контрастных маркера на доставляющем катетере, 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>обозначающих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 концы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>.</w:t>
            </w:r>
            <w:r w:rsidRPr="003C0646">
              <w:rPr>
                <w:rFonts w:ascii="Times New Roman" w:hAnsi="Times New Roman"/>
                <w:sz w:val="20"/>
                <w:szCs w:val="20"/>
              </w:rPr>
              <w:br/>
              <w:t>Размеры: диаметр 6,7,8,9,10 мм</w:t>
            </w:r>
            <w:proofErr w:type="gramStart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3C0646">
              <w:rPr>
                <w:rFonts w:ascii="Times New Roman" w:hAnsi="Times New Roman"/>
                <w:sz w:val="20"/>
                <w:szCs w:val="20"/>
              </w:rPr>
              <w:t xml:space="preserve">длина 18, 26, 36, 56 мм, длина системы доставки 80 и 120 </w:t>
            </w: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смм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299 386,00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2 993 860,00</w:t>
            </w:r>
          </w:p>
        </w:tc>
      </w:tr>
      <w:tr w:rsidR="003C0646" w:rsidRPr="00B867CC" w:rsidTr="000A56BA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646" w:rsidRDefault="003C0646" w:rsidP="00D9492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0646" w:rsidRDefault="003C064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en-US"/>
              </w:rPr>
              <w:t>Фиксаж AgfaE.O.S.FIX 2 x 25 LIT</w:t>
            </w:r>
            <w:r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en-US"/>
              </w:rPr>
              <w:t>Универсальный закрепитель для использования в проявочных машинах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0646" w:rsidRDefault="003C064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Закрепитель предназначен для автоматической обработки рентгеновских медицинских пленок в проявочных машинах. Закрепитель должен используются как для проявления сине - и зеленочувствительных пленок для общей радиологии. Закрепитель должен применяется при 90 - 120 сек. циклах закрепления и температуре 32-35°С. Закрепитель должен поставляется в коробках. Одна коробка должна содержать не менее чем два одинаковых полукомплектов 2х20, каждый из которых должен состоять из двух компонентов (5 л компонента А с синей крышкой и 1,25 л компонента В с синей крышкой). Каждый из полукомплектов может быть разведен не более чем на 20 литров рабочего раствора.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C064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3C06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0646" w:rsidRPr="003C0646" w:rsidRDefault="003C0646" w:rsidP="003C0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C0646">
              <w:rPr>
                <w:rFonts w:ascii="Times New Roman" w:hAnsi="Times New Roman"/>
                <w:sz w:val="20"/>
                <w:szCs w:val="20"/>
              </w:rPr>
              <w:t>85 600,00</w:t>
            </w:r>
          </w:p>
        </w:tc>
      </w:tr>
      <w:tr w:rsidR="00E17618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618" w:rsidRPr="00807C99" w:rsidRDefault="00E17618" w:rsidP="00560C8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807C99" w:rsidRDefault="00E17618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618" w:rsidRPr="00807C99" w:rsidRDefault="00E17618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807C99" w:rsidRDefault="00E17618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807C99" w:rsidRDefault="00E17618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807C99" w:rsidRDefault="00E17618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7618" w:rsidRPr="00595AF1" w:rsidRDefault="00CE43E8" w:rsidP="00560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E8">
              <w:rPr>
                <w:rFonts w:ascii="Times New Roman" w:hAnsi="Times New Roman"/>
                <w:b/>
                <w:sz w:val="20"/>
                <w:szCs w:val="20"/>
              </w:rPr>
              <w:t>115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E43E8">
              <w:rPr>
                <w:rFonts w:ascii="Times New Roman" w:hAnsi="Times New Roman"/>
                <w:b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E43E8">
              <w:rPr>
                <w:rFonts w:ascii="Times New Roman" w:hAnsi="Times New Roman"/>
                <w:b/>
                <w:sz w:val="20"/>
                <w:szCs w:val="20"/>
              </w:rPr>
              <w:t>534,31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9C" w:rsidRDefault="00BB039C" w:rsidP="004C5CD1">
      <w:pPr>
        <w:spacing w:after="0" w:line="240" w:lineRule="auto"/>
      </w:pPr>
      <w:r>
        <w:separator/>
      </w:r>
    </w:p>
  </w:endnote>
  <w:endnote w:type="continuationSeparator" w:id="0">
    <w:p w:rsidR="00BB039C" w:rsidRDefault="00BB039C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9C" w:rsidRDefault="00BB039C" w:rsidP="004C5CD1">
      <w:pPr>
        <w:spacing w:after="0" w:line="240" w:lineRule="auto"/>
      </w:pPr>
      <w:r>
        <w:separator/>
      </w:r>
    </w:p>
  </w:footnote>
  <w:footnote w:type="continuationSeparator" w:id="0">
    <w:p w:rsidR="00BB039C" w:rsidRDefault="00BB039C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4E3A"/>
    <w:rsid w:val="00011E8C"/>
    <w:rsid w:val="000218B5"/>
    <w:rsid w:val="0004105B"/>
    <w:rsid w:val="00043219"/>
    <w:rsid w:val="00045CC4"/>
    <w:rsid w:val="000551B1"/>
    <w:rsid w:val="00056CCE"/>
    <w:rsid w:val="00060C50"/>
    <w:rsid w:val="00062204"/>
    <w:rsid w:val="0007443C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100B"/>
    <w:rsid w:val="00141640"/>
    <w:rsid w:val="0014328D"/>
    <w:rsid w:val="001432FF"/>
    <w:rsid w:val="00144F87"/>
    <w:rsid w:val="001475F2"/>
    <w:rsid w:val="00147903"/>
    <w:rsid w:val="00150B96"/>
    <w:rsid w:val="001604BD"/>
    <w:rsid w:val="0016117A"/>
    <w:rsid w:val="001655DC"/>
    <w:rsid w:val="0016560F"/>
    <w:rsid w:val="00165F84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5ED1"/>
    <w:rsid w:val="001A727B"/>
    <w:rsid w:val="001B3E7D"/>
    <w:rsid w:val="001C16F6"/>
    <w:rsid w:val="001C749C"/>
    <w:rsid w:val="001D04ED"/>
    <w:rsid w:val="001D303D"/>
    <w:rsid w:val="001E1468"/>
    <w:rsid w:val="001E74B1"/>
    <w:rsid w:val="001F3ECF"/>
    <w:rsid w:val="002140A7"/>
    <w:rsid w:val="00214747"/>
    <w:rsid w:val="00214E79"/>
    <w:rsid w:val="0021779F"/>
    <w:rsid w:val="002178E4"/>
    <w:rsid w:val="002275FB"/>
    <w:rsid w:val="00230E03"/>
    <w:rsid w:val="002325E0"/>
    <w:rsid w:val="002423EB"/>
    <w:rsid w:val="002458C0"/>
    <w:rsid w:val="0026323B"/>
    <w:rsid w:val="00263B2A"/>
    <w:rsid w:val="002645AF"/>
    <w:rsid w:val="00264B9A"/>
    <w:rsid w:val="00270E9C"/>
    <w:rsid w:val="002722FC"/>
    <w:rsid w:val="00277815"/>
    <w:rsid w:val="00285FB4"/>
    <w:rsid w:val="00291284"/>
    <w:rsid w:val="00293557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50C6B"/>
    <w:rsid w:val="00362820"/>
    <w:rsid w:val="00372A86"/>
    <w:rsid w:val="003730BC"/>
    <w:rsid w:val="00373A28"/>
    <w:rsid w:val="003744E0"/>
    <w:rsid w:val="003821D2"/>
    <w:rsid w:val="00393248"/>
    <w:rsid w:val="003933EF"/>
    <w:rsid w:val="00393C33"/>
    <w:rsid w:val="00395578"/>
    <w:rsid w:val="003A0DD7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4B19"/>
    <w:rsid w:val="003F4C64"/>
    <w:rsid w:val="004079D8"/>
    <w:rsid w:val="00411D85"/>
    <w:rsid w:val="00412EA3"/>
    <w:rsid w:val="004156D1"/>
    <w:rsid w:val="00421268"/>
    <w:rsid w:val="00424E5B"/>
    <w:rsid w:val="00434E3E"/>
    <w:rsid w:val="004368BE"/>
    <w:rsid w:val="0044094F"/>
    <w:rsid w:val="00450611"/>
    <w:rsid w:val="0046753D"/>
    <w:rsid w:val="004679F0"/>
    <w:rsid w:val="00470967"/>
    <w:rsid w:val="0047328D"/>
    <w:rsid w:val="00475AC5"/>
    <w:rsid w:val="004849FF"/>
    <w:rsid w:val="00487157"/>
    <w:rsid w:val="00491063"/>
    <w:rsid w:val="004A31E3"/>
    <w:rsid w:val="004B4EFD"/>
    <w:rsid w:val="004C5CD1"/>
    <w:rsid w:val="004D452D"/>
    <w:rsid w:val="004D4DE8"/>
    <w:rsid w:val="004D4E8A"/>
    <w:rsid w:val="004E48B6"/>
    <w:rsid w:val="004E64D1"/>
    <w:rsid w:val="004F13B2"/>
    <w:rsid w:val="004F1851"/>
    <w:rsid w:val="004F4700"/>
    <w:rsid w:val="004F4900"/>
    <w:rsid w:val="0050195D"/>
    <w:rsid w:val="005032E7"/>
    <w:rsid w:val="0050412A"/>
    <w:rsid w:val="00507DA5"/>
    <w:rsid w:val="00520EC3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6435"/>
    <w:rsid w:val="00547ADD"/>
    <w:rsid w:val="00550487"/>
    <w:rsid w:val="005533CF"/>
    <w:rsid w:val="00554452"/>
    <w:rsid w:val="00560C8E"/>
    <w:rsid w:val="0056373D"/>
    <w:rsid w:val="00564B69"/>
    <w:rsid w:val="00573260"/>
    <w:rsid w:val="0057747D"/>
    <w:rsid w:val="00595AF1"/>
    <w:rsid w:val="005A0993"/>
    <w:rsid w:val="005C424E"/>
    <w:rsid w:val="005C4D95"/>
    <w:rsid w:val="005C7A8E"/>
    <w:rsid w:val="005D1668"/>
    <w:rsid w:val="005D657F"/>
    <w:rsid w:val="005E0B26"/>
    <w:rsid w:val="005E5218"/>
    <w:rsid w:val="005F0E31"/>
    <w:rsid w:val="005F7327"/>
    <w:rsid w:val="00610511"/>
    <w:rsid w:val="006232AE"/>
    <w:rsid w:val="00625653"/>
    <w:rsid w:val="00632BC5"/>
    <w:rsid w:val="00633B7E"/>
    <w:rsid w:val="00634F95"/>
    <w:rsid w:val="006367E1"/>
    <w:rsid w:val="00660ADA"/>
    <w:rsid w:val="00665022"/>
    <w:rsid w:val="0066670F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C4A38"/>
    <w:rsid w:val="006C66E0"/>
    <w:rsid w:val="006E0684"/>
    <w:rsid w:val="006E24F4"/>
    <w:rsid w:val="006E2AD7"/>
    <w:rsid w:val="006F1D05"/>
    <w:rsid w:val="006F3FAC"/>
    <w:rsid w:val="00705929"/>
    <w:rsid w:val="00706DE0"/>
    <w:rsid w:val="0072570F"/>
    <w:rsid w:val="0073484F"/>
    <w:rsid w:val="007352DD"/>
    <w:rsid w:val="007356F1"/>
    <w:rsid w:val="007400EC"/>
    <w:rsid w:val="00740484"/>
    <w:rsid w:val="00741138"/>
    <w:rsid w:val="00767784"/>
    <w:rsid w:val="0077000A"/>
    <w:rsid w:val="00770840"/>
    <w:rsid w:val="00770C20"/>
    <w:rsid w:val="007727B8"/>
    <w:rsid w:val="00773C3E"/>
    <w:rsid w:val="0078648F"/>
    <w:rsid w:val="00786E4B"/>
    <w:rsid w:val="00792A8E"/>
    <w:rsid w:val="007A054C"/>
    <w:rsid w:val="007A0FAB"/>
    <w:rsid w:val="007B712C"/>
    <w:rsid w:val="007C01CA"/>
    <w:rsid w:val="007C0BCB"/>
    <w:rsid w:val="007C71E5"/>
    <w:rsid w:val="007D11B7"/>
    <w:rsid w:val="007D5112"/>
    <w:rsid w:val="007D55A0"/>
    <w:rsid w:val="007E28D9"/>
    <w:rsid w:val="007F00C1"/>
    <w:rsid w:val="007F34E0"/>
    <w:rsid w:val="00807C99"/>
    <w:rsid w:val="008157FB"/>
    <w:rsid w:val="00820D89"/>
    <w:rsid w:val="00836530"/>
    <w:rsid w:val="008612E5"/>
    <w:rsid w:val="0086240C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C22BD"/>
    <w:rsid w:val="008C4749"/>
    <w:rsid w:val="008D7DAA"/>
    <w:rsid w:val="008F008D"/>
    <w:rsid w:val="008F01DF"/>
    <w:rsid w:val="008F5499"/>
    <w:rsid w:val="0090063B"/>
    <w:rsid w:val="00913849"/>
    <w:rsid w:val="009207B7"/>
    <w:rsid w:val="00936DE4"/>
    <w:rsid w:val="0094033F"/>
    <w:rsid w:val="0094361B"/>
    <w:rsid w:val="009442C7"/>
    <w:rsid w:val="0094485C"/>
    <w:rsid w:val="00950DA3"/>
    <w:rsid w:val="00960D13"/>
    <w:rsid w:val="00961F36"/>
    <w:rsid w:val="0096308D"/>
    <w:rsid w:val="00972BA5"/>
    <w:rsid w:val="0097320E"/>
    <w:rsid w:val="00976826"/>
    <w:rsid w:val="00976B2E"/>
    <w:rsid w:val="00985F72"/>
    <w:rsid w:val="00990AEA"/>
    <w:rsid w:val="009974C8"/>
    <w:rsid w:val="009A7771"/>
    <w:rsid w:val="009B0A3F"/>
    <w:rsid w:val="009B162D"/>
    <w:rsid w:val="009B43E4"/>
    <w:rsid w:val="009B69A3"/>
    <w:rsid w:val="009C0F7E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375B"/>
    <w:rsid w:val="00A41E9F"/>
    <w:rsid w:val="00A46D16"/>
    <w:rsid w:val="00A5290A"/>
    <w:rsid w:val="00A551D8"/>
    <w:rsid w:val="00A55EB4"/>
    <w:rsid w:val="00A563C2"/>
    <w:rsid w:val="00A60B8C"/>
    <w:rsid w:val="00A635BF"/>
    <w:rsid w:val="00A72A6B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4B83"/>
    <w:rsid w:val="00AA6440"/>
    <w:rsid w:val="00AB0CDA"/>
    <w:rsid w:val="00AB3572"/>
    <w:rsid w:val="00AB4AA1"/>
    <w:rsid w:val="00AC0EDD"/>
    <w:rsid w:val="00AC4210"/>
    <w:rsid w:val="00AC5D94"/>
    <w:rsid w:val="00AE1F1E"/>
    <w:rsid w:val="00AE5724"/>
    <w:rsid w:val="00AE7DD8"/>
    <w:rsid w:val="00B03298"/>
    <w:rsid w:val="00B1010B"/>
    <w:rsid w:val="00B10AED"/>
    <w:rsid w:val="00B17A13"/>
    <w:rsid w:val="00B2137E"/>
    <w:rsid w:val="00B24A11"/>
    <w:rsid w:val="00B30A01"/>
    <w:rsid w:val="00B31E90"/>
    <w:rsid w:val="00B3759B"/>
    <w:rsid w:val="00B42156"/>
    <w:rsid w:val="00B473FC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6FF4"/>
    <w:rsid w:val="00BE4BD9"/>
    <w:rsid w:val="00BE55BE"/>
    <w:rsid w:val="00BF48F0"/>
    <w:rsid w:val="00C02A47"/>
    <w:rsid w:val="00C052D4"/>
    <w:rsid w:val="00C07B7A"/>
    <w:rsid w:val="00C12B9E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F34"/>
    <w:rsid w:val="00D320ED"/>
    <w:rsid w:val="00D51A22"/>
    <w:rsid w:val="00D7552D"/>
    <w:rsid w:val="00D77EA8"/>
    <w:rsid w:val="00D85121"/>
    <w:rsid w:val="00D87F1B"/>
    <w:rsid w:val="00D9404B"/>
    <w:rsid w:val="00D9405E"/>
    <w:rsid w:val="00D94923"/>
    <w:rsid w:val="00D96013"/>
    <w:rsid w:val="00DA1117"/>
    <w:rsid w:val="00DA2429"/>
    <w:rsid w:val="00DB05D0"/>
    <w:rsid w:val="00DB6EF3"/>
    <w:rsid w:val="00DD1BD4"/>
    <w:rsid w:val="00DD4191"/>
    <w:rsid w:val="00DD5B76"/>
    <w:rsid w:val="00DE721C"/>
    <w:rsid w:val="00DF5859"/>
    <w:rsid w:val="00E03010"/>
    <w:rsid w:val="00E141E2"/>
    <w:rsid w:val="00E17618"/>
    <w:rsid w:val="00E258F6"/>
    <w:rsid w:val="00E3306F"/>
    <w:rsid w:val="00E45271"/>
    <w:rsid w:val="00E47422"/>
    <w:rsid w:val="00E51C1D"/>
    <w:rsid w:val="00E544ED"/>
    <w:rsid w:val="00E579E8"/>
    <w:rsid w:val="00E608CC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E48F8"/>
    <w:rsid w:val="00EE610A"/>
    <w:rsid w:val="00EE73F8"/>
    <w:rsid w:val="00EF40A0"/>
    <w:rsid w:val="00F05B0C"/>
    <w:rsid w:val="00F07FBD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2B93"/>
    <w:rsid w:val="00F53666"/>
    <w:rsid w:val="00F57C08"/>
    <w:rsid w:val="00F675F4"/>
    <w:rsid w:val="00F70EA4"/>
    <w:rsid w:val="00F71A6C"/>
    <w:rsid w:val="00F81607"/>
    <w:rsid w:val="00F81A36"/>
    <w:rsid w:val="00F9001C"/>
    <w:rsid w:val="00F95E4C"/>
    <w:rsid w:val="00F961C9"/>
    <w:rsid w:val="00FA600A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2C62-47E9-4B41-BAD8-3E3C99EA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19</Pages>
  <Words>8447</Words>
  <Characters>48151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2021-02-04T04:43:00Z</cp:lastPrinted>
  <dcterms:created xsi:type="dcterms:W3CDTF">2021-01-29T03:15:00Z</dcterms:created>
  <dcterms:modified xsi:type="dcterms:W3CDTF">2021-03-15T04:55:00Z</dcterms:modified>
</cp:coreProperties>
</file>