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747D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B28B3">
        <w:rPr>
          <w:rFonts w:ascii="Times New Roman" w:hAnsi="Times New Roman"/>
          <w:b/>
          <w:sz w:val="24"/>
          <w:szCs w:val="24"/>
          <w:lang w:val="kk-KZ"/>
        </w:rPr>
        <w:t>6</w:t>
      </w:r>
      <w:r w:rsidR="007B28B3" w:rsidRPr="000747D6">
        <w:rPr>
          <w:rFonts w:ascii="Times New Roman" w:hAnsi="Times New Roman"/>
          <w:b/>
          <w:sz w:val="24"/>
          <w:szCs w:val="24"/>
        </w:rPr>
        <w:t>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774A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7EE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E774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>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774A8">
        <w:rPr>
          <w:rFonts w:ascii="Times New Roman" w:hAnsi="Times New Roman"/>
          <w:b/>
          <w:sz w:val="24"/>
          <w:szCs w:val="24"/>
          <w:lang w:val="kk-KZ"/>
        </w:rPr>
        <w:t>3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E774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774A8">
        <w:rPr>
          <w:rFonts w:ascii="Times New Roman" w:hAnsi="Times New Roman"/>
          <w:b/>
          <w:sz w:val="24"/>
          <w:szCs w:val="24"/>
          <w:lang w:val="kk-KZ"/>
        </w:rPr>
        <w:t>12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37427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774A8">
        <w:rPr>
          <w:rFonts w:ascii="Times New Roman" w:hAnsi="Times New Roman"/>
          <w:b/>
          <w:sz w:val="24"/>
          <w:szCs w:val="24"/>
          <w:lang w:val="kk-KZ"/>
        </w:rPr>
        <w:t>12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CB6368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747D6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263FA" w:rsidRDefault="000747D6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964DE3" w:rsidRDefault="000747D6" w:rsidP="00964D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Модуль измерения и обработки сигналов в комплекте 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для анализатора ИФА </w:t>
            </w:r>
            <w:proofErr w:type="spellStart"/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64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E3" w:rsidRPr="00964DE3" w:rsidRDefault="00CB2F6F" w:rsidP="00964DE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Модуль измерения и обработки сигналов в комплекте 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для анализатора ИФА </w:t>
            </w:r>
            <w:proofErr w:type="spellStart"/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64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>411</w:t>
            </w:r>
            <w:r w:rsidR="00964DE3"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0747D6" w:rsidRPr="00964DE3" w:rsidRDefault="00964DE3" w:rsidP="00964DE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Модуль для преобразования электромагнитного излучения в аналоговый сигнал. В комплект входит источник высоковольтного напряжения до 1000 В. Корпус из герметичного светонепроницаемого материала.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0217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902178" w:rsidRDefault="000747D6" w:rsidP="0058719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902178" w:rsidRDefault="000747D6" w:rsidP="0099471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2 000 000,00</w:t>
            </w:r>
          </w:p>
        </w:tc>
      </w:tr>
      <w:tr w:rsidR="000747D6" w:rsidRPr="0072080E" w:rsidTr="00063803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263FA" w:rsidRDefault="000747D6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овальная для наконечника 2-кольцевого, диаметром 4,0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овальная для наконечника 2-кольцевого ELAN 4, диаметром (диаметр рабочей части) 4,0 мм. Стерильная, многоразовая.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0747D6" w:rsidRPr="0072080E" w:rsidTr="00063803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263FA" w:rsidRDefault="000747D6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Розена для наконечника 2-кольцевого, диаметром 4,5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Розена для  наконечника 2-кольцевого ELAN 4, диаметром (диаметр рабочей части) 4,5 мм. Стерильная, многоразовая.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0747D6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263FA" w:rsidRDefault="000747D6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Розена для наконечника 2-кольцевого, диаметром 6,0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Розена (автор) для  наконечника 2-кольцевого  ELAN 4, диаметром 6,0 мм. Стерильная, многоразовая.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0747D6" w:rsidRPr="00595AF1" w:rsidTr="0006380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B42156" w:rsidRDefault="000747D6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алмазная для наконечника 2-кольцевого, диаметром 4,5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алмазная для  наконечника 2-кольцевого ELAN 4, диаметр 4,5 мм. Стерильная, многоразовая.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97 701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0747D6" w:rsidRPr="00595AF1" w:rsidTr="0006380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B42156" w:rsidRDefault="000747D6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алмазная для наконечника 2-кольцевого, жёсткая, диаметром 5,0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Фреза алмазная для  наконечника 2-кольцевого ELAN 4, жёсткая, диаметром (диаметр рабочей части) 5,0 мм. Стерильная, многоразовая.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111 414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111 414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0747D6" w:rsidRPr="00B867CC" w:rsidTr="000263F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B42156" w:rsidRDefault="000747D6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0747D6" w:rsidP="00994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</w:t>
            </w: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мазка для моторных систем, аэрозоль 300 мл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0747D6" w:rsidP="009947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</w:t>
            </w:r>
            <w:r w:rsidRPr="000747D6">
              <w:rPr>
                <w:rFonts w:ascii="Times New Roman" w:hAnsi="Times New Roman"/>
                <w:color w:val="000000"/>
                <w:sz w:val="20"/>
                <w:szCs w:val="20"/>
              </w:rPr>
              <w:t>мазка для моторных систем, аэрозоль, объём 300 мл. Для обработки  трущихся частей и соединений моторных систем в процессе переработки, после дезинфекции, до стерилизации. Применяется совместно с соответствующим адаптером. Стерильно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47D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0747D6" w:rsidP="000747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0747D6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47D6">
              <w:rPr>
                <w:rFonts w:ascii="Times New Roman" w:hAnsi="Times New Roman"/>
                <w:sz w:val="20"/>
                <w:szCs w:val="20"/>
              </w:rPr>
              <w:t>41 690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47D6" w:rsidRDefault="00CB6368" w:rsidP="00074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6368"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B6368">
              <w:rPr>
                <w:rFonts w:ascii="Times New Roman" w:hAnsi="Times New Roman"/>
                <w:sz w:val="20"/>
                <w:szCs w:val="20"/>
              </w:rPr>
              <w:t>140</w:t>
            </w:r>
            <w:r w:rsidR="000747D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1159AA" w:rsidRPr="00B867CC" w:rsidTr="0042095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AA" w:rsidRPr="00B42156" w:rsidRDefault="001159AA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9AA" w:rsidRPr="001159AA" w:rsidRDefault="001159AA" w:rsidP="001159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гематологическим исследованиям (виртуальная микроскопия) дифференциальной подсчет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лейкоцтов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оценка морфологии клетки крови.(1 цикла,2-3 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виртуальных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цифровых слайда)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9AA" w:rsidRPr="001159AA" w:rsidRDefault="001159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Международная Внешняя оценка качества для гематологических исследований методом виртуальной микроскопии дифференциация подсчета лейкоцитов, и оценка морфологии клетки крови 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виде цифровых изображений). Программа включает в себя цифровые изображения с виртуального микроскопа, по 2-3 штуки изображений в 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цикле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тправка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цифровых изображений, будет поступать в личный кабинет, по средствам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интеренета,Месяц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отправки: октябрь. После каждого проведения измерения 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отчет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электронном виде по каждому циклу отдельности. Исследования: дифференциальный подсчет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лейкоцитови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оценка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эритроцитов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егистрация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лаборатории и отправка результатов должна быть через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интеренет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сайт.Обеспечить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конфидициальность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информации по статической обработке результатов контроля качества. После окончания всех циклов выдается международный сертификат по прохождению внешней 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оценки качества.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117 216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159AA" w:rsidRPr="00B867CC" w:rsidTr="0042095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AA" w:rsidRPr="00B42156" w:rsidRDefault="001159AA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9AA" w:rsidRPr="001159AA" w:rsidRDefault="001159AA" w:rsidP="001159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для исследования </w:t>
            </w: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мочи</w:t>
            </w:r>
            <w:proofErr w:type="gram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,и</w:t>
            </w:r>
            <w:proofErr w:type="gram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дентификация</w:t>
            </w:r>
            <w:proofErr w:type="spellEnd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частиц и клеток (2 цикла,4 цифровых изображения в каждом цикле)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59AA" w:rsidRPr="001159AA" w:rsidRDefault="001159AA">
            <w:pPr>
              <w:rPr>
                <w:rFonts w:ascii="Times New Roman" w:hAnsi="Times New Roman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sz w:val="20"/>
                <w:szCs w:val="20"/>
              </w:rPr>
              <w:t xml:space="preserve">Международная Внешняя оценка качества для исследования мочи, идентификация частиц клеток  (в виде цифровых изображений). Программа включает в себя цифровые изображения с  виртуального микроскопа, по 4 штуки изображений в  каждом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цикле</w:t>
            </w:r>
            <w:proofErr w:type="gramStart"/>
            <w:r w:rsidRPr="001159A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159AA">
              <w:rPr>
                <w:rFonts w:ascii="Times New Roman" w:hAnsi="Times New Roman"/>
                <w:sz w:val="20"/>
                <w:szCs w:val="20"/>
              </w:rPr>
              <w:t>тправка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цифровых изображений, будет поступать в личный кабинет, по средствам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интеренета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. Месяц отправки: август, ноябрь. После каждого проведения измерения </w:t>
            </w:r>
            <w:proofErr w:type="gramStart"/>
            <w:r w:rsidRPr="001159AA">
              <w:rPr>
                <w:rFonts w:ascii="Times New Roman" w:hAnsi="Times New Roman"/>
                <w:sz w:val="20"/>
                <w:szCs w:val="20"/>
              </w:rPr>
              <w:t>предоставляется отчет</w:t>
            </w:r>
            <w:proofErr w:type="gram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в  электронном виде по каждому циклу отдельности. Исследования: идентификация клеток и других частиц. Регистрация лаборатории и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отпрака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результатов должна быть через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интерент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-сайт. Обеспечить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конфидициальность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информации по статистической обработке результатов контроля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Start"/>
            <w:r w:rsidRPr="001159A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159AA">
              <w:rPr>
                <w:rFonts w:ascii="Times New Roman" w:hAnsi="Times New Roman"/>
                <w:sz w:val="20"/>
                <w:szCs w:val="20"/>
              </w:rPr>
              <w:t>осле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окончания всех циклов </w:t>
            </w:r>
            <w:proofErr w:type="spellStart"/>
            <w:r w:rsidRPr="001159AA">
              <w:rPr>
                <w:rFonts w:ascii="Times New Roman" w:hAnsi="Times New Roman"/>
                <w:sz w:val="20"/>
                <w:szCs w:val="20"/>
              </w:rPr>
              <w:t>выдаеся</w:t>
            </w:r>
            <w:proofErr w:type="spellEnd"/>
            <w:r w:rsidRPr="001159AA">
              <w:rPr>
                <w:rFonts w:ascii="Times New Roman" w:hAnsi="Times New Roman"/>
                <w:sz w:val="20"/>
                <w:szCs w:val="20"/>
              </w:rPr>
              <w:t xml:space="preserve"> международный сертификат по прохождению внешней оценки качества.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9AA" w:rsidRPr="001159AA" w:rsidRDefault="001159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Pr="00115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D1516" w:rsidRPr="00B867CC" w:rsidTr="00137B1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16" w:rsidRPr="00B42156" w:rsidRDefault="007D1516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D3974">
              <w:rPr>
                <w:rFonts w:ascii="Times New Roman" w:hAnsi="Times New Roman"/>
                <w:sz w:val="20"/>
                <w:szCs w:val="20"/>
              </w:rPr>
              <w:t>абель</w:t>
            </w:r>
            <w:proofErr w:type="spellEnd"/>
            <w:r w:rsidRPr="009D3974">
              <w:rPr>
                <w:rFonts w:ascii="Times New Roman" w:hAnsi="Times New Roman"/>
                <w:sz w:val="20"/>
                <w:szCs w:val="20"/>
              </w:rPr>
              <w:t xml:space="preserve"> пациента для ЭКГ из комплекта Электрокардиограф BTL-08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 xml:space="preserve">Кабели пациента </w:t>
            </w:r>
            <w:proofErr w:type="gramStart"/>
            <w:r w:rsidRPr="009D3974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9D3974">
              <w:rPr>
                <w:rFonts w:ascii="Times New Roman" w:hAnsi="Times New Roman"/>
                <w:sz w:val="20"/>
                <w:szCs w:val="20"/>
              </w:rPr>
              <w:t xml:space="preserve"> для уменьшения электрических помех из-за токов утечки, существующих в окружающей среде и приводящих к нарушениям при записи ЭКГ.</w:t>
            </w:r>
            <w:r w:rsidRPr="009D39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>Совместимость с аппаратами BTL-08 S, M, L серии</w:t>
            </w:r>
          </w:p>
          <w:p w:rsidR="007D1516" w:rsidRPr="009D3974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>Надежная фиксация электродов</w:t>
            </w:r>
          </w:p>
          <w:p w:rsidR="007D1516" w:rsidRPr="009D3974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>Цветовая маркировка отведений</w:t>
            </w:r>
          </w:p>
          <w:p w:rsidR="007D1516" w:rsidRPr="009D3974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 xml:space="preserve">Имеет защиту для проведения </w:t>
            </w:r>
            <w:proofErr w:type="spellStart"/>
            <w:r w:rsidRPr="009D3974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</w:p>
          <w:p w:rsidR="007D1516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>Штекера тип «банан»</w:t>
            </w:r>
          </w:p>
          <w:p w:rsidR="007D1516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974">
              <w:rPr>
                <w:rFonts w:ascii="Times New Roman" w:hAnsi="Times New Roman"/>
                <w:sz w:val="20"/>
                <w:szCs w:val="20"/>
              </w:rPr>
              <w:t>Жильность</w:t>
            </w:r>
            <w:proofErr w:type="spellEnd"/>
            <w:r w:rsidRPr="009D3974">
              <w:rPr>
                <w:rFonts w:ascii="Times New Roman" w:hAnsi="Times New Roman"/>
                <w:sz w:val="20"/>
                <w:szCs w:val="20"/>
              </w:rPr>
              <w:t>, шт.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ab/>
              <w:t xml:space="preserve">10 </w:t>
            </w:r>
          </w:p>
          <w:p w:rsidR="007D1516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 xml:space="preserve">Общая длина, не менее, </w:t>
            </w:r>
            <w:proofErr w:type="gramStart"/>
            <w:r w:rsidRPr="009D397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9D3974">
              <w:rPr>
                <w:rFonts w:ascii="Times New Roman" w:hAnsi="Times New Roman"/>
                <w:sz w:val="20"/>
                <w:szCs w:val="20"/>
              </w:rPr>
              <w:t>.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ab/>
              <w:t xml:space="preserve">3450 </w:t>
            </w:r>
          </w:p>
          <w:p w:rsidR="007D1516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 xml:space="preserve">Длина основной части кабеля, не менее, </w:t>
            </w:r>
            <w:proofErr w:type="gramStart"/>
            <w:r w:rsidRPr="009D397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9D3974">
              <w:rPr>
                <w:rFonts w:ascii="Times New Roman" w:hAnsi="Times New Roman"/>
                <w:sz w:val="20"/>
                <w:szCs w:val="20"/>
              </w:rPr>
              <w:t>.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ab/>
              <w:t xml:space="preserve">2000 </w:t>
            </w:r>
          </w:p>
          <w:p w:rsidR="007D1516" w:rsidRPr="009D3974" w:rsidRDefault="007D1516" w:rsidP="00403E6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3974">
              <w:rPr>
                <w:rFonts w:ascii="Times New Roman" w:hAnsi="Times New Roman"/>
                <w:sz w:val="20"/>
                <w:szCs w:val="20"/>
              </w:rPr>
              <w:t>Длина раздельной части кабеля, не менее, см.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ab/>
              <w:t>1450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160000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516" w:rsidRPr="009D3974" w:rsidRDefault="007D1516" w:rsidP="00403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160000</w:t>
            </w:r>
            <w:r w:rsidRPr="009D397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747D6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D6" w:rsidRPr="007D1516" w:rsidRDefault="007D1516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\</w:t>
            </w: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076AC4" w:rsidRDefault="000747D6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D6" w:rsidRPr="00CB6368" w:rsidRDefault="007D1516" w:rsidP="001159AA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D151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7D1516">
              <w:rPr>
                <w:rFonts w:ascii="Times New Roman" w:hAnsi="Times New Roman"/>
                <w:b/>
                <w:sz w:val="18"/>
                <w:szCs w:val="18"/>
              </w:rPr>
              <w:t>032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7D1516">
              <w:rPr>
                <w:rFonts w:ascii="Times New Roman" w:hAnsi="Times New Roman"/>
                <w:b/>
                <w:sz w:val="18"/>
                <w:szCs w:val="18"/>
              </w:rPr>
              <w:t>358</w:t>
            </w:r>
            <w:r w:rsidR="001159A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CB6368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</w:t>
      </w:r>
      <w:r w:rsidR="00CB6368">
        <w:rPr>
          <w:rFonts w:ascii="Times New Roman" w:hAnsi="Times New Roman"/>
          <w:b/>
          <w:szCs w:val="18"/>
          <w:lang w:val="kk-KZ"/>
        </w:rPr>
        <w:t xml:space="preserve">ь 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78" w:rsidRDefault="00902178" w:rsidP="004C5CD1">
      <w:pPr>
        <w:spacing w:after="0" w:line="240" w:lineRule="auto"/>
      </w:pPr>
      <w:r>
        <w:separator/>
      </w:r>
    </w:p>
  </w:endnote>
  <w:endnote w:type="continuationSeparator" w:id="0">
    <w:p w:rsidR="00902178" w:rsidRDefault="0090217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78" w:rsidRDefault="00902178" w:rsidP="004C5CD1">
      <w:pPr>
        <w:spacing w:after="0" w:line="240" w:lineRule="auto"/>
      </w:pPr>
      <w:r>
        <w:separator/>
      </w:r>
    </w:p>
  </w:footnote>
  <w:footnote w:type="continuationSeparator" w:id="0">
    <w:p w:rsidR="00902178" w:rsidRDefault="0090217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60C50"/>
    <w:rsid w:val="00062204"/>
    <w:rsid w:val="0007443C"/>
    <w:rsid w:val="000747D6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159AA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27D"/>
    <w:rsid w:val="003744E0"/>
    <w:rsid w:val="003755EE"/>
    <w:rsid w:val="003821D2"/>
    <w:rsid w:val="00393248"/>
    <w:rsid w:val="003933EF"/>
    <w:rsid w:val="00393C33"/>
    <w:rsid w:val="00395578"/>
    <w:rsid w:val="003A0DD7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2C88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28B3"/>
    <w:rsid w:val="007B712C"/>
    <w:rsid w:val="007C01CA"/>
    <w:rsid w:val="007C0BCB"/>
    <w:rsid w:val="007C0F1F"/>
    <w:rsid w:val="007C71E5"/>
    <w:rsid w:val="007D11B7"/>
    <w:rsid w:val="007D1516"/>
    <w:rsid w:val="007D5112"/>
    <w:rsid w:val="007D55A0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4DE3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2F6F"/>
    <w:rsid w:val="00CB4F2C"/>
    <w:rsid w:val="00CB6368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4748A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30F1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774A8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600A"/>
    <w:rsid w:val="00FB6BB4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58BE-45CB-4903-93CC-527C171B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2021-05-18T10:37:00Z</cp:lastPrinted>
  <dcterms:created xsi:type="dcterms:W3CDTF">2021-03-30T02:34:00Z</dcterms:created>
  <dcterms:modified xsi:type="dcterms:W3CDTF">2021-07-03T08:06:00Z</dcterms:modified>
</cp:coreProperties>
</file>