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C3AFB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D97EEC">
        <w:rPr>
          <w:rFonts w:ascii="Times New Roman" w:hAnsi="Times New Roman"/>
          <w:b/>
          <w:sz w:val="24"/>
          <w:szCs w:val="24"/>
          <w:lang w:val="kk-KZ"/>
        </w:rPr>
        <w:t>6</w:t>
      </w:r>
      <w:r w:rsidR="00AC3AFB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C3AF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7EE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3A1C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C3AFB" w:rsidRPr="00AC3AFB">
        <w:rPr>
          <w:rFonts w:ascii="Times New Roman" w:hAnsi="Times New Roman"/>
          <w:b/>
          <w:sz w:val="24"/>
          <w:szCs w:val="24"/>
        </w:rPr>
        <w:t>30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1C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AC3AFB" w:rsidRPr="00AC3AFB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августа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87198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обратным клапаном. 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587198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87198" w:rsidRPr="00595AF1" w:rsidTr="000263F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Наконечники нестерильные прозрачные объем 1-5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Наконечники нестерильные прозрачные, объем 1-5 мл в упаковке 250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27 820,00</w:t>
            </w:r>
          </w:p>
        </w:tc>
      </w:tr>
      <w:tr w:rsidR="00587198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95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6579B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12*140мм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FA349F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9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FB6C0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6C03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FA349F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9F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49F">
              <w:rPr>
                <w:rFonts w:ascii="Times New Roman" w:hAnsi="Times New Roman"/>
                <w:sz w:val="20"/>
                <w:szCs w:val="20"/>
              </w:rPr>
              <w:t>180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926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A501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13" w:rsidRPr="00521475" w:rsidRDefault="007A501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NPAS-100-NT 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составе: Игла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22G, 15 см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игла: 21G, 15 см. Проводник COPE: .018’,’ 60 см длиной,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B108AE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B32266" w:rsidRPr="00B867CC" w:rsidTr="00AF41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B32266" w:rsidRPr="00B867CC" w:rsidTr="003A1C0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32266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COVIDEN   ARGYLE 42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B32266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 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B867CC" w:rsidTr="007048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9974D8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 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Баланс-платформа 33см/ черника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Баланс-платформа 33см/ черника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для упражнения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2 052,26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205 226,00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легкая.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Сила натяжения - легкая.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52147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5.1 Тест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Сила натяжени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5.1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сильная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5.9 Тест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Сила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натяжения-сильная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5.9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 для аппарата облучатель ртутн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кварцевый настольный  ОКН-11М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Эластичная лента 3в 1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диспенсер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Для упражнения. Длина 150см, ширина 15см, 15штук каждого вида (оранжевый, салатовый и черничный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= 45 штук.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  <w:r w:rsidR="009974D8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800</w:t>
            </w:r>
            <w:r w:rsidR="009974D8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9974D8" w:rsidRPr="00B867CC" w:rsidTr="00AF41C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TEC-5600  (артикул KD-561V)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простой рычаг управления ВКЛ/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Используется у одного пациента. Количество в упаковке - 50 штук. 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Одноразовые линии 2 х канальные для инв. измерения давления для 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Одноразовые линии 2-х канальные для инв. измерения давления для 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1 433 800,00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2 150 700,00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316L.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дилятационный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баллонный для ЧТА. 0,014 (ниже колен)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Периферический баллонный катетер с зауженным мягким кончиком, материал баллона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экселон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совместимость с 0,014" проводником, минимальный размер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интродьюсеа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6F, Наличие диаметров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): 4/4,5/5/5,5/6/6,5/7. Давление разрыва 14 атмосфер (RBP). Наличие покрытия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микроглайд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Наличие длин баллона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): 15/20/30/40.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RETURN-02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D90D0A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 w:rsidRPr="00D90D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D90D0A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 w:rsidRPr="00D90D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797 043,00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2 391 129,00</w:t>
            </w:r>
          </w:p>
        </w:tc>
      </w:tr>
      <w:tr w:rsidR="00AC3AFB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AFB" w:rsidRPr="00AC3AFB" w:rsidRDefault="00AC3AF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AC3AF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3AFB">
              <w:rPr>
                <w:rFonts w:ascii="Times New Roman" w:hAnsi="Times New Roman"/>
                <w:sz w:val="20"/>
                <w:szCs w:val="20"/>
              </w:rPr>
              <w:t xml:space="preserve">ARC </w:t>
            </w:r>
            <w:proofErr w:type="spellStart"/>
            <w:r w:rsidRPr="00AC3AFB">
              <w:rPr>
                <w:rFonts w:ascii="Times New Roman" w:hAnsi="Times New Roman"/>
                <w:sz w:val="20"/>
                <w:szCs w:val="20"/>
              </w:rPr>
              <w:t>Reaction</w:t>
            </w:r>
            <w:proofErr w:type="spellEnd"/>
            <w:r w:rsidRPr="00AC3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3AFB">
              <w:rPr>
                <w:rFonts w:ascii="Times New Roman" w:hAnsi="Times New Roman"/>
                <w:sz w:val="20"/>
                <w:szCs w:val="20"/>
              </w:rPr>
              <w:t>Vessels</w:t>
            </w:r>
            <w:proofErr w:type="spellEnd"/>
            <w:r w:rsidRPr="00AC3AFB">
              <w:rPr>
                <w:rFonts w:ascii="Times New Roman" w:hAnsi="Times New Roman"/>
                <w:sz w:val="20"/>
                <w:szCs w:val="20"/>
              </w:rPr>
              <w:t xml:space="preserve"> 4000/Реакционные ячейки, 7С150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3AFB">
              <w:rPr>
                <w:rFonts w:ascii="Times New Roman" w:hAnsi="Times New Roman"/>
                <w:sz w:val="20"/>
                <w:szCs w:val="20"/>
                <w:lang w:val="kk-KZ"/>
              </w:rPr>
              <w:t>ARC Reaction Vessels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4000/Реакционные ячейки, 7С1503</w:t>
            </w:r>
            <w:r w:rsidRPr="00AC3A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Ячйека для смешивания растворов, сыворотки, проведения фотоэлектрического считывания. Материал - пластик. Совместим с автоматическим анализатором ARCHITECT i2000SR.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AC3AFB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AC3AF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C3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AC3AF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A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AC3AF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AFB">
              <w:rPr>
                <w:rFonts w:ascii="Times New Roman" w:hAnsi="Times New Roman"/>
                <w:color w:val="000000"/>
                <w:sz w:val="20"/>
                <w:szCs w:val="20"/>
              </w:rPr>
              <w:t>71 129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3AFB" w:rsidRPr="00AC3AFB" w:rsidRDefault="00AC3AFB" w:rsidP="00AC3AF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AFB">
              <w:rPr>
                <w:rFonts w:ascii="Times New Roman" w:hAnsi="Times New Roman"/>
                <w:color w:val="000000"/>
                <w:sz w:val="20"/>
                <w:szCs w:val="20"/>
              </w:rPr>
              <w:t>142258</w:t>
            </w:r>
            <w:r w:rsidRPr="00AC3A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807C99" w:rsidRDefault="00521475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076AC4" w:rsidRDefault="00521475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F04AED" w:rsidRDefault="00235FB6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5FB6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235FB6">
              <w:rPr>
                <w:rFonts w:ascii="Times New Roman" w:hAnsi="Times New Roman"/>
                <w:b/>
                <w:sz w:val="18"/>
                <w:szCs w:val="18"/>
              </w:rPr>
              <w:t>615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235FB6">
              <w:rPr>
                <w:rFonts w:ascii="Times New Roman" w:hAnsi="Times New Roman"/>
                <w:b/>
                <w:sz w:val="18"/>
                <w:szCs w:val="18"/>
              </w:rPr>
              <w:t>552,94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3AFB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4748A"/>
    <w:rsid w:val="00D51A22"/>
    <w:rsid w:val="00D7552D"/>
    <w:rsid w:val="00D77EA8"/>
    <w:rsid w:val="00D85121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5CD-7CB1-4B91-BA18-EE42C9D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2021-05-18T10:37:00Z</cp:lastPrinted>
  <dcterms:created xsi:type="dcterms:W3CDTF">2021-03-30T02:34:00Z</dcterms:created>
  <dcterms:modified xsi:type="dcterms:W3CDTF">2021-07-29T08:55:00Z</dcterms:modified>
</cp:coreProperties>
</file>