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F2FD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A25809">
        <w:rPr>
          <w:rFonts w:ascii="Times New Roman" w:hAnsi="Times New Roman"/>
          <w:b/>
          <w:sz w:val="24"/>
          <w:szCs w:val="24"/>
          <w:lang w:val="kk-KZ"/>
        </w:rPr>
        <w:t>82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2194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2194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бря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C21945">
        <w:rPr>
          <w:rFonts w:ascii="Times New Roman" w:hAnsi="Times New Roman"/>
          <w:b/>
          <w:sz w:val="24"/>
          <w:szCs w:val="24"/>
          <w:lang w:val="kk-KZ"/>
        </w:rPr>
        <w:t>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2194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C21945">
        <w:rPr>
          <w:rFonts w:ascii="Times New Roman" w:hAnsi="Times New Roman"/>
          <w:b/>
          <w:sz w:val="24"/>
          <w:szCs w:val="24"/>
          <w:lang w:val="kk-KZ"/>
        </w:rPr>
        <w:t>8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701C5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C21945">
        <w:rPr>
          <w:rFonts w:ascii="Times New Roman" w:hAnsi="Times New Roman"/>
          <w:b/>
          <w:sz w:val="24"/>
          <w:szCs w:val="24"/>
          <w:lang w:val="kk-KZ"/>
        </w:rPr>
        <w:t>8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701C5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87198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Папиллотом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натяжной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Встроенная линия для отбора проб с системой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манифолд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обратным клапаном. KD -20Q-1(B) №2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</w:tr>
      <w:tr w:rsidR="00587198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Высокочастотная игла/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Папиллотом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инструмента - игла, длина рабочей части - 6 мм под проводник дюймы 0.035,  диаметр - 2,3› 1,8мм,  длина 215см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</w:tr>
      <w:tr w:rsidR="00587198" w:rsidRPr="00B867CC" w:rsidTr="005E4743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10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на 10 мл, стерильные,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F22CD2" w:rsidRDefault="00F22CD2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F22CD2" w:rsidRDefault="00F22CD2" w:rsidP="00F22CD2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375</w:t>
            </w:r>
            <w:r w:rsidR="00587198" w:rsidRPr="00521475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F22CD2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CD2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2CD2">
              <w:rPr>
                <w:rFonts w:ascii="Times New Roman" w:hAnsi="Times New Roman"/>
                <w:sz w:val="20"/>
                <w:szCs w:val="20"/>
              </w:rPr>
              <w:t>000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87198" w:rsidRPr="00B867CC" w:rsidTr="005E4743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25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на 25 мл, стерильные,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F22CD2" w:rsidRDefault="00F22CD2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F22CD2" w:rsidRDefault="00F22CD2" w:rsidP="00F22CD2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  <w:r w:rsidR="00587198" w:rsidRPr="0052147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F22CD2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CD2">
              <w:rPr>
                <w:rFonts w:ascii="Times New Roman" w:hAnsi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2CD2">
              <w:rPr>
                <w:rFonts w:ascii="Times New Roman" w:hAnsi="Times New Roman"/>
                <w:sz w:val="20"/>
                <w:szCs w:val="20"/>
              </w:rPr>
              <w:t>000</w:t>
            </w:r>
            <w:r w:rsidR="00587198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87198" w:rsidRPr="00B867CC" w:rsidTr="005E4743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Пленка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Parafilm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" 10см*38м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color w:val="000000"/>
                <w:sz w:val="20"/>
                <w:szCs w:val="20"/>
              </w:rPr>
              <w:t>Пленка "</w:t>
            </w:r>
            <w:proofErr w:type="spellStart"/>
            <w:r w:rsidRPr="00521475">
              <w:rPr>
                <w:rFonts w:ascii="Times New Roman" w:hAnsi="Times New Roman"/>
                <w:color w:val="000000"/>
                <w:sz w:val="20"/>
                <w:szCs w:val="20"/>
              </w:rPr>
              <w:t>Parafilm</w:t>
            </w:r>
            <w:proofErr w:type="spellEnd"/>
            <w:r w:rsidRPr="00521475">
              <w:rPr>
                <w:rFonts w:ascii="Times New Roman" w:hAnsi="Times New Roman"/>
                <w:color w:val="000000"/>
                <w:sz w:val="20"/>
                <w:szCs w:val="20"/>
              </w:rPr>
              <w:t>" 10см*38м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22 755,69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45 511,38</w:t>
            </w:r>
          </w:p>
        </w:tc>
      </w:tr>
      <w:tr w:rsidR="0096579B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521475" w:rsidRDefault="0096579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Клипсы титановые  5мм (нестерильные) 100шт \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липсы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титановые  5мм (нестерильные) 100шт \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95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96579B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521475" w:rsidRDefault="0096579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926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7A501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13" w:rsidRPr="00521475" w:rsidRDefault="007A501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чреспеченочного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микродоступа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NPAS-100-NT 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чреспеченочного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микродоступа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составе: Игла 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оступа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: Игла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Chiba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: 22G, 15 см или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Троакарная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игла: 21G, 15 см. Проводник COPE: .018’,’ 60 см длиной,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нитиноловый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 платиновым дистальным кончиком. Жесткая Канюля, 22G Расширитель, 4.0Fr, 20 см Кожух, 6.0Fr, 18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58 850,00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882 750,00</w:t>
            </w:r>
          </w:p>
        </w:tc>
      </w:tr>
      <w:tr w:rsidR="00B108AE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521475" w:rsidRDefault="00B108A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Мундштук д/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-203 FLARS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Мундштук сменный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-203 FLARS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</w:tr>
      <w:tr w:rsidR="00B108AE" w:rsidRPr="001C749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521475" w:rsidRDefault="00B108A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BRAND disposable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, capacity 1,5ml, sterile;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разведения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антител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BRAND disposable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capacity 1,5ml,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sterile;BR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780400-450 EA; ALDRICH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89 387,80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268 163,40</w:t>
            </w:r>
          </w:p>
        </w:tc>
      </w:tr>
      <w:tr w:rsidR="00B108AE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521475" w:rsidRDefault="00B108A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Распределитель для мазков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распределитель для мазков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стекляный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планшет.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</w:tr>
      <w:tr w:rsidR="00B32266" w:rsidRPr="00B867CC" w:rsidTr="005D1C7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Хирургический кабел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электроды для временной ЭКС для программатора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Medtronic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2292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ирургический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кабель предназначенный для соединения сердечного кардиостимулятора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свременным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кардиостимулятором.Кабель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раздваивается на своем дистальном конце и заканчивается четырьмя (2292) зажимами типа "крокодил ",которые прикрепляются к контактам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разьема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сердечного отведения.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337 050,00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Пергамент медицинский (42*70 см)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ергамент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медицинский 42*70 см (для упаковки медицинских материалов) 1 упак.7 кг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454 750,00</w:t>
            </w:r>
          </w:p>
        </w:tc>
      </w:tr>
      <w:tr w:rsidR="00B32266" w:rsidRPr="00B867CC" w:rsidTr="003A1C0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Картридж давления MX 960 XYP1(мама-папа)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Картридж давления MX 960 XYP1(мама-папа)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Картридж полипропиленовый  для механической очистки воды КП10-5 мкм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Avant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для автоклава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Матачана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Тонкость фильтрации 5 микрон .Предназначен для очистки воды от механических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загрязнений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зготовлен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из полипропилена пищевого качества.  Ресурс картриджа 10000 литров в зависимости  от качества  исходной  воды. Но не более  6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ффективность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очистки от примесей более 5 микрон -99%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77 040,00</w:t>
            </w:r>
          </w:p>
        </w:tc>
      </w:tr>
      <w:tr w:rsidR="00B32266" w:rsidRPr="0072080E" w:rsidTr="000263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COVIDEN   ARGYLE 42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cm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с двумя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манжетами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евосторонний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55 640,00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5 564 000,00</w:t>
            </w:r>
          </w:p>
        </w:tc>
      </w:tr>
      <w:tr w:rsidR="00B32266" w:rsidRPr="00B867CC" w:rsidTr="00E60B3A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MAQUET HL20 -(100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MAQUET HL20 -100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B32266" w:rsidRPr="00DB6EF3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STOCKERT (100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 STOCKERT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9974D8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 проволока, для засева уколов агаровых столбиков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 Металлическая 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 проволока, для засева уколов агаровых столбиков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32 100,00</w:t>
            </w:r>
          </w:p>
        </w:tc>
      </w:tr>
      <w:tr w:rsidR="009974D8" w:rsidRPr="00B867CC" w:rsidTr="00173C6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Мешок д/сбора жидкости 100см*100см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Мешок для сбора жидкости 100 см * 100 см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909,50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90 950,00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Гибкий электрод 12*9см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Лимфавижн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Аксессуар к аппарату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Лимфавижн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».  В комплекте: 1)кабель синий/коннектор синий; 2) кабель красный/коннектор красный; 3) кабель красный/коннектор синий; 4)   кабель синий/коннектор красный;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Гибкий электрод 12*9см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Физиомед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Аксессуар к аппарату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Физиомед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».  В комплекте: 1)кабель синий/коннектор синий; 2) кабель красный/коннектор красный; 3) кабель красный/коннектор синий; 4)   кабель синий/коннектор красный;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Электроды с оголовьем для физиотерапевтических аппаратов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Трансаир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металлические части электродов изготовлены из титана, оголовье из фланелевой ленты с застежками.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Электроды с оголовьем для физиотерапевтических аппаратов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Трансаир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, металлические части электродов изготовлены из титана, оголовье из фланелевой ленты с застежками.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750,07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3 750,35</w:t>
            </w:r>
          </w:p>
        </w:tc>
      </w:tr>
      <w:tr w:rsidR="009974D8" w:rsidRPr="00B867CC" w:rsidTr="00AF41CE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76х26х1,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/72шт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294,25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588,50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Вакумный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аспиратор в комплекте с силиконовым шлангом и креплением.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Банка сборника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аспирируемых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масс в комп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крепл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.(1л многоразового польз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втаклабир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с адаптер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подв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22 732,73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591 050,92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Заглушка для катетера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Заглушка для Внутривенного катетера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Цертофикс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Вазофиксов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107 000,00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Бумага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дифибрилятора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Бумага для дифибрилятора  "Nihon Kohden"  (Термобумага, Z-сгиб, 50 мм x 30 м (страница 100 мм), оранжевая сетка; TEC-7700,10 шт.)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cardilife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1 123,50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42 693,00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Аспирационные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инъекционные фильтр-канюли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многодозных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флаконов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Mini-Spike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Filter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V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Аспирационные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инъекционные фильтр-канюли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многодозных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флаконов объемом 3 - 1000мл.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Стандартный наконечник с клапаном, предупреждающий вытекание раствора после отсоединения шприца; с антибактериальным воздушным фильтром 0.45 мкм, с фильтром тонкой очистки 5 мкм, синий.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Корпус: АБС/САН. Защитная крышка и защелка из полиэтилена. Фильтр: акриловый сополимер на нейлоновой основе. Не содержит латекс, ПВХ, ДЭГФ.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472,94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1 182 350,00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Тележка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деффибрилятора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Тележка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деффибрилятора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TEC-5600  (артикул KD-561V) размеры 618мм - 420мм - 900мм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64 200,00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256 800,00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Универсальный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соеденитель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назогастральных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зондов.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регулирования потока жидкости в и из медицинских трубок, одновременно обеспечивая введение смеси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энтерального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питания, промывку шприца и лечение жидкими лекарственными средствами, без повреждения линий введения жидкости в течение до 30 дней. Заменяет вилкообразные адаптеры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энтерального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питания и коннекторы 5 в 1. Имеет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lastRenderedPageBreak/>
              <w:t>простой рычаг управления ВКЛ/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ВЫКЛ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подачи жидкости. Имеет встроенную уплотнительную прокладку отверстия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безыгольного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шприца. Принимает все 60см3 шприцы с наконечником катетера. Обеспечивает встроенное промывание, введение лекарственных препаратов и орошение без отсоединения. Не совместим с соединениями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 Используется у одного пациента. Количество в упаковке - 50 штук. Упаковка клинически чистая. Срок годности не ограничен.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1 974,15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19 741,50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Индикатор Интест-П-120/45№1000 тестов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Индикатор Интест-П-120/45№1000 тестов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Электроды о/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ЭКГ-МРТ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Стимуляционный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МРТ-совместимый биполярный стероидный электрод активной фиксации. Материал изоляционного слоя - полиуретан. Максимальный диаметр электрода не более 5,9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Длины электрода 60 см. Стероид -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дексаметазона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ацетат 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содержется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резервуаре для постепенного высвобождения). Межполюсное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Локализация желудочковая или предсердная. Наличие рентгеновской метки положения спирали.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периферичический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баллонорасшир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 В педиатрии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Сосудистый стальной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ЧТА на баллоне, который действует как система доставки,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рентгенэндоваскулярной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реконструкции окклюзий и стенозов и улучшения кровотока периферических артерий (подвздошной, почечной) у пациентов с симптоматическими заболеваниями периферических артерий.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Дизайн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представляет собой тройную спираль, вырезанную лазером из цельной трубки. Так же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является матричным с открытой ячейкой.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Материал - нержавеющая сталь 316L.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Направление раскрытия от проксимального конца доставляющего катетера к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дистальному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кончик идеально прилегает к проводнику.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Уникальная гибкость: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• Гибкость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раскрытого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Приспосабливаемость к особенностям области установки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Великолепная проводимость: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Низкий профиль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Плечи баллона минимальны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Минимальное укорочение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Жесткость: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•  Хорошая радиальная поддержка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Укорочение при номинальном давлении не более 1% (0 - 2 мм укорочение для всех размеров!)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Имеется 2 рентген-контрастных маркера на доставляющем катетере,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обозначающих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концы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Размеры: диаметр 6,7,8,9,10 мм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длина 18, 26, 36, 56 мм, длина системы доставки 80 и 120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смм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299 386,00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2 993 860,00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9 737,00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4 066,00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813 200,00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1 486,23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7 431,15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Возвратный электрод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Во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звратный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электрод RETURN-02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Judt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1 070 000,00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управляемого 20-полючного катетера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кабель для диагностики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Кабель для соединения управляемого 20-полючного катетера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кабель для диагностики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186,18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930,90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Канюля назальная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D557B0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557B0">
              <w:rPr>
                <w:rFonts w:ascii="Times New Roman" w:hAnsi="Times New Roman"/>
                <w:sz w:val="20"/>
                <w:szCs w:val="20"/>
              </w:rPr>
              <w:t xml:space="preserve">Канюля назальная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54,57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81 855,00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для коронарного синуса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Dynamic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XT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decapolar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для коронарного синуса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Dynamic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XT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decapolar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396,97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1 984,85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521475" w:rsidRDefault="007369A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2 792,70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521475" w:rsidRDefault="007369A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Электроды прищепки на аппарат ЭКГ на конечности, детские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Электроды прищепки на аппарат ЭКГ на конечности, детские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20 223,00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40 446,00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521475" w:rsidRDefault="007369A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Стекло предметное 25х76х1,2 мм с + заряженным покрытием №72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Стекло предметное 25х76х1,2 мм с + (положительно) заряженным покрытием №72 в упаковке,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иммуногистохимии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иммунофлюоресценции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4 280,00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</w:tr>
      <w:tr w:rsidR="00521475" w:rsidRPr="00B867CC" w:rsidTr="005E474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E4743" w:rsidRDefault="00521475" w:rsidP="005E47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4743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5E4743">
              <w:rPr>
                <w:rFonts w:ascii="Times New Roman" w:hAnsi="Times New Roman"/>
                <w:sz w:val="20"/>
                <w:szCs w:val="20"/>
              </w:rPr>
              <w:t>сосуд</w:t>
            </w:r>
            <w:proofErr w:type="gramStart"/>
            <w:r w:rsidRPr="005E474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E4743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5E4743">
              <w:rPr>
                <w:rFonts w:ascii="Times New Roman" w:hAnsi="Times New Roman"/>
                <w:sz w:val="20"/>
                <w:szCs w:val="20"/>
              </w:rPr>
              <w:t xml:space="preserve"> №26-28 с </w:t>
            </w:r>
            <w:proofErr w:type="spellStart"/>
            <w:r w:rsidRPr="005E4743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5E4743">
              <w:rPr>
                <w:rFonts w:ascii="Times New Roman" w:hAnsi="Times New Roman"/>
                <w:sz w:val="20"/>
                <w:szCs w:val="20"/>
              </w:rPr>
              <w:t xml:space="preserve">  с </w:t>
            </w:r>
            <w:proofErr w:type="spellStart"/>
            <w:r w:rsidRPr="005E4743"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сосуд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№26-28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в комплекте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797 043,00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2 391 129,00</w:t>
            </w:r>
          </w:p>
        </w:tc>
      </w:tr>
      <w:tr w:rsidR="000F2FDE" w:rsidRPr="00B867CC" w:rsidTr="00AF41CE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DE" w:rsidRPr="00521475" w:rsidRDefault="000F2FD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 w:rsidP="00C219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биполярный многоразовый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0F2FDE">
              <w:rPr>
                <w:rFonts w:ascii="Times New Roman" w:hAnsi="Times New Roman"/>
                <w:sz w:val="20"/>
                <w:szCs w:val="20"/>
              </w:rPr>
              <w:t xml:space="preserve"> м, для </w:t>
            </w:r>
            <w:proofErr w:type="spellStart"/>
            <w:r w:rsidRPr="000F2FDE">
              <w:rPr>
                <w:rFonts w:ascii="Times New Roman" w:hAnsi="Times New Roman"/>
                <w:sz w:val="20"/>
                <w:szCs w:val="20"/>
              </w:rPr>
              <w:t>электрокоагулятора</w:t>
            </w:r>
            <w:proofErr w:type="spellEnd"/>
            <w:r w:rsidRPr="000F2FDE">
              <w:rPr>
                <w:rFonts w:ascii="Times New Roman" w:hAnsi="Times New Roman"/>
                <w:sz w:val="20"/>
                <w:szCs w:val="20"/>
              </w:rPr>
              <w:t xml:space="preserve"> ERBE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 w:rsidP="000F2FDE">
            <w:pPr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биполярный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пинцетов длина</w:t>
            </w:r>
            <w:r w:rsidRPr="000F2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0F2FDE">
              <w:rPr>
                <w:rFonts w:ascii="Times New Roman" w:hAnsi="Times New Roman"/>
                <w:sz w:val="20"/>
                <w:szCs w:val="20"/>
              </w:rPr>
              <w:t xml:space="preserve"> м,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PIN</w:t>
            </w:r>
            <w:r w:rsidRPr="000F2FDE"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="00C21945">
              <w:rPr>
                <w:rFonts w:ascii="Times New Roman" w:hAnsi="Times New Roman"/>
                <w:sz w:val="20"/>
                <w:szCs w:val="20"/>
              </w:rPr>
              <w:t>, европейский разъем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29 960,00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119 840,00</w:t>
            </w:r>
          </w:p>
        </w:tc>
      </w:tr>
      <w:tr w:rsidR="000F2FDE" w:rsidRPr="00B867CC" w:rsidTr="00AF41CE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DE" w:rsidRPr="00521475" w:rsidRDefault="000F2FD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 w:rsidP="00C219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</w:t>
            </w:r>
            <w:proofErr w:type="spellStart"/>
            <w:r w:rsidRPr="000F2FDE">
              <w:rPr>
                <w:rFonts w:ascii="Times New Roman" w:hAnsi="Times New Roman"/>
                <w:sz w:val="20"/>
                <w:szCs w:val="20"/>
              </w:rPr>
              <w:t>монополярный</w:t>
            </w:r>
            <w:proofErr w:type="spellEnd"/>
            <w:r w:rsidRPr="000F2FDE">
              <w:rPr>
                <w:rFonts w:ascii="Times New Roman" w:hAnsi="Times New Roman"/>
                <w:sz w:val="20"/>
                <w:szCs w:val="20"/>
              </w:rPr>
              <w:t xml:space="preserve"> многоразовый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0F2FDE">
              <w:rPr>
                <w:rFonts w:ascii="Times New Roman" w:hAnsi="Times New Roman"/>
                <w:sz w:val="20"/>
                <w:szCs w:val="20"/>
              </w:rPr>
              <w:t xml:space="preserve"> м, для </w:t>
            </w:r>
            <w:proofErr w:type="spellStart"/>
            <w:r w:rsidRPr="000F2FDE">
              <w:rPr>
                <w:rFonts w:ascii="Times New Roman" w:hAnsi="Times New Roman"/>
                <w:sz w:val="20"/>
                <w:szCs w:val="20"/>
              </w:rPr>
              <w:t>электрокоагулятора</w:t>
            </w:r>
            <w:proofErr w:type="spellEnd"/>
            <w:r w:rsidRPr="000F2FDE">
              <w:rPr>
                <w:rFonts w:ascii="Times New Roman" w:hAnsi="Times New Roman"/>
                <w:sz w:val="20"/>
                <w:szCs w:val="20"/>
              </w:rPr>
              <w:t xml:space="preserve"> ERBE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 w:rsidP="000F2FD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держателей электродов </w:t>
            </w:r>
            <w:r>
              <w:rPr>
                <w:rFonts w:ascii="Times New Roman" w:hAnsi="Times New Roman"/>
                <w:sz w:val="20"/>
                <w:szCs w:val="20"/>
              </w:rPr>
              <w:t>интернациональной серии, длина 4 м</w:t>
            </w:r>
            <w:r w:rsidR="00C21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21945">
              <w:rPr>
                <w:rFonts w:ascii="Times New Roman" w:hAnsi="Times New Roman"/>
                <w:sz w:val="20"/>
                <w:szCs w:val="20"/>
              </w:rPr>
              <w:t>европ</w:t>
            </w:r>
            <w:bookmarkStart w:id="0" w:name="_GoBack"/>
            <w:bookmarkEnd w:id="0"/>
            <w:r w:rsidR="00C21945">
              <w:rPr>
                <w:rFonts w:ascii="Times New Roman" w:hAnsi="Times New Roman"/>
                <w:sz w:val="20"/>
                <w:szCs w:val="20"/>
              </w:rPr>
              <w:t>ейский разъем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37 450,00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149 800,00</w:t>
            </w:r>
          </w:p>
        </w:tc>
      </w:tr>
      <w:tr w:rsidR="000F2FDE" w:rsidRPr="00B867CC" w:rsidTr="00EA00B4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DE" w:rsidRPr="00521475" w:rsidRDefault="000F2FD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2FDE" w:rsidRPr="003D421B" w:rsidRDefault="000F2FDE" w:rsidP="00DD3390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Кювета пластиковая 10 мм оптическая   для анализатора определения белка в моче и ликворе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2FDE" w:rsidRPr="004D6CEB" w:rsidRDefault="000F2FDE" w:rsidP="00DD3390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Кювета пластиковая 10 мм оптическая   для анализатора определения белка в моче и ликворе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FDE" w:rsidRPr="000F2FDE" w:rsidRDefault="000F2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DE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</w:tr>
      <w:tr w:rsidR="005E4743" w:rsidRPr="00B867CC" w:rsidTr="00EA00B4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743" w:rsidRPr="00521475" w:rsidRDefault="005E474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743" w:rsidRPr="009D42E6" w:rsidRDefault="005E4743" w:rsidP="008C6A72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kk-KZ" w:eastAsia="en-US"/>
              </w:rPr>
            </w:pPr>
            <w:r w:rsidRPr="009D42E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en-US"/>
              </w:rPr>
              <w:t>Проявитель 20 LIT</w:t>
            </w:r>
            <w:r w:rsidRPr="009D42E6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9D42E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en-US"/>
              </w:rPr>
              <w:t>Универсальный проявитель для использования в проявочных машинах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743" w:rsidRPr="009D42E6" w:rsidRDefault="005E4743" w:rsidP="008C6A72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0"/>
                <w:szCs w:val="20"/>
                <w:lang w:val="kk-KZ" w:eastAsia="en-US"/>
              </w:rPr>
            </w:pPr>
            <w:r w:rsidRPr="009D42E6">
              <w:rPr>
                <w:rFonts w:ascii="Times New Roman" w:hAnsi="Times New Roman"/>
                <w:bCs/>
                <w:sz w:val="20"/>
                <w:szCs w:val="20"/>
                <w:lang w:val="kk-KZ" w:eastAsia="en-US"/>
              </w:rPr>
              <w:t>Проявитель предназначен для автоматической обработки рентгеновских медицинских пленок в проявочных машинах. Проявитель должен используются как для проявления сине - и зеленочувствительных пленок для общей радиологии. Проявитель должен применяется при 90 - 120 сек. циклах проявления и температуре 32-35°С. Проявитель должен поставляется в коробках, содержащей два одинаковых полукомплекта 2х20, каждый из которых должен состоять из не менее трех компонентов (5 л компонента А с красной крышкой, 0,5 л компонента В с красной крышкой и 0,5 л компонента С с белой крышкой). Каждый из полукомплектов может быть разведен не более чем на 20 литров рабочего раствора.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43" w:rsidRPr="009D42E6" w:rsidRDefault="005E4743" w:rsidP="008C6A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43" w:rsidRPr="009D42E6" w:rsidRDefault="005E4743" w:rsidP="008C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43" w:rsidRPr="009D42E6" w:rsidRDefault="005E4743" w:rsidP="00354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2630</w:t>
            </w:r>
            <w:r w:rsidR="0035413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5413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43" w:rsidRPr="009D42E6" w:rsidRDefault="00354138" w:rsidP="00354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38">
              <w:rPr>
                <w:rFonts w:ascii="Times New Roman" w:hAnsi="Times New Roman"/>
                <w:sz w:val="20"/>
                <w:szCs w:val="20"/>
              </w:rPr>
              <w:t>184121</w:t>
            </w:r>
            <w:r w:rsidR="005E4743" w:rsidRPr="00266F8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E4743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743" w:rsidRPr="00807C99" w:rsidRDefault="005E4743" w:rsidP="004355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43" w:rsidRPr="00076AC4" w:rsidRDefault="005E4743" w:rsidP="004355B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43" w:rsidRPr="00D87418" w:rsidRDefault="0064004D" w:rsidP="00D97EE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4004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4004D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4004D">
              <w:rPr>
                <w:rFonts w:ascii="Times New Roman" w:hAnsi="Times New Roman"/>
                <w:b/>
                <w:sz w:val="18"/>
                <w:szCs w:val="18"/>
              </w:rPr>
              <w:t>338,94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2B" w:rsidRDefault="007E242B" w:rsidP="004C5CD1">
      <w:pPr>
        <w:spacing w:after="0" w:line="240" w:lineRule="auto"/>
      </w:pPr>
      <w:r>
        <w:separator/>
      </w:r>
    </w:p>
  </w:endnote>
  <w:end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2B" w:rsidRDefault="007E242B" w:rsidP="004C5CD1">
      <w:pPr>
        <w:spacing w:after="0" w:line="240" w:lineRule="auto"/>
      </w:pPr>
      <w:r>
        <w:separator/>
      </w:r>
    </w:p>
  </w:footnote>
  <w:foot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23EB"/>
    <w:rsid w:val="002458C0"/>
    <w:rsid w:val="00247D24"/>
    <w:rsid w:val="002561BE"/>
    <w:rsid w:val="00260B63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45833"/>
    <w:rsid w:val="00350C6B"/>
    <w:rsid w:val="00354138"/>
    <w:rsid w:val="00356D07"/>
    <w:rsid w:val="00362820"/>
    <w:rsid w:val="00366411"/>
    <w:rsid w:val="00372A86"/>
    <w:rsid w:val="003730BC"/>
    <w:rsid w:val="00373A2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E16BF"/>
    <w:rsid w:val="003E4B19"/>
    <w:rsid w:val="003F4C64"/>
    <w:rsid w:val="004079D8"/>
    <w:rsid w:val="00410859"/>
    <w:rsid w:val="00411D85"/>
    <w:rsid w:val="00412EA3"/>
    <w:rsid w:val="004156D1"/>
    <w:rsid w:val="0041578A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4459"/>
    <w:rsid w:val="004963E7"/>
    <w:rsid w:val="004A31E3"/>
    <w:rsid w:val="004B4EFD"/>
    <w:rsid w:val="004C5CD1"/>
    <w:rsid w:val="004D35A4"/>
    <w:rsid w:val="004D452D"/>
    <w:rsid w:val="004D4DE8"/>
    <w:rsid w:val="004D4E8A"/>
    <w:rsid w:val="004E48B6"/>
    <w:rsid w:val="004E64D1"/>
    <w:rsid w:val="004F13B2"/>
    <w:rsid w:val="004F1851"/>
    <w:rsid w:val="004F1EE1"/>
    <w:rsid w:val="004F4700"/>
    <w:rsid w:val="004F4900"/>
    <w:rsid w:val="0050195D"/>
    <w:rsid w:val="005032E7"/>
    <w:rsid w:val="0050412A"/>
    <w:rsid w:val="00507DA5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48F0"/>
    <w:rsid w:val="00704C61"/>
    <w:rsid w:val="00705929"/>
    <w:rsid w:val="007059BD"/>
    <w:rsid w:val="00706DE0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7784"/>
    <w:rsid w:val="0077000A"/>
    <w:rsid w:val="00770840"/>
    <w:rsid w:val="00770C20"/>
    <w:rsid w:val="007727B8"/>
    <w:rsid w:val="00773C3E"/>
    <w:rsid w:val="0077457D"/>
    <w:rsid w:val="0078648F"/>
    <w:rsid w:val="00786E4B"/>
    <w:rsid w:val="00792A8E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E242B"/>
    <w:rsid w:val="007E28D9"/>
    <w:rsid w:val="007F00C1"/>
    <w:rsid w:val="007F34E0"/>
    <w:rsid w:val="00805D32"/>
    <w:rsid w:val="00807C99"/>
    <w:rsid w:val="008157FB"/>
    <w:rsid w:val="00820D89"/>
    <w:rsid w:val="00830402"/>
    <w:rsid w:val="00836530"/>
    <w:rsid w:val="00836E27"/>
    <w:rsid w:val="008449A0"/>
    <w:rsid w:val="008612E5"/>
    <w:rsid w:val="0086240C"/>
    <w:rsid w:val="0086363E"/>
    <w:rsid w:val="00865352"/>
    <w:rsid w:val="00865917"/>
    <w:rsid w:val="0087692C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540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4AA1"/>
    <w:rsid w:val="00AC0EDD"/>
    <w:rsid w:val="00AC3AFB"/>
    <w:rsid w:val="00AC4210"/>
    <w:rsid w:val="00AC5D94"/>
    <w:rsid w:val="00AE1F1E"/>
    <w:rsid w:val="00AE476C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320ED"/>
    <w:rsid w:val="00D35A1D"/>
    <w:rsid w:val="00D4748A"/>
    <w:rsid w:val="00D51A22"/>
    <w:rsid w:val="00D557B0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2CD2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CAF3-289E-41C8-A61E-41AD8C37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2021-05-18T10:37:00Z</cp:lastPrinted>
  <dcterms:created xsi:type="dcterms:W3CDTF">2021-03-30T02:34:00Z</dcterms:created>
  <dcterms:modified xsi:type="dcterms:W3CDTF">2021-09-29T05:05:00Z</dcterms:modified>
</cp:coreProperties>
</file>