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D6ADD">
        <w:rPr>
          <w:rFonts w:ascii="Times New Roman" w:hAnsi="Times New Roman"/>
          <w:b/>
          <w:sz w:val="24"/>
          <w:szCs w:val="24"/>
          <w:lang w:val="kk-KZ"/>
        </w:rPr>
        <w:t>86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24FD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94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24FDA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94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D6ADD">
        <w:rPr>
          <w:rFonts w:ascii="Times New Roman" w:hAnsi="Times New Roman"/>
          <w:b/>
          <w:sz w:val="24"/>
          <w:szCs w:val="24"/>
          <w:lang w:val="kk-KZ"/>
        </w:rPr>
        <w:t>1</w:t>
      </w:r>
      <w:r w:rsidR="00D24FDA">
        <w:rPr>
          <w:rFonts w:ascii="Times New Roman" w:hAnsi="Times New Roman"/>
          <w:b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D6ADD">
        <w:rPr>
          <w:rFonts w:ascii="Times New Roman" w:hAnsi="Times New Roman"/>
          <w:b/>
          <w:sz w:val="24"/>
          <w:szCs w:val="24"/>
          <w:lang w:val="kk-KZ"/>
        </w:rPr>
        <w:t>1</w:t>
      </w:r>
      <w:r w:rsidR="00D24FDA">
        <w:rPr>
          <w:rFonts w:ascii="Times New Roman" w:hAnsi="Times New Roman"/>
          <w:b/>
          <w:sz w:val="24"/>
          <w:szCs w:val="24"/>
          <w:lang w:val="kk-KZ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D6ADD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521475" w:rsidRDefault="007D6ADD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 w:rsidP="007D6A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 xml:space="preserve">Кассеты </w:t>
            </w:r>
            <w:proofErr w:type="spellStart"/>
            <w:r w:rsidRPr="007D6ADD">
              <w:rPr>
                <w:rFonts w:ascii="Times New Roman" w:hAnsi="Times New Roman"/>
                <w:sz w:val="20"/>
                <w:szCs w:val="20"/>
              </w:rPr>
              <w:t>смен</w:t>
            </w:r>
            <w:proofErr w:type="gramStart"/>
            <w:r w:rsidRPr="007D6ADD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7D6AD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7D6ADD">
              <w:rPr>
                <w:rFonts w:ascii="Times New Roman" w:hAnsi="Times New Roman"/>
                <w:sz w:val="20"/>
                <w:szCs w:val="20"/>
              </w:rPr>
              <w:t xml:space="preserve"> скобами для сшивающих </w:t>
            </w:r>
            <w:proofErr w:type="spellStart"/>
            <w:r w:rsidRPr="007D6ADD">
              <w:rPr>
                <w:rFonts w:ascii="Times New Roman" w:hAnsi="Times New Roman"/>
                <w:sz w:val="20"/>
                <w:szCs w:val="20"/>
              </w:rPr>
              <w:t>аппар</w:t>
            </w:r>
            <w:proofErr w:type="spellEnd"/>
            <w:r w:rsidRPr="007D6ADD">
              <w:rPr>
                <w:rFonts w:ascii="Times New Roman" w:hAnsi="Times New Roman"/>
                <w:sz w:val="20"/>
                <w:szCs w:val="20"/>
              </w:rPr>
              <w:t xml:space="preserve"> "ECHELON 45"№12(синие)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 w:rsidP="007D6A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Сменные кассеты со скобами к эндоскопическому сшивающему аппарату Эшелон 45, синие</w:t>
            </w:r>
            <w:r w:rsidRPr="007D6ADD">
              <w:rPr>
                <w:rFonts w:ascii="Times New Roman" w:hAnsi="Times New Roman"/>
                <w:sz w:val="20"/>
                <w:szCs w:val="20"/>
              </w:rPr>
              <w:br/>
              <w:t xml:space="preserve">Кассеты со скобками сменные одноразовые, к линейному </w:t>
            </w:r>
            <w:proofErr w:type="spellStart"/>
            <w:r w:rsidRPr="007D6ADD">
              <w:rPr>
                <w:rFonts w:ascii="Times New Roman" w:hAnsi="Times New Roman"/>
                <w:sz w:val="20"/>
                <w:szCs w:val="20"/>
              </w:rPr>
              <w:t>сшивающе</w:t>
            </w:r>
            <w:proofErr w:type="spellEnd"/>
            <w:r w:rsidRPr="007D6ADD">
              <w:rPr>
                <w:rFonts w:ascii="Times New Roman" w:hAnsi="Times New Roman"/>
                <w:sz w:val="20"/>
                <w:szCs w:val="20"/>
              </w:rPr>
              <w:t xml:space="preserve">-режущему аппарату серии Эшелон 45 мм для тканей нормальной толщины для формирования скобочного шва с высотой закрытой скобки 1,5 мм. Наличие в кассете канала для лезвия между тройными рядами скобок, встроенного механизма блокировки лезвия при использованной кассете. Кассета содержит 70 скобок из титанового сплава, расположенных в два тройных ряда в шахматном порядке. Длина ножки открытой скобки 3,5 мм. Длина скобочного шва примерно 45 мм. Линия механического шва превышает линию разреза минимум на 1,5 скобки в зависимости от толщины ткани. Поставляются заряженными, стерильными. Наличие предохранительной пластины на рабочей поверхности для предотвращения выпадения скобок при транспортировке и введении в аппарат.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Цветовая маркировка – синяя. Кассеты поставляются </w:t>
            </w:r>
            <w:proofErr w:type="gramStart"/>
            <w:r w:rsidRPr="007D6ADD">
              <w:rPr>
                <w:rFonts w:ascii="Times New Roman" w:hAnsi="Times New Roman"/>
                <w:sz w:val="20"/>
                <w:szCs w:val="20"/>
              </w:rPr>
              <w:t>стерильными</w:t>
            </w:r>
            <w:proofErr w:type="gramEnd"/>
            <w:r w:rsidRPr="007D6ADD">
              <w:rPr>
                <w:rFonts w:ascii="Times New Roman" w:hAnsi="Times New Roman"/>
                <w:sz w:val="20"/>
                <w:szCs w:val="20"/>
              </w:rPr>
              <w:t>, предназначены для однократного использования.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3 001 778,00</w:t>
            </w:r>
          </w:p>
        </w:tc>
      </w:tr>
      <w:tr w:rsidR="007D6ADD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521475" w:rsidRDefault="007D6ADD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 w:rsidP="007D6A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 xml:space="preserve">Кассеты сменные со скобами для </w:t>
            </w:r>
            <w:proofErr w:type="gramStart"/>
            <w:r w:rsidRPr="007D6ADD">
              <w:rPr>
                <w:rFonts w:ascii="Times New Roman" w:hAnsi="Times New Roman"/>
                <w:sz w:val="20"/>
                <w:szCs w:val="20"/>
              </w:rPr>
              <w:t>сшивающих</w:t>
            </w:r>
            <w:proofErr w:type="gramEnd"/>
            <w:r w:rsidRPr="007D6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6ADD">
              <w:rPr>
                <w:rFonts w:ascii="Times New Roman" w:hAnsi="Times New Roman"/>
                <w:sz w:val="20"/>
                <w:szCs w:val="20"/>
              </w:rPr>
              <w:t>аппар.ECHELON</w:t>
            </w:r>
            <w:proofErr w:type="spellEnd"/>
            <w:r w:rsidRPr="007D6ADD">
              <w:rPr>
                <w:rFonts w:ascii="Times New Roman" w:hAnsi="Times New Roman"/>
                <w:sz w:val="20"/>
                <w:szCs w:val="20"/>
              </w:rPr>
              <w:t xml:space="preserve"> 60 ENDOPATH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 w:rsidP="007D6AD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Сменные кассеты со скобами к аппарату эндоскопическому сшивающему Эшелон 60, синие</w:t>
            </w:r>
            <w:r w:rsidRPr="007D6ADD">
              <w:rPr>
                <w:rFonts w:ascii="Times New Roman" w:hAnsi="Times New Roman"/>
                <w:sz w:val="20"/>
                <w:szCs w:val="20"/>
              </w:rPr>
              <w:br/>
              <w:t xml:space="preserve">Кассеты со скобками сменные одноразовые, к линейному </w:t>
            </w:r>
            <w:proofErr w:type="spellStart"/>
            <w:r w:rsidRPr="007D6ADD">
              <w:rPr>
                <w:rFonts w:ascii="Times New Roman" w:hAnsi="Times New Roman"/>
                <w:sz w:val="20"/>
                <w:szCs w:val="20"/>
              </w:rPr>
              <w:t>сшивающе</w:t>
            </w:r>
            <w:proofErr w:type="spellEnd"/>
            <w:r w:rsidRPr="007D6ADD">
              <w:rPr>
                <w:rFonts w:ascii="Times New Roman" w:hAnsi="Times New Roman"/>
                <w:sz w:val="20"/>
                <w:szCs w:val="20"/>
              </w:rPr>
              <w:t>-режущему аппарату серии Эшелон 60 мм для тканей нормальной толщины для формирования скобочного шва с высотой закрытой скобки 1,5 мм. Кассета содержит 88 скобок, расположенных в два тройных ряда в шахматном порядке. Длина ножки открытой скобки 3,5 мм. Длина скобочного шва примерно 60 мм. Линия механического шва превышает линию разреза минимум на 1,5 скобки в зависимости от толщины ткани. 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скобок. Наличие канала для лезвия между тройными рядами скобок, механизма блокировки лезвия при использованной кассете. Предохранительная пластина на рабочей поверхности, препятствующая выпадению скобок при транспортировке и введении в аппарат. Поставляются заряженными, стерильными. Цветовая маркировка – синяя.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75 044,45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D6ADD" w:rsidRDefault="007D6A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ADD">
              <w:rPr>
                <w:rFonts w:ascii="Times New Roman" w:hAnsi="Times New Roman"/>
                <w:sz w:val="20"/>
                <w:szCs w:val="20"/>
              </w:rPr>
              <w:t>4 502 667,00</w:t>
            </w:r>
          </w:p>
        </w:tc>
      </w:tr>
      <w:tr w:rsidR="0033700D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521475" w:rsidRDefault="0033700D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991E98" w:rsidRDefault="0033700D" w:rsidP="00991E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sz w:val="20"/>
                <w:szCs w:val="20"/>
              </w:rPr>
              <w:t>Шунтирующая система Дельта</w:t>
            </w:r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91E98">
              <w:rPr>
                <w:rFonts w:ascii="Times New Roman" w:hAnsi="Times New Roman"/>
                <w:sz w:val="20"/>
                <w:szCs w:val="20"/>
              </w:rPr>
              <w:t>стандартная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b/>
                <w:sz w:val="20"/>
                <w:szCs w:val="20"/>
              </w:rPr>
              <w:t>Шунтирующая система Дельта, стандартная</w:t>
            </w:r>
            <w:r w:rsidRPr="00991E98">
              <w:rPr>
                <w:rFonts w:ascii="Times New Roman" w:hAnsi="Times New Roman"/>
                <w:sz w:val="20"/>
                <w:szCs w:val="20"/>
              </w:rPr>
              <w:t>, низкого, среднего или высокого давления</w:t>
            </w: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Разработана для снижения риска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гипердренирования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СМЖ. В конструкцию клапана включено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антисифонное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устройство – Дельта-камера, позволяющее поддерживать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интравентрикулярное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давление пациента в пределах физиологической нормы, независимо от скорости вырабатывания ликвора и положения тела пациента (лежа/стоя). В норме диафрагма камеры закрыта и </w:t>
            </w: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открывается при увеличении положительного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интравентрикулярного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давления. При нарастании отрицательного давления – немедленно закрывается.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Клапан Дельта состоит из двух различных материалов – полипропилена и силикона (без примеси латекса), исключающих слипание и деформацию клапанов.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Рентгеноконтрастные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метки и кодовые обозначения на клапане указывают направление тока ликвора, места соединения с катетерами и градацию по давлению. Все клапаны Дельта включают в себя резервуар для инъекций и взятия проб ликвора, а также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окклюдеры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избирательной промывки.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Катетеры производятся из силикона (без примеси латекса), что препятствует их слипанию и </w:t>
            </w:r>
            <w:proofErr w:type="spellStart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петлетлеобразованию</w:t>
            </w:r>
            <w:proofErr w:type="spellEnd"/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металлических деталей в системах позволяет без помех проводить КТ и ЯМР исследования.</w:t>
            </w:r>
          </w:p>
          <w:p w:rsidR="00991E98" w:rsidRPr="007146F3" w:rsidRDefault="00991E98" w:rsidP="00991E9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91E98">
              <w:rPr>
                <w:rFonts w:ascii="Times New Roman" w:hAnsi="Times New Roman"/>
                <w:sz w:val="20"/>
                <w:szCs w:val="20"/>
              </w:rPr>
              <w:t xml:space="preserve">В комплект входят: 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sz w:val="20"/>
                <w:szCs w:val="20"/>
              </w:rPr>
              <w:t>Клапан Дельта, стандартный, размер 40х8 мм</w:t>
            </w:r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  <w:proofErr w:type="gramEnd"/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>Вентрикулярный</w:t>
            </w:r>
            <w:proofErr w:type="spellEnd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катетер, стандартный, с </w:t>
            </w:r>
            <w:proofErr w:type="spellStart"/>
            <w:r w:rsidRPr="00991E98">
              <w:rPr>
                <w:rFonts w:ascii="Times New Roman" w:hAnsi="Times New Roman"/>
                <w:sz w:val="20"/>
                <w:szCs w:val="20"/>
              </w:rPr>
              <w:t>правоугольной</w:t>
            </w:r>
            <w:proofErr w:type="spellEnd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1E98">
              <w:rPr>
                <w:rFonts w:ascii="Times New Roman" w:hAnsi="Times New Roman"/>
                <w:sz w:val="20"/>
                <w:szCs w:val="20"/>
              </w:rPr>
              <w:t>клипсой</w:t>
            </w:r>
            <w:proofErr w:type="spellEnd"/>
            <w:r w:rsidRPr="00991E98">
              <w:rPr>
                <w:rFonts w:ascii="Times New Roman" w:hAnsi="Times New Roman"/>
                <w:sz w:val="20"/>
                <w:szCs w:val="20"/>
              </w:rPr>
              <w:t>, со стилетом, импрегнирован барием, длина - 230 мм., внутренний диаметр - 1.2-1.3 мм., наружный диаметр - 2.1-2.5 мм.</w:t>
            </w:r>
            <w:proofErr w:type="gramEnd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Наличие 4 рядов по 8 отверстий на дистальном конце катетера длиной 16 мм. Наличие 3 маркеров длины, через 50 мм. от проксимального конца; </w:t>
            </w:r>
          </w:p>
          <w:p w:rsidR="00991E98" w:rsidRPr="00991E98" w:rsidRDefault="00991E98" w:rsidP="00991E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91E98">
              <w:rPr>
                <w:rFonts w:ascii="Times New Roman" w:hAnsi="Times New Roman"/>
                <w:sz w:val="20"/>
                <w:szCs w:val="20"/>
              </w:rPr>
              <w:t>Кардиоперитонеальный</w:t>
            </w:r>
            <w:proofErr w:type="spellEnd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катетер, стандартный, импрегнирован барием, длиной 900 мм, наружный диаметр 2,5 мм</w:t>
            </w:r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991E98">
              <w:rPr>
                <w:rFonts w:ascii="Times New Roman" w:hAnsi="Times New Roman"/>
                <w:sz w:val="20"/>
                <w:szCs w:val="20"/>
              </w:rPr>
              <w:t>внутренний диаметр 1,3 мм. Наличие 8 щелевидных отверстий, расположенных под углом 90 градусов в стенке катетера. Наличие 3 маркеров длины на расстоянии 100 мм</w:t>
            </w:r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991E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91E98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91E98">
              <w:rPr>
                <w:rFonts w:ascii="Times New Roman" w:hAnsi="Times New Roman"/>
                <w:sz w:val="20"/>
                <w:szCs w:val="20"/>
              </w:rPr>
              <w:t>т открытого кончика. Наличие 2 щелевых отверстий, расположенных под углом 180 градусов в стенке катетера.</w:t>
            </w:r>
          </w:p>
          <w:p w:rsidR="0033700D" w:rsidRPr="00991E98" w:rsidRDefault="00991E98" w:rsidP="00991E9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91E98">
              <w:rPr>
                <w:rFonts w:ascii="Times New Roman" w:hAnsi="Times New Roman"/>
                <w:sz w:val="20"/>
                <w:szCs w:val="20"/>
              </w:rPr>
              <w:t>Режим функционирования: 1.0/1.5/2.0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33700D" w:rsidRDefault="00337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0D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33700D" w:rsidRDefault="00337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33700D" w:rsidRDefault="00337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0D">
              <w:rPr>
                <w:rFonts w:ascii="Times New Roman" w:hAnsi="Times New Roman"/>
                <w:sz w:val="20"/>
                <w:szCs w:val="20"/>
              </w:rPr>
              <w:t>127 330,00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00D" w:rsidRPr="0033700D" w:rsidRDefault="00337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00D">
              <w:rPr>
                <w:rFonts w:ascii="Times New Roman" w:hAnsi="Times New Roman"/>
                <w:sz w:val="20"/>
                <w:szCs w:val="20"/>
              </w:rPr>
              <w:t>254 660,00</w:t>
            </w:r>
          </w:p>
        </w:tc>
      </w:tr>
      <w:tr w:rsidR="007146F3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521475" w:rsidRDefault="007146F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46F3">
              <w:rPr>
                <w:rFonts w:ascii="Times New Roman" w:hAnsi="Times New Roman"/>
                <w:sz w:val="20"/>
                <w:szCs w:val="20"/>
              </w:rPr>
              <w:t>Бария сульфат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46F3">
              <w:rPr>
                <w:rFonts w:ascii="Times New Roman" w:hAnsi="Times New Roman"/>
                <w:sz w:val="20"/>
                <w:szCs w:val="20"/>
              </w:rPr>
              <w:t> для рентгеноскопии, в упаковке 80мл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46F3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46F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46F3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6F3" w:rsidRPr="007146F3" w:rsidRDefault="007146F3" w:rsidP="007146F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46F3">
              <w:rPr>
                <w:rFonts w:ascii="Times New Roman" w:hAnsi="Times New Roman"/>
                <w:sz w:val="20"/>
                <w:szCs w:val="20"/>
              </w:rPr>
              <w:t>375 000,00</w:t>
            </w:r>
          </w:p>
        </w:tc>
      </w:tr>
      <w:tr w:rsidR="005E4743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43" w:rsidRPr="00807C99" w:rsidRDefault="005E4743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076AC4" w:rsidRDefault="005E4743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7D6ADD" w:rsidRDefault="0085765C" w:rsidP="007D6ADD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5765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5765C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5765C">
              <w:rPr>
                <w:rFonts w:ascii="Times New Roman" w:hAnsi="Times New Roman"/>
                <w:b/>
                <w:sz w:val="20"/>
                <w:szCs w:val="20"/>
              </w:rPr>
              <w:t>105</w:t>
            </w:r>
            <w:r w:rsidR="0064004D" w:rsidRPr="007D6ADD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7D6ADD" w:rsidRPr="007D6AD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3AFB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748A"/>
    <w:rsid w:val="00D51A22"/>
    <w:rsid w:val="00D557B0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2EB5F-DA28-4DAF-BA10-284889F1E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87</cp:revision>
  <cp:lastPrinted>2021-05-18T10:37:00Z</cp:lastPrinted>
  <dcterms:created xsi:type="dcterms:W3CDTF">2021-03-30T02:34:00Z</dcterms:created>
  <dcterms:modified xsi:type="dcterms:W3CDTF">2021-10-08T06:33:00Z</dcterms:modified>
</cp:coreProperties>
</file>