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572E7">
        <w:rPr>
          <w:rFonts w:ascii="Times New Roman" w:hAnsi="Times New Roman"/>
          <w:b/>
          <w:sz w:val="24"/>
          <w:szCs w:val="24"/>
          <w:lang w:val="kk-KZ"/>
        </w:rPr>
        <w:t>4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153F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17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3572E7">
        <w:rPr>
          <w:rFonts w:ascii="Times New Roman" w:hAnsi="Times New Roman"/>
          <w:b/>
          <w:sz w:val="24"/>
          <w:szCs w:val="24"/>
          <w:lang w:val="kk-KZ"/>
        </w:rPr>
        <w:t>1</w:t>
      </w:r>
      <w:r w:rsidR="00E153F3">
        <w:rPr>
          <w:rFonts w:ascii="Times New Roman" w:hAnsi="Times New Roman"/>
          <w:b/>
          <w:sz w:val="24"/>
          <w:szCs w:val="24"/>
          <w:lang w:val="kk-KZ"/>
        </w:rPr>
        <w:t>7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3572E7" w:rsidRPr="003572E7">
        <w:rPr>
          <w:rFonts w:ascii="Times New Roman" w:hAnsi="Times New Roman"/>
          <w:b/>
          <w:sz w:val="24"/>
          <w:szCs w:val="24"/>
        </w:rPr>
        <w:t>2</w:t>
      </w:r>
      <w:r w:rsidR="00E153F3">
        <w:rPr>
          <w:rFonts w:ascii="Times New Roman" w:hAnsi="Times New Roman"/>
          <w:b/>
          <w:sz w:val="24"/>
          <w:szCs w:val="24"/>
        </w:rPr>
        <w:t>4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862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3572E7" w:rsidRPr="003572E7">
        <w:rPr>
          <w:rFonts w:ascii="Times New Roman" w:hAnsi="Times New Roman"/>
          <w:b/>
          <w:sz w:val="24"/>
          <w:szCs w:val="24"/>
        </w:rPr>
        <w:t>2</w:t>
      </w:r>
      <w:r w:rsidR="00E153F3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439B0" w:rsidRPr="003572E7" w:rsidTr="0079442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ACL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ТОР</w:t>
            </w: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CUVETTES /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Кюветы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ACL TOP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Измерительные ячейки. Предназначены для проведения исследований системы гемостаза на автоматических коагулометрах. Материал: оптически прозрачный пластик. Поставляется в картонных упаковках (6х100х4 =2400 шт.)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105 615,00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1 056 150,00</w:t>
            </w:r>
          </w:p>
        </w:tc>
      </w:tr>
      <w:tr w:rsidR="00B439B0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E4B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ARC probe / Пробозаборник образцов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Пробозаборник образцов реагентов, 8C9447. Игла для забора жидкостей в пробозаборнике. Используется для подачи, забора, рабочих жидкостей анализатора Architect i1000SR. Материал - тефлон. Совместим с автоматическим анализатором ARCHITECT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168 300,00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168 300,00</w:t>
            </w:r>
          </w:p>
        </w:tc>
      </w:tr>
      <w:tr w:rsidR="00B439B0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E153F3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53F3">
              <w:rPr>
                <w:rFonts w:ascii="Times New Roman" w:hAnsi="Times New Roman"/>
                <w:sz w:val="20"/>
                <w:szCs w:val="20"/>
                <w:lang w:val="en-US"/>
              </w:rPr>
              <w:t>ARC Reaction Vessels 4000/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Реакционные</w:t>
            </w:r>
            <w:r w:rsidRPr="00E153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ячейки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 xml:space="preserve">ARC Reaction Vessels 4000/Реакционные ячейки, 7С1502 Ячейка для смешивания растворов, сыворотки, проведения фотоэлектрического считывания. Материал - пластик. Совместим с автоматическим анализатором ARCHITECT i2000SR№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75 735,00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227 205,00</w:t>
            </w:r>
          </w:p>
        </w:tc>
      </w:tr>
      <w:tr w:rsidR="00B439B0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 Septums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крышечки</w:t>
            </w: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(N200)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ARC Septums крышечки (N200),4D180</w:t>
            </w:r>
            <w:r w:rsidR="00552D2F">
              <w:rPr>
                <w:rFonts w:ascii="Times New Roman" w:hAnsi="Times New Roman"/>
                <w:sz w:val="20"/>
                <w:szCs w:val="20"/>
              </w:rPr>
              <w:t>3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.Круглая резиновая прокладка с крестовой прорезью в середине диаметром 30мм,надеваемая на флакон с реагентом, с целью предотвращения испарения и загрязнения, а также чтобы сохранить качество реагента.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33 384,00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33 384,00</w:t>
            </w:r>
          </w:p>
        </w:tc>
      </w:tr>
      <w:tr w:rsidR="00B439B0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>ARC Wash Buffer /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Моющий</w:t>
            </w: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буфер</w:t>
            </w: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(1Lx4) for 920test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>ARC Wash Buffer /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Моющий</w:t>
            </w: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буфер</w:t>
            </w: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(1Lx4) for 920test, 6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С</w:t>
            </w: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5458.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Промывающий буфер. Мед.изделие-реагенты диагностические vitro и расходные материалы для модульного иммунохимического анализатора ARCHITECTi. Комплексный реагент, предназначенный для деконтаминации анализатора. Фосфатный буфер с добавлением антимикробных компонентов и 0.9% азида натрия в качестве консерванта. 4фл. по 975мл.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29 070,00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174 420,00</w:t>
            </w:r>
          </w:p>
        </w:tc>
      </w:tr>
      <w:tr w:rsidR="00B439B0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Наконечники ASSAY TIP 30*120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Наконечники ASSAY TIP 30*120, 11706799001</w:t>
            </w:r>
            <w:r w:rsidR="00821D35" w:rsidRPr="00E15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1D35" w:rsidRPr="003572E7">
              <w:rPr>
                <w:rFonts w:ascii="Times New Roman" w:hAnsi="Times New Roman"/>
                <w:sz w:val="20"/>
                <w:szCs w:val="20"/>
              </w:rPr>
              <w:t>Elecsys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. Одноразовые наконечники для переноса реактивов и образца в реакционные ячейки. В упаковке 30 поддонов по 120 наконечников. Хранение при 15 - 25 °C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98 847,00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790 776,00</w:t>
            </w:r>
          </w:p>
        </w:tc>
      </w:tr>
      <w:tr w:rsidR="00B439B0" w:rsidRPr="003572E7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>Lamp Halogen 12V/100W Assy Cobas Integra,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Lamp Halogen 12V/100W Assy Cobas Integra, 05070856001.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Назначение: Лампа галогеновая для блока фотометра анализатора Cobas Integra 400. Генерирует 12 различных длинн волн (330 - 880 нм). Срок службы 800 часов. Хранить при 15-20 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79 182,00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79 182,00</w:t>
            </w:r>
          </w:p>
        </w:tc>
      </w:tr>
      <w:tr w:rsidR="00B439B0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 xml:space="preserve">Бумага фильтрованная 20х20см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Бумага фильтрованная 20х20см разработана для фильтрации воды, масла и прочих вещ-в, содержащих взвешенные примеси, при общелабораторных работах. Применяется как сорбирующий материал.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</w:tr>
      <w:tr w:rsidR="00B439B0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552D2F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набор Интегра 400 плюс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 xml:space="preserve">Годовой набор Интегра 400 плюс, 8425094001. Набор для проведения сервисного обслуживания. Включает в себя все необходимые материалы подлежащие периодической замене: водные и воздушные фильтра, сальники промывочных и дозирующих шприцов, галогеновая лампа. Подлежит замене каждые 12 месяцев. Хранение при 15 - 25 °C.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764 454,00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764 454,00</w:t>
            </w:r>
          </w:p>
        </w:tc>
      </w:tr>
      <w:tr w:rsidR="00B439B0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 xml:space="preserve">Держатель для взятия венозной крови, стандартный с ребристой поверхностью, центральная резьба для двусторонней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lastRenderedPageBreak/>
              <w:t>иглы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Стандартный одноразовый держатель с резьбой для двусторонней иглы,обеспечивающий винтовую фиксацию, центральное расположенеи отверстия/резьбы для иглы. Изготовлен из полипропилена с ребристой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lastRenderedPageBreak/>
              <w:t>поверхностью, Цвет прозрачный. Диаметр 20мм,высота 48мм. Центральная резьба для двусторонней иглы.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18,51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370 200,00</w:t>
            </w:r>
          </w:p>
        </w:tc>
      </w:tr>
      <w:tr w:rsidR="00B439B0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Зонд-тампоны в</w:t>
            </w:r>
            <w:r w:rsidR="00821D35" w:rsidRPr="00821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пробирке 12х150мм, без транспортной среды, стерильные, в индивидуальной упаковке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Зонд-тампоны в пробирке 12х150мм, без транспортной среды, стерильные, в индивидуальной упаковке (100шт/упк),предназначен для взятия и хранения образцов биологического материала с целью безопасной транспортировки в лабораторию для проведения анализа.Удобен для взятия смывов,стерильный. Пробирка снабжена этикеткой. Край этикетки скреплен с пробкой, закрывающей пробирку с тампоном- этикетка служит контролем первого вскрытия.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13 696,00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273 920,00</w:t>
            </w:r>
          </w:p>
        </w:tc>
      </w:tr>
      <w:tr w:rsidR="00B439B0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Иглы BD Vacutainer Flashback Needle</w:t>
            </w:r>
            <w:r w:rsidR="00821D35" w:rsidRPr="00821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t>для забора венозной крови размером 21G x1 (0,8х25мм)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Игла двусторонняя. Размет иглы - 21G x1 (0,8х25мм) 450042. Стерильная.Изготовлена из нержавеющей стали.Покрыта силиконом. С прозрачной камерой. Длина прозрачной камеры 6мм, объем камеры 4мкл крови. Конец иглы имеет двойной косоугольный срез с тройной заточкой. Наличие точки на муфте иглы, для корректного ориентирования заточки иглы по отношению к вене пациента.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76,23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1 524 600,00</w:t>
            </w:r>
          </w:p>
        </w:tc>
      </w:tr>
      <w:tr w:rsidR="00B439B0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Карандаш по стеклу Vitrograf-маркер красные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Карандаш по стеклу Vitrograf-маркер красные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156 000,00</w:t>
            </w:r>
          </w:p>
        </w:tc>
      </w:tr>
      <w:tr w:rsidR="00B439B0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Кассеты с тест-полосками Cobas u pack (400)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Кассеты с тест-полосками Cobas u pack(400),06334601001. Назначение Кассета cobas u представляет собой кассету с тест-полосками для in vitro количественного и полуколичественного определения уровня pH, лейкоцитов, нитритов, белков, глюкозы, кетонов, уробилиногена, билирубина, цвета и эритроцитов в моче при использовании анализатора осадка мочи cobas u 601. Реагенты В каждом тесте на 1 см 2 индикаторной бумаги содержится: pH: Бромтимоловый синий 13.9 мкг; метиловый красный 1.2 мкг; фенолфталеин 8.6 мкг Лейкоциты: Эфир индоксилкарбоновой кислоты 15.5 мкг; метоксиморфолинобензол соль диазония 5.5 мкг Нитрит: 3-гидрокси-1,2,3,4-тетрагидро-7,8-бензохинолин 33.5 мкг; сульфаниламид 29.1 мкг Белок: 3’,3’’,5’,5’’-тетрахлорфенол-3,4,5,6-тетрабромосульфофталеин 13.9 мкг Глюкоза: 3,3’,5,5’-тетраметилбензидин 103.5 мкг; ГОД 6 Ед., ПОД 35 Ед. Кетоновые тела: Нитропруссид натрия 157.2 мкг Уробилиноген: 4-метоксибензен-диазоний-тетрафлуороборат 67.7 мкг Билирубин: 2,6-дихлорбензен-диазоний-тетрафторборат 16.7 мкг Кровь: 3,3’,5,5’-тетраметилбензидин 52.8 мкг; 2,5-диметил-2,5-дигидропироксигексан 297.2 мкг. Хранение и стабильность Хранить кассету при 2</w:t>
            </w:r>
            <w:r w:rsidRPr="003572E7">
              <w:rPr>
                <w:rFonts w:ascii="Times New Roman" w:hAnsi="Times New Roman"/>
                <w:sz w:val="20"/>
                <w:szCs w:val="20"/>
              </w:rPr>
              <w:noBreakHyphen/>
              <w:t xml:space="preserve">30 °C. После загрузки кассеты в анализатор тест-полоски сохраняют стабильность в плотно закрытой кассете в течение 14 дней.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60 071,00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1 141 349,00</w:t>
            </w:r>
          </w:p>
        </w:tc>
      </w:tr>
      <w:tr w:rsidR="00B439B0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Кондиционер натриевого электрода 125 мл AVL9180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Кондиционер натриевого электрода 125 мл AVL9180, 03110362180. Специальный раствор для подготовки к работе Na+ электрода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21 545,00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21 545,00</w:t>
            </w:r>
          </w:p>
        </w:tc>
      </w:tr>
      <w:tr w:rsidR="00B439B0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 xml:space="preserve">Контейнер для биопроб 25мл для экскрементов, (индив. упк с крышкой-лопаткой)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Контейнер для биопроб 25мл для экскрементов, (индив.упк с крышкой-лопаткой) диаметр 45мм,высота 46 мм, номинальная емкость 33мл. Баночки снабжены лопаткой для удобства сбора биоматериала. Герметичность тары помогает увеличить время хранения пробы. Производиться из ударопрочного, устойчивого к реагентам пластика.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B439B0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 xml:space="preserve">Контейнер для биопроб 100мл с крышкой, (инвид.упк, максимальный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 130 мл)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Контейнеры диаметр 62мм, высота 75мм, номинальная емкость 130 мл. Баночки простерилизованы в заводских условиях. Производятся из </w:t>
            </w:r>
            <w:r w:rsidRPr="003572E7">
              <w:rPr>
                <w:rFonts w:ascii="Times New Roman" w:hAnsi="Times New Roman"/>
                <w:sz w:val="20"/>
                <w:szCs w:val="20"/>
              </w:rPr>
              <w:lastRenderedPageBreak/>
              <w:t>химически-нейтрального полистирола, что полностью исключает попадание в биоматериал посторонних примесей. Плотно навинчивающаяся крышка позволяет избежать расплескивания или испарения биоматериала.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26 000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32,10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834 600,00</w:t>
            </w:r>
          </w:p>
        </w:tc>
      </w:tr>
      <w:tr w:rsidR="00B439B0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B0" w:rsidRPr="00521475" w:rsidRDefault="00B439B0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3572E7" w:rsidRDefault="00B439B0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 xml:space="preserve">Кюветы (400) Cobas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3572E7" w:rsidRDefault="00B439B0" w:rsidP="003572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72E7">
              <w:rPr>
                <w:rFonts w:ascii="Times New Roman" w:hAnsi="Times New Roman"/>
                <w:sz w:val="20"/>
                <w:szCs w:val="20"/>
              </w:rPr>
              <w:t>Кюветы (400) Cobas,06390552001. Назначение Кювета cobas u представляет собой кассету, содержащую кюветы для количественного in vitro определения эритроцитов и лейкоцитов, полуколичественного определения клеток плоского эпителия и неплоскоклеточных эпителиальных клеток, бактерий, гиалиновых цилиндров и качественного определения патологических цилиндров, кристаллов, дрожжей, слизи и спермы в моче при использовании автоматического анализатора осадка мочи cobas u 701. Хранение и стабильность Кювету cobas u необходимо хранить при температуре 2</w:t>
            </w:r>
            <w:r w:rsidRPr="003572E7">
              <w:rPr>
                <w:rFonts w:ascii="Times New Roman" w:hAnsi="Times New Roman"/>
                <w:sz w:val="20"/>
                <w:szCs w:val="20"/>
              </w:rPr>
              <w:noBreakHyphen/>
              <w:t xml:space="preserve">40 °C. 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146 626,00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B0" w:rsidRPr="00B439B0" w:rsidRDefault="00B439B0" w:rsidP="00B439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39B0">
              <w:rPr>
                <w:rFonts w:ascii="Times New Roman" w:hAnsi="Times New Roman"/>
                <w:sz w:val="20"/>
                <w:szCs w:val="20"/>
              </w:rPr>
              <w:t>1 612 886,00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Микроцентрифужные пробирки градуир.1,5мл (стер)упк/ 500шт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Микроцентрифужные пробирки градуированные 1,5мл предназначены для взятия микропроб сыворотки крови и других биологических жидкостей, их хранения и транспортировки в медицинское учреждение. Пробирка Эппендорфа представляет собой градуированную микроцентрифужную пробирку с защёлкивающейся крышкой  имеющая фиксатор на крышке, для безопасного центрифугиравания материала. Изготовлена пробирка из полипропилена, что обеспечивает возможность автоклавирования в стандартном режиме. Имеет матовое окошко для записи информации.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552D2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Набор</w:t>
            </w:r>
            <w:r w:rsidRPr="00821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трубок</w:t>
            </w:r>
            <w:r w:rsidRPr="00821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821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AVL 9180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Набор</w:t>
            </w:r>
            <w:r w:rsidRPr="00E153F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трубок</w:t>
            </w:r>
            <w:r w:rsidRPr="00E15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E15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D35">
              <w:rPr>
                <w:rFonts w:ascii="Times New Roman" w:hAnsi="Times New Roman"/>
                <w:sz w:val="20"/>
                <w:szCs w:val="20"/>
                <w:lang w:val="en-US"/>
              </w:rPr>
              <w:t>AVL</w:t>
            </w:r>
            <w:r w:rsidRPr="00E153F3">
              <w:rPr>
                <w:rFonts w:ascii="Times New Roman" w:hAnsi="Times New Roman"/>
                <w:sz w:val="20"/>
                <w:szCs w:val="20"/>
              </w:rPr>
              <w:t xml:space="preserve"> 9180/ 03074064001.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Комплект трубок, подлежащих замене пригодовом сервисном обслуживании. Периодичность замены 12 месяцев. Хранить при 15</w:t>
            </w:r>
            <w:r w:rsidRPr="00821D35">
              <w:rPr>
                <w:rFonts w:ascii="Times New Roman" w:hAnsi="Times New Roman"/>
                <w:sz w:val="20"/>
                <w:szCs w:val="20"/>
              </w:rPr>
              <w:noBreakHyphen/>
              <w:t>25 °C до истечения срока годности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138 787,00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138 787,00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Набор Cobas Integra для забора проб.2шт,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Набор Cobas Integra для забора проб.2шт, 28078165001. Комплект из двух игл для анализатора Cobas Integra 400 Plus.Обеспечивают перенос реагента и образца в реакционные ячейки. Хранить при 15</w:t>
            </w:r>
            <w:r w:rsidRPr="00821D35">
              <w:rPr>
                <w:rFonts w:ascii="Times New Roman" w:hAnsi="Times New Roman"/>
                <w:sz w:val="20"/>
                <w:szCs w:val="20"/>
              </w:rPr>
              <w:noBreakHyphen/>
              <w:t>25 °C до истечения срока годности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197 024,00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197 024,00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Набор трубок насос</w:t>
            </w:r>
            <w:r w:rsidR="00552D2F">
              <w:rPr>
                <w:rFonts w:ascii="Times New Roman" w:hAnsi="Times New Roman"/>
                <w:sz w:val="20"/>
                <w:szCs w:val="20"/>
              </w:rPr>
              <w:t>а для AVL 9180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Набор трубок насоса для AVL 9180, 03087697001. Комплект из двух силиконовых трубок для перильстатического насоса для анализатора электролитов AVL 9180. Подлежит замене каждые 6 месяцев. Хранить при 15</w:t>
            </w:r>
            <w:r w:rsidRPr="00821D35">
              <w:rPr>
                <w:rFonts w:ascii="Times New Roman" w:hAnsi="Times New Roman"/>
                <w:sz w:val="20"/>
                <w:szCs w:val="20"/>
              </w:rPr>
              <w:noBreakHyphen/>
              <w:t>25 °C до истечения срока годности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32 122,00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32 122,00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Наконечники  с фильтром 1-200мкл,для (дозаторов Axyden 1000 шт / уп),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Наконечники  с фильтром 1-200мкл,для (дозаторов Axyden 1000 шт / уп) предназначены для работы в ПЦР.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br/>
              <w:t>- Два слоя фильтра обеспечивают двойную защиту от аэрозолей и биомолекул</w:t>
            </w:r>
            <w:r w:rsidRPr="00821D35">
              <w:rPr>
                <w:rFonts w:ascii="Times New Roman" w:hAnsi="Times New Roman"/>
                <w:sz w:val="20"/>
                <w:szCs w:val="20"/>
              </w:rPr>
              <w:br/>
              <w:t>- Свободные от добавок ПЦР ингибиторов</w:t>
            </w:r>
            <w:r w:rsidRPr="00821D35">
              <w:rPr>
                <w:rFonts w:ascii="Times New Roman" w:hAnsi="Times New Roman"/>
                <w:sz w:val="20"/>
                <w:szCs w:val="20"/>
              </w:rPr>
              <w:br/>
              <w:t>- Наконечники сертифицированы</w:t>
            </w:r>
            <w:r w:rsidRPr="00821D35">
              <w:rPr>
                <w:rFonts w:ascii="Times New Roman" w:hAnsi="Times New Roman"/>
                <w:sz w:val="20"/>
                <w:szCs w:val="20"/>
              </w:rPr>
              <w:br/>
              <w:t>- Низко смачиваемость</w:t>
            </w:r>
            <w:r w:rsidRPr="00821D35">
              <w:rPr>
                <w:rFonts w:ascii="Times New Roman" w:hAnsi="Times New Roman"/>
                <w:sz w:val="20"/>
                <w:szCs w:val="20"/>
              </w:rPr>
              <w:br/>
              <w:t>- Высокая термоустойчивость. Обьем -2-200мкл, фильтр - двухфазный, Длина,мм -55, в упк-1000штук.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14 445,00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390 015,00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Наконечники 100-1000 мкл голубые длинные(упк 1000шт)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Наконечники 100- 1000 мкл голубые предназначены для высокоточного дозирования и пипетирования различных жидкостей с помощью автоматических дозаторов и роботизированных систем.</w:t>
            </w:r>
            <w:r w:rsidRPr="00821D35">
              <w:rPr>
                <w:rFonts w:ascii="Times New Roman" w:hAnsi="Times New Roman"/>
                <w:sz w:val="20"/>
                <w:szCs w:val="20"/>
              </w:rPr>
              <w:br/>
              <w:t xml:space="preserve">Технология изготовления позволила добиться повышенной гладкости поверхности, что приводит к её минимальной смачиваемости и, как следствие, полному выдуву в пробирку содержимого наконечника. Широкая часть наконечника изготовлена таким образом, что обеспечивает плотное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lastRenderedPageBreak/>
              <w:t>прилегание к посадочному конусу дозаторов большинства известных производителей (BIOHIT, GILSON, Ленпипет (Thermo Fisher Scientific) и др.)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lastRenderedPageBreak/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4 601,00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101 222,00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Наконечники 1-200мкл  желтые (упк=1000шт)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Наконечники 1-200мкл  желтые (упк=1000шт) подходят для широкого спектра дозаторов и идеально подходят для лабораторий с несколькими марками дозаторов, даже многоканальными пипетками. Наши наконечники с универсальным дизайном изготовлены с использованием гибких материалов и поддерживают хорошее уплотнение. Обьем -0-200мкл, материал - полипропилен, тип- универсальный, упаковки -1000штук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4 601,00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303 666,00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Наконечники с фильтром 100-1000мкл в штативе,стерильные (штатив=96шт),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4A75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Наконечники с фильтром 100-1000мкл в штативе,стерильные (штатив=96шт), предназначены для ПЦР и других методов амплификации, а также для работ, в ходе которых может произойти аэрозольная контаминация. Наконечники с фильтром предназначены для дозирования ДНК/РНК, инфицированного материала,  проб с радиоактивными метками и т.п. Некоторые наконечники с фильтром можно автоклавировать. В случае необходимости соблюдения абсолютно стерильных условий используйте наконечники в штативе, стерилизованные ионизирующим излучением.</w:t>
            </w:r>
            <w:r w:rsidRPr="00821D35">
              <w:rPr>
                <w:rFonts w:ascii="Times New Roman" w:hAnsi="Times New Roman"/>
                <w:sz w:val="20"/>
                <w:szCs w:val="20"/>
              </w:rPr>
              <w:br/>
              <w:t>Основные характеристики:</w:t>
            </w:r>
            <w:r w:rsidRPr="00821D35">
              <w:rPr>
                <w:rFonts w:ascii="Times New Roman" w:hAnsi="Times New Roman"/>
                <w:sz w:val="20"/>
                <w:szCs w:val="20"/>
              </w:rPr>
              <w:br/>
              <w:t>• Имеют двойной гидрофобный фильтр без самоуплотняющих добавок;</w:t>
            </w:r>
            <w:r w:rsidRPr="00821D35">
              <w:rPr>
                <w:rFonts w:ascii="Times New Roman" w:hAnsi="Times New Roman"/>
                <w:sz w:val="20"/>
                <w:szCs w:val="20"/>
              </w:rPr>
              <w:br/>
              <w:t>• Стерильные, не содержат пирогеннов, ДНК человека, Дназы, РНазы и ПЦР- ингибиторов.  Обьем -0-1000мкл, двойной фильтр, в упаковке 10 штативов,</w:t>
            </w:r>
            <w:r w:rsidR="004A75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1штатив-96 штук.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штатив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171 200,00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Пипетка Панченкова к СОЭ-метру (упк/100шт)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Пипетка Панченкова к СОЭ-метру-изделие медицинского назначения, к-е используется для определения скорости оседания эритроцитов (СОЭ) при клиничечком анализе крови. Изготовлен из нейтрального медицинского стекла,стекло устойчиво к воздействию высоких температур и агрессивных химических средств. Подходит для многоразового использования. На стеклянную трубку несмываемой краской нанесена шкала. Длина-174,5мм, внешний димтер 5мм. Внутренний диаметр -1,4-1,6 мм. Торцы трубки зашлифованы. упаковка/100штук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78,11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62 488,00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Пробирка вакуумная Vacuette 3.5мл 13х75мм с наполнителем натрия цитратом  3,2% с двойной стенко</w:t>
            </w:r>
            <w:r w:rsidR="00552D2F">
              <w:rPr>
                <w:rFonts w:ascii="Times New Roman" w:hAnsi="Times New Roman"/>
                <w:sz w:val="20"/>
                <w:szCs w:val="20"/>
              </w:rPr>
              <w:t>й голубая крышка  для гемотаза.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Пробирка вакуумная с двойными  стенками, материал наружной пробирки -ПЭТФ,внутренний- полипропилен. Крышка пробирки: пластиковыйй колпачок голубого цвета из полиэтилена, с вертикальными наружными бороздками:внутрення пробка из несмачиваемого кровью бромбутилкаучука. Конструкция крышки исключает самопроизвольное открывание при транспортировке и центрифугировании, обеспечивает возможность открытия  крышки одной рукой.В пробирке содержится забуферентный растовр тринатрий цитрата 0,109моль/1 (3,2%). Этикетка пробирки бумажная с полями для внесения  данных пациента, с горизонтальной фиолетовой полосой,отметкой уровня наполнения. Отметка уровнянаполнения треугольная для обеспечения точного соотношения крови и реагента.  Область примения -гемостаз, срок годности не менее -12 мес.Упаковка/50 штук в пластиковом штативе, запаянном в полиэтилен.Объем пробирки  не более 3,5 мл, размер пробирки не более 13х75мм.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16 000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76,23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1 219 680,00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Пробирка вакуумная Vacuette c К3 ЭДТА на 6,0 мл 13х100мм,с фиолетовой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крышкой с черным кольцом.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Пробирка вакуумная из полиэтилентерефталата, Крышка пробирки: пластиковый колпачок фиолетового цвета, конструкция крышки исключает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lastRenderedPageBreak/>
              <w:t>самопроизвольное открывание при транспортировке и центрифугировании, обеспечивает возможность открытия  крышки одной рукой. На внутренних стенках пробирки мелкодисперсный антикоагулянт К3 ЭДТА. Этикетка пробирки бумажная с полями для внесения  данных пациента, с горизонтальной фиолетовой полосой,отметкой уровня наполнения. Область примения -гематология, срок годности не менее -16 мес.Упаковка/50 штук в пластиковом штативе, запаянном в полиэтилен.Объем забираемой крови не более 6,0 мл, размер пробирки не более 13х100мм.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70,78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106 170,00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Пробирки белые с крышкой 1000шт.Cobas Integra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Пробирки белые с крышкой упк/1000шт.Cobas Integra 21045318001, Однарозовая чашечка для образцов, калибраторов, контролей для анализатора Cobas.  Хранение при 15</w:t>
            </w:r>
            <w:r w:rsidRPr="00821D35">
              <w:rPr>
                <w:rFonts w:ascii="Times New Roman" w:hAnsi="Times New Roman"/>
                <w:sz w:val="20"/>
                <w:szCs w:val="20"/>
              </w:rPr>
              <w:noBreakHyphen/>
              <w:t>25 °C.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39 993,00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439 923,00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Пробирки центрифужные град.П-1-10-0,2 (1кор/100шт)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Пробирки центрифужные град.П-1-10-0,2 (1кор/100шт) Пробирки конические центрифужные с градуировкой характеризуются особой формой нижней части, которая сходится на конус. Изготовлены из стекла методом оплавления краев. Предназначены для биологических и иных жидкостей, включающих взвеси и осадки. Рассчитаны на нагрузку до 1200g.Отмеривание и центрифугирование жидкостей в центрифугах типа ОПН-3 и аналогичных им при наличии соответствующих вкладышей. Предназначены для аналитических работ в медицинской практике и химических лабораториях, для проведения биохимических исследований и забора биоматериала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68,48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68 480,00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552D2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Референсный</w:t>
            </w:r>
            <w:r w:rsidRPr="00821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электрод</w:t>
            </w:r>
            <w:r w:rsidRPr="00821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AVL REF. ELECTRODE LOW COST,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Референсный</w:t>
            </w:r>
            <w:r w:rsidRPr="00821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электрод</w:t>
            </w:r>
            <w:r w:rsidRPr="00821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AVL REF. ELECTRODE LOW COST, 03112306180.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Электрохимический датчик,предназначенный для использования в качестве эталона для определения электрического потенциала в  анализе,к-й применяется для количественного определения множества электролитов в клиническом образце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102 053,00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102 053,00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4A75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Стекло предметное 76*25*2мм </w:t>
            </w:r>
            <w:r w:rsidR="004A7591">
              <w:rPr>
                <w:rFonts w:ascii="Times New Roman" w:hAnsi="Times New Roman"/>
                <w:sz w:val="20"/>
                <w:szCs w:val="20"/>
              </w:rPr>
              <w:t>с шлифованными краями (упк/50шт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4A75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Стекло предметное 76*25*2мм </w:t>
            </w:r>
            <w:r w:rsidR="004A7591">
              <w:rPr>
                <w:rFonts w:ascii="Times New Roman" w:hAnsi="Times New Roman"/>
                <w:sz w:val="20"/>
                <w:szCs w:val="20"/>
              </w:rPr>
              <w:t>с шлифованными краями (упк/50шт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719,00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3 595,00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Термобумага для ABL 9180 приборов 9100-й серии 5 роликов в уп,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Термобумага  для ABL 9180 приборов  9100-й серии 5 роликов в упк,03112292018. Размер 1упк 10,5х7х3см, вес100гр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10 795,00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75 565,00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552D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Тест-полоски калибровочные Cobas U 25Str,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Калибровочные тест-полоски Cobas U 25Str,06390579001. Назначение: Калибровочная полоска используется для осуществления калибровки анализатора для анализов мочи cobas u 601. Готовая к использованию калибровочная полоска сделана из инертного серого пластика с постоянными отражающими характеристиками. Показатели калибровки определяются с использованием белого эталона и хранятся в программном обеспечении анализатора. Хранение и стабильность Храните калибровочные полоски в предоставляемом производителем флаконе при температуре 2-30 °C. Не замораживайте полоски и не подвергайте их воздействию прямого солнечного света. Держите контейнер плотно закрытым, когда он не используется. Полоски сохраняют стабильность в предоставляемом производителем флаконе до даты истечения срока годности (конец месяца), указанной на коробке и этикетке. Держите флакон в горизонтальном положении.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23 402,00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23 402,00</w:t>
            </w:r>
          </w:p>
        </w:tc>
      </w:tr>
      <w:tr w:rsidR="00821D35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35" w:rsidRPr="00521475" w:rsidRDefault="00821D35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4A75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Тест-полосы </w:t>
            </w:r>
            <w:r w:rsidR="004A7591" w:rsidRPr="004A7591">
              <w:rPr>
                <w:rFonts w:ascii="Times New Roman" w:hAnsi="Times New Roman"/>
                <w:sz w:val="20"/>
                <w:szCs w:val="20"/>
              </w:rPr>
              <w:t xml:space="preserve">для анализа мочи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t>11№100 U41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4A75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 xml:space="preserve">Тест-полоски из комплекта Анализатор мочи Uriscan optima (100 тестов) +2 +30 С URiSCAN 11 srtip 100шт/уп (YD Diagnostics Corporation) + Тест полосы </w:t>
            </w:r>
            <w:r w:rsidRPr="00821D35">
              <w:rPr>
                <w:rFonts w:ascii="Times New Roman" w:hAnsi="Times New Roman"/>
                <w:sz w:val="20"/>
                <w:szCs w:val="20"/>
              </w:rPr>
              <w:lastRenderedPageBreak/>
              <w:t>URISCAN 11strip анализаторы мочи, для диагностики в моче эритроцитов, билирубина, уробилиноге- на, кетоновые тела, нитриты, белок, глюкоза, лейкоциты, удельный вес, РН. Полоски можно использовать при визуальном анализе. В упаковке 100 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lastRenderedPageBreak/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D35" w:rsidRPr="00821D35" w:rsidRDefault="00821D35" w:rsidP="00821D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D35">
              <w:rPr>
                <w:rFonts w:ascii="Times New Roman" w:hAnsi="Times New Roman"/>
                <w:sz w:val="20"/>
                <w:szCs w:val="20"/>
              </w:rPr>
              <w:t>609 900,00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 xml:space="preserve">Комплект д/цветной печати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для использования на принтерах UP25MD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коробка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Лампа бактерицидная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Лампа с УФ излуч</w:t>
            </w:r>
            <w:r w:rsidR="003D7AEC">
              <w:rPr>
                <w:rFonts w:ascii="Times New Roman" w:hAnsi="Times New Roman"/>
                <w:sz w:val="20"/>
                <w:szCs w:val="20"/>
              </w:rPr>
              <w:t xml:space="preserve">ением  специального назначения </w:t>
            </w:r>
            <w:r w:rsidR="003D7A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>30 (15)W</w:t>
            </w:r>
            <w:r w:rsidR="003D7A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>G13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5 800,00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Метро проводник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0.98 мм длина 4 м</w:t>
            </w:r>
            <w:r w:rsidR="003D7A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 xml:space="preserve"> 00,35дюйма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25 727,68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51 455,36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Мини-спайк фильтр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Мини - спайк , стандартный наконечник, фильтры антибактериальные 0,45 м., тонкий очистки м., синий.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2 550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486,85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1 241 467,50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Многоразовая 4-х проволочная корзинка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FG-22Q-1</w:t>
            </w:r>
            <w:r w:rsidR="003D7A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>№ 026760 2.8мм длина 1950мм  жесткая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810 000,00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Многоразовая 4-х проволочная корзинка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FG-23Q-1</w:t>
            </w:r>
            <w:r w:rsidR="003D7A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>№ 026761 2.8мм длина 1950мм  мягкая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810 000,00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Многоразовые папиллотомы пуш/пул-типа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KD-27Q-1</w:t>
            </w:r>
            <w:r w:rsidR="003D7A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>№ 026167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 xml:space="preserve">2.2 мм, длина 1950мм, режущая струна 15 мм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 xml:space="preserve">Многоразовый папиллотом двухпросветный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KD-6G11Q -1</w:t>
            </w:r>
            <w:r w:rsidR="003D7A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>№ 027113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>2.8 мм длина 1950мм режущая струна 25мм ,4,5 Fr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Многоразовый папиллотом трехпросветный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KD-301Q-0720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>№025860</w:t>
            </w:r>
            <w:r w:rsidRPr="00AB3C5E">
              <w:rPr>
                <w:rFonts w:ascii="Times New Roman" w:hAnsi="Times New Roman"/>
                <w:sz w:val="20"/>
                <w:szCs w:val="20"/>
              </w:rPr>
              <w:br/>
              <w:t>2.8 мм длина 1950мм режущая струна 20мм ,4,5 Fr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570 000,00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2 280 000,00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2950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Стенты билиарные 7Fr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 xml:space="preserve">PBD-1032-0707,  № 4529130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br/>
              <w:t>2,8 мм-длина между лепестками 70мм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32 400,00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64 800,00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2950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Стенты билиарные 7Fr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 xml:space="preserve">PBD-1032-0710, № 4529430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br/>
              <w:t>2,8 мм-длина между лепестками 100мм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32 400,00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64 800,00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2950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Стенты билиарные 8.5Fr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 xml:space="preserve">PBD-1030-0807, № 4521730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br/>
              <w:t>3,2 мм-длина между лепестками 70мм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32 400,00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64 800,00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2950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Стенты билиарные 8.5Fr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 xml:space="preserve">PBD-1030-0810, № 4522030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br/>
              <w:t>3,2 мм-длина между лепестками 100мм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32 400,00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64 800,00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Стенты одноразовые назо-билиарные совместимые с V-системой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PBD-V803W-05 N3825930, 2,2мм,</w:t>
            </w:r>
            <w:r w:rsidRPr="00AB3C5E">
              <w:rPr>
                <w:rFonts w:ascii="Times New Roman" w:hAnsi="Times New Roman"/>
                <w:sz w:val="20"/>
                <w:szCs w:val="20"/>
              </w:rPr>
              <w:br/>
              <w:t>2550 мм          5 Fr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114 600,00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229 200,00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Стенты одноразовые назо-билиарные совместимые с V-системой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PBD-V803W-07 N3826130, 2,8мм,</w:t>
            </w:r>
            <w:r w:rsidRPr="00AB3C5E">
              <w:rPr>
                <w:rFonts w:ascii="Times New Roman" w:hAnsi="Times New Roman"/>
                <w:sz w:val="20"/>
                <w:szCs w:val="20"/>
              </w:rPr>
              <w:br/>
              <w:t>2550мм    7 Fr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114 600,00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229 200,00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Трубка силиконовая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D55FB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Для медицинского</w:t>
            </w:r>
            <w:r w:rsidR="00D55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 xml:space="preserve">отсоса, диаметр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 xml:space="preserve">Фильтр для очистки воды 0,2 мкр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Для установки DSD-201</w:t>
            </w:r>
            <w:r w:rsidR="003D7A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C5E">
              <w:rPr>
                <w:rFonts w:ascii="Times New Roman" w:hAnsi="Times New Roman"/>
                <w:sz w:val="20"/>
                <w:szCs w:val="20"/>
              </w:rPr>
              <w:t>MEDIVATORS, 0.2  мкр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267 500,00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 xml:space="preserve">Фильтр для очистки воздуха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Для установки DSD-201 MEDIVATORS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22 309,50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446 190,00</w:t>
            </w:r>
          </w:p>
        </w:tc>
      </w:tr>
      <w:tr w:rsidR="00AB3C5E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E" w:rsidRPr="00521475" w:rsidRDefault="00AB3C5E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 xml:space="preserve">Фильтр для очистки дез средства для установки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Reprossing systems MF 01-0011 1-800-444-4729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29 104,00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5E" w:rsidRPr="00AB3C5E" w:rsidRDefault="00AB3C5E" w:rsidP="00AB3C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C5E">
              <w:rPr>
                <w:rFonts w:ascii="Times New Roman" w:hAnsi="Times New Roman"/>
                <w:sz w:val="20"/>
                <w:szCs w:val="20"/>
              </w:rPr>
              <w:t>1 513 408,00</w:t>
            </w:r>
          </w:p>
        </w:tc>
      </w:tr>
      <w:tr w:rsidR="003D7AEC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EC" w:rsidRPr="00521475" w:rsidRDefault="003D7AEC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Электрод для коагуляции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Многоразового применения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170 130,00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340 260,00</w:t>
            </w:r>
          </w:p>
        </w:tc>
      </w:tr>
      <w:tr w:rsidR="003D7AEC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EC" w:rsidRPr="00521475" w:rsidRDefault="003D7AEC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 xml:space="preserve">Гель для УЗИ (250 мл )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Гель для УЗИ (250 мл 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фл.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384,13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AEC" w:rsidRPr="003D7AEC" w:rsidRDefault="003D7AEC" w:rsidP="003D7A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sz w:val="20"/>
                <w:szCs w:val="20"/>
              </w:rPr>
              <w:t>7 682,60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Гель для УЗИ (5л канистра)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Гель для ультразвуковых исследований высокой вязкости</w:t>
            </w:r>
            <w:r w:rsidR="00295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5023" w:rsidRPr="00F6523A">
              <w:rPr>
                <w:rFonts w:ascii="Times New Roman" w:hAnsi="Times New Roman"/>
                <w:sz w:val="20"/>
                <w:szCs w:val="20"/>
              </w:rPr>
              <w:t>(5л канистра)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178 500,00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Бумага диаграмная 112*25*12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 xml:space="preserve">Бумага диаграмная 112*25*12, для спирометрийй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354,17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7 083,40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Бумага для принтера Узи 110 мм*20м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color w:val="000000"/>
                <w:sz w:val="20"/>
                <w:szCs w:val="20"/>
              </w:rPr>
              <w:t>Бумага для ультразвуковых исследований 110мм х 20м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2 551,95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229 675,50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Бумага для ЭКГ 210х140х200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color w:val="000000"/>
                <w:sz w:val="20"/>
                <w:szCs w:val="20"/>
              </w:rPr>
              <w:t>Бумага для ЭКГ 210х140х200; УЗИ: FQW 210-3-140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1 216,59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444 055,35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Игла авт. Для биопсии 16/16,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Игла авт. Для биопсии 16/16, Pro-Mag TM Uitra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320 000,00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Игла авт. Для биопсии 18/20,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Игла авт. Для биопсии 18/20, Pro-Mag TM Uitra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Мундштук для спирографа 26*65*1,0 с фильтром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D55FB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 xml:space="preserve">Мундштук для спирографа (картонный одноразовый) размер 26*65*1,0 с фильтром (для  BTL- 08 ), МК ПАЙП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28 750,00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Скальпель однораз. стер.№11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Скальпель однораз. стер.№11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8 981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90,95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816 821,95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D55FB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 xml:space="preserve">Фильтр антибактериальный из комплекта Спирометр BTL-08 Spiro,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D55FB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 xml:space="preserve">Антибактериальный фильтр из комплекта Спирометр BTL-08 Spiro, BTL Industries Limited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F6523A" w:rsidRPr="00595AF1" w:rsidTr="003D7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3A" w:rsidRPr="00521475" w:rsidRDefault="00F6523A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Электроды о/р для ЭКГ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Электроды о/р для ЭКГ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44 340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23A" w:rsidRPr="00F6523A" w:rsidRDefault="00F6523A" w:rsidP="00F65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23A">
              <w:rPr>
                <w:rFonts w:ascii="Times New Roman" w:hAnsi="Times New Roman"/>
                <w:sz w:val="20"/>
                <w:szCs w:val="20"/>
              </w:rPr>
              <w:t>2 660 400,00</w:t>
            </w:r>
          </w:p>
        </w:tc>
      </w:tr>
      <w:tr w:rsidR="004F5323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3" w:rsidRPr="00807C99" w:rsidRDefault="004F5323" w:rsidP="004F532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323" w:rsidRPr="00076AC4" w:rsidRDefault="004F5323" w:rsidP="004F5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323" w:rsidRPr="00D45B1C" w:rsidRDefault="00295023" w:rsidP="004F53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023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95023">
              <w:rPr>
                <w:rFonts w:ascii="Times New Roman" w:hAnsi="Times New Roman"/>
                <w:sz w:val="20"/>
                <w:szCs w:val="20"/>
                <w:lang w:val="kk-KZ"/>
              </w:rPr>
              <w:t>950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95023">
              <w:rPr>
                <w:rFonts w:ascii="Times New Roman" w:hAnsi="Times New Roman"/>
                <w:sz w:val="20"/>
                <w:szCs w:val="20"/>
                <w:lang w:val="kk-KZ"/>
              </w:rPr>
              <w:t>678,66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7F" w:rsidRDefault="00AC107F" w:rsidP="004C5CD1">
      <w:pPr>
        <w:spacing w:after="0" w:line="240" w:lineRule="auto"/>
      </w:pPr>
      <w:r>
        <w:separator/>
      </w:r>
    </w:p>
  </w:endnote>
  <w:endnote w:type="continuationSeparator" w:id="0">
    <w:p w:rsidR="00AC107F" w:rsidRDefault="00AC107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7F" w:rsidRDefault="00AC107F" w:rsidP="004C5CD1">
      <w:pPr>
        <w:spacing w:after="0" w:line="240" w:lineRule="auto"/>
      </w:pPr>
      <w:r>
        <w:separator/>
      </w:r>
    </w:p>
  </w:footnote>
  <w:footnote w:type="continuationSeparator" w:id="0">
    <w:p w:rsidR="00AC107F" w:rsidRDefault="00AC107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C0EDD"/>
    <w:rsid w:val="00AC107F"/>
    <w:rsid w:val="00AC3AFB"/>
    <w:rsid w:val="00AC4210"/>
    <w:rsid w:val="00AC5D94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53F3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2CD2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13DA"/>
  <w15:docId w15:val="{76349B75-C41D-47A4-9E78-3F08081C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90F0-0AF9-4308-B9A0-393B7543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Муканова Асель Тиакпайевна</cp:lastModifiedBy>
  <cp:revision>13</cp:revision>
  <cp:lastPrinted>2021-05-18T10:37:00Z</cp:lastPrinted>
  <dcterms:created xsi:type="dcterms:W3CDTF">2021-11-22T09:46:00Z</dcterms:created>
  <dcterms:modified xsi:type="dcterms:W3CDTF">2022-01-17T06:40:00Z</dcterms:modified>
</cp:coreProperties>
</file>