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F2FDE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C21B69">
        <w:rPr>
          <w:rFonts w:ascii="Times New Roman" w:hAnsi="Times New Roman"/>
          <w:b/>
          <w:sz w:val="24"/>
          <w:szCs w:val="24"/>
          <w:lang w:val="kk-KZ"/>
        </w:rPr>
        <w:t>21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C21B6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4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21B6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902178" w:rsidRPr="00902178">
        <w:rPr>
          <w:rFonts w:ascii="Times New Roman" w:hAnsi="Times New Roman"/>
          <w:sz w:val="24"/>
          <w:szCs w:val="24"/>
        </w:rPr>
        <w:t xml:space="preserve">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</w:t>
      </w:r>
      <w:proofErr w:type="gramStart"/>
      <w:r w:rsidR="0090217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C21B69">
        <w:rPr>
          <w:rFonts w:ascii="Times New Roman" w:hAnsi="Times New Roman"/>
          <w:b/>
          <w:sz w:val="24"/>
          <w:szCs w:val="24"/>
          <w:lang w:val="kk-KZ"/>
        </w:rPr>
        <w:t>4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21B6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C21B69">
        <w:rPr>
          <w:rFonts w:ascii="Times New Roman" w:hAnsi="Times New Roman"/>
          <w:b/>
          <w:sz w:val="24"/>
          <w:szCs w:val="24"/>
          <w:lang w:val="kk-KZ"/>
        </w:rPr>
        <w:t>11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407B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10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58622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C21B69">
        <w:rPr>
          <w:rFonts w:ascii="Times New Roman" w:hAnsi="Times New Roman"/>
          <w:b/>
          <w:sz w:val="24"/>
          <w:szCs w:val="24"/>
          <w:lang w:val="kk-KZ"/>
        </w:rPr>
        <w:t>11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407B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6701C5">
        <w:rPr>
          <w:rFonts w:ascii="Times New Roman" w:hAnsi="Times New Roman"/>
          <w:b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C21B69" w:rsidRPr="003572E7" w:rsidTr="00794427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521475" w:rsidRDefault="00C21B69" w:rsidP="0052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9B39A4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39A4">
              <w:rPr>
                <w:rFonts w:ascii="Times New Roman" w:hAnsi="Times New Roman"/>
                <w:sz w:val="20"/>
                <w:szCs w:val="20"/>
              </w:rPr>
              <w:t xml:space="preserve">Клипсы </w:t>
            </w:r>
            <w:proofErr w:type="spellStart"/>
            <w:r w:rsidRPr="00F228F7">
              <w:rPr>
                <w:rFonts w:ascii="Times New Roman" w:hAnsi="Times New Roman"/>
                <w:sz w:val="20"/>
                <w:szCs w:val="20"/>
              </w:rPr>
              <w:t>Hemolok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8F7">
              <w:rPr>
                <w:rFonts w:ascii="Times New Roman" w:hAnsi="Times New Roman"/>
                <w:sz w:val="20"/>
                <w:szCs w:val="20"/>
              </w:rPr>
              <w:t>ML</w:t>
            </w:r>
            <w:r w:rsidRPr="009B39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8F7">
              <w:rPr>
                <w:rFonts w:ascii="Times New Roman" w:hAnsi="Times New Roman"/>
                <w:sz w:val="20"/>
                <w:szCs w:val="20"/>
              </w:rPr>
              <w:t>L</w:t>
            </w:r>
            <w:r w:rsidRPr="009B39A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r w:rsidRPr="00F228F7">
              <w:rPr>
                <w:rFonts w:ascii="Times New Roman" w:hAnsi="Times New Roman"/>
                <w:sz w:val="20"/>
                <w:szCs w:val="20"/>
              </w:rPr>
              <w:t>XL</w:t>
            </w:r>
            <w:r w:rsidRPr="009B39A4">
              <w:rPr>
                <w:rFonts w:ascii="Times New Roman" w:hAnsi="Times New Roman"/>
                <w:sz w:val="20"/>
                <w:szCs w:val="20"/>
              </w:rPr>
              <w:t>(14картридж по 6 клипс)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9B39A4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39A4">
              <w:rPr>
                <w:rFonts w:ascii="Times New Roman" w:hAnsi="Times New Roman"/>
                <w:sz w:val="20"/>
                <w:szCs w:val="20"/>
              </w:rPr>
              <w:t xml:space="preserve">Клипсы </w:t>
            </w:r>
            <w:proofErr w:type="spellStart"/>
            <w:r w:rsidRPr="00F228F7">
              <w:rPr>
                <w:rFonts w:ascii="Times New Roman" w:hAnsi="Times New Roman"/>
                <w:sz w:val="20"/>
                <w:szCs w:val="20"/>
              </w:rPr>
              <w:t>Hemolok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228F7">
              <w:rPr>
                <w:rFonts w:ascii="Times New Roman" w:hAnsi="Times New Roman"/>
                <w:sz w:val="20"/>
                <w:szCs w:val="20"/>
              </w:rPr>
              <w:t>ML</w:t>
            </w:r>
            <w:r w:rsidRPr="009B39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8F7">
              <w:rPr>
                <w:rFonts w:ascii="Times New Roman" w:hAnsi="Times New Roman"/>
                <w:sz w:val="20"/>
                <w:szCs w:val="20"/>
              </w:rPr>
              <w:t>L</w:t>
            </w:r>
            <w:r w:rsidRPr="009B39A4">
              <w:rPr>
                <w:rFonts w:ascii="Times New Roman" w:hAnsi="Times New Roman"/>
                <w:sz w:val="20"/>
                <w:szCs w:val="20"/>
              </w:rPr>
              <w:t xml:space="preserve"> , Х </w:t>
            </w:r>
            <w:r w:rsidRPr="00F228F7">
              <w:rPr>
                <w:rFonts w:ascii="Times New Roman" w:hAnsi="Times New Roman"/>
                <w:sz w:val="20"/>
                <w:szCs w:val="20"/>
              </w:rPr>
              <w:t>L</w:t>
            </w:r>
            <w:r w:rsidRPr="009B39A4">
              <w:rPr>
                <w:rFonts w:ascii="Times New Roman" w:hAnsi="Times New Roman"/>
                <w:sz w:val="20"/>
                <w:szCs w:val="20"/>
              </w:rPr>
              <w:t xml:space="preserve"> 5-13 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F228F7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F228F7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F228F7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F228F7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>529 500,00</w:t>
            </w:r>
          </w:p>
        </w:tc>
      </w:tr>
      <w:tr w:rsidR="00F712CA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CA" w:rsidRPr="003572E7" w:rsidRDefault="00F712CA" w:rsidP="003E4B4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CA" w:rsidRPr="00F228F7" w:rsidRDefault="00F712CA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>Проволока стальная хир. №5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CA" w:rsidRDefault="00F712CA" w:rsidP="00F712C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стальная хирургическая стерильная,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выполнена из хирургической стали.  Метрический размер 7, условный размер 5. Длина нити 45 см. Количество отрезков нити в стерильном внутреннем вкладыше - 4. Каждый отрезок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атравматически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соединен с иглой.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Игла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колющая с режущим кончиком острия (1/32 от длины корпуса иглы) для облегчения проведения иглы сквозь плотные фиброзные участки ткани, 1/2  окружности, 48 мм длиной. Диаметр тела иглы 1,447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 мм. 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Внутренний вкладыш представляет собой прямую упаковку из картона, содержащую 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прямых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стерильных отрезка стальной хирургической проволоки. Каждый отрезок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атравматически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соединен с иглой.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CA" w:rsidRPr="00F228F7" w:rsidRDefault="00F712CA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28F7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F228F7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CA" w:rsidRPr="00F228F7" w:rsidRDefault="00F712CA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CA" w:rsidRPr="00F228F7" w:rsidRDefault="00F712CA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>7 511,40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CA" w:rsidRPr="00F228F7" w:rsidRDefault="00F712CA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>1 014 039,00</w:t>
            </w:r>
          </w:p>
        </w:tc>
      </w:tr>
      <w:tr w:rsidR="00F712CA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CA" w:rsidRPr="00521475" w:rsidRDefault="00F712CA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CA" w:rsidRPr="00F228F7" w:rsidRDefault="00F712CA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 xml:space="preserve">Проволока стальная хир. №7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CA" w:rsidRPr="00F712CA" w:rsidRDefault="00F712CA" w:rsidP="00F712C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стальная хирургическая стерильная,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выполнена из хирургической стали.  Метрический размер 9, условный размер 7. Длина нити 45 см. Количество отрезков нити в стерильном внутреннем вкладыше - 4. Каждый отрезок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атравматически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соединен с иглой.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обратно-режущая, усиленная, 1/2  окружности, 48 мм длиной. Диаметр тела иглы 1,5494 мм. Игла свободно вращается вокруг своей оси для удобства манипуляций.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Внутренний вкладыш представляет собой прямую упаковку из картона, содержащую 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прямых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стерильных отрезка стальной хирургической проволоки. Каждый отрезок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атравматически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соединен с иглой.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CA" w:rsidRPr="00F228F7" w:rsidRDefault="00F712CA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CA" w:rsidRPr="00F228F7" w:rsidRDefault="00F712CA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CA" w:rsidRPr="00F228F7" w:rsidRDefault="00F712CA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>7 586,30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CA" w:rsidRPr="00F228F7" w:rsidRDefault="00F712CA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>3 072 451,50</w:t>
            </w:r>
          </w:p>
        </w:tc>
      </w:tr>
      <w:tr w:rsidR="00C21B69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521475" w:rsidRDefault="00C21B69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F228F7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>Прокладки из ПТФЭ 6*3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F228F7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>прокладки из ПТФЭ 6*3,изготовливается овальной формой с перфорацией для игл. стерильные</w:t>
            </w:r>
            <w:proofErr w:type="gramStart"/>
            <w:r w:rsidRPr="00F228F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F228F7">
              <w:rPr>
                <w:rFonts w:ascii="Times New Roman" w:hAnsi="Times New Roman"/>
                <w:sz w:val="20"/>
                <w:szCs w:val="20"/>
              </w:rPr>
              <w:t>в упаковке 10шт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F228F7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28F7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F228F7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F228F7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>256 800,00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F228F7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8F7">
              <w:rPr>
                <w:rFonts w:ascii="Times New Roman" w:hAnsi="Times New Roman"/>
                <w:sz w:val="20"/>
                <w:szCs w:val="20"/>
              </w:rPr>
              <w:t>2 311 200,00</w:t>
            </w:r>
          </w:p>
        </w:tc>
      </w:tr>
      <w:tr w:rsidR="00C21B69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3572E7" w:rsidRDefault="00C21B69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9B39A4" w:rsidRDefault="00C21B69" w:rsidP="00F705F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39A4">
              <w:rPr>
                <w:rFonts w:ascii="Times New Roman" w:hAnsi="Times New Roman"/>
                <w:sz w:val="20"/>
                <w:szCs w:val="20"/>
              </w:rPr>
              <w:t xml:space="preserve">Губка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гемостатическая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5,1х10,2см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9B39A4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39A4">
              <w:rPr>
                <w:rFonts w:ascii="Times New Roman" w:hAnsi="Times New Roman"/>
                <w:sz w:val="20"/>
                <w:szCs w:val="20"/>
              </w:rPr>
              <w:t xml:space="preserve">Стерильный </w:t>
            </w:r>
            <w:proofErr w:type="gramStart"/>
            <w:r w:rsidRPr="009B39A4">
              <w:rPr>
                <w:rFonts w:ascii="Times New Roman" w:hAnsi="Times New Roman"/>
                <w:sz w:val="20"/>
                <w:szCs w:val="20"/>
              </w:rPr>
              <w:t>местный</w:t>
            </w:r>
            <w:proofErr w:type="gram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рассасывающийся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монокомпонентный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материал на основе окисленной восстановленной целлюлозы, выполненный из древесного сырья, что позволяет сохранять достаточную прочность и структуру материала после соприкосновения с кровью для возможного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репозиционирования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продукта. Материал представлен в виде многослойной волокнистой структуры, позволяющей моделировать размер и форму фрагмента, а также расслаивать материал не менее</w:t>
            </w:r>
            <w:proofErr w:type="gramStart"/>
            <w:r w:rsidRPr="009B39A4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чем на 7 слоев для достижения гемостаза на больших поверхностях. </w:t>
            </w:r>
            <w:proofErr w:type="gramStart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При контакте материала с кровью создается кислая среда (рН ниже 4), при которой подавляется рост и развитие основных возбудителей раневой инфекции (являющимися нейтрофилами, согласно классификации микроорганизмов, основанной на кислотности среды) -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Staphylococcus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aureus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т.ч.MRSA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Staphylococcus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epidermidis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. MRSE;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Escherichia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coli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Pseudomonas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aeruginosa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Enterococcus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>. VRE;</w:t>
            </w:r>
            <w:proofErr w:type="gram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устойчивые к пенициллину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Streptococcus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pneumoniae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Micrococcus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luteus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Streptococcus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pyogenes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>, группа</w:t>
            </w:r>
            <w:proofErr w:type="gramStart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Streptococcus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pyogenes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, группа В;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Streptococcus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salivarius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Branhamella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catarrhalis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Bacillus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subtilis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Proteus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vulgaris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Corynebacterium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xerosis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Mycobacterium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phlei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Clostridium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tetani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Clostridium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perfringens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Bacteroides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fragilis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Klebsiella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aerogenes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Lactobacillus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sp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.;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Salmonella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enteritidis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Shigella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dysennteriae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Serratia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marcescens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Enterobacter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cloacae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Pseudomonas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stutzeri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Proteus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mirabilis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. Приведенный выше список штаммов патогенов подтвержден доказанным бактерицидным эффектом и указан в прилагаемой к продукту инструкции. Материал полностью рассасывается в течение 7-14 дней. </w:t>
            </w:r>
            <w:proofErr w:type="gramStart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Материал предназначен для остановки капиллярных, венозных и слабых артериальных кровотечений во многих областях хирургии, в частности,  в нейрохирургии, особенно при оперативных вмешательствах на головном мозге, в сердечно-сосудистой хирургии, при </w:t>
            </w:r>
            <w:proofErr w:type="spellStart"/>
            <w:r w:rsidRPr="009B39A4">
              <w:rPr>
                <w:rFonts w:ascii="Times New Roman" w:hAnsi="Times New Roman"/>
                <w:sz w:val="20"/>
                <w:szCs w:val="20"/>
              </w:rPr>
              <w:t>геморроидэктомии</w:t>
            </w:r>
            <w:proofErr w:type="spellEnd"/>
            <w:r w:rsidRPr="009B39A4">
              <w:rPr>
                <w:rFonts w:ascii="Times New Roman" w:hAnsi="Times New Roman"/>
                <w:sz w:val="20"/>
                <w:szCs w:val="20"/>
              </w:rPr>
              <w:t>, биопсии, операциях на легких, в челюстно-лицевой хирургии, при резекции желудка, операциях на горле и носе, операциях на паренхиматозных органах, гинекологических операциях, при операциях на щитовидной железе, при пересадке кожи, при</w:t>
            </w:r>
            <w:proofErr w:type="gram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B39A4">
              <w:rPr>
                <w:rFonts w:ascii="Times New Roman" w:hAnsi="Times New Roman"/>
                <w:sz w:val="20"/>
                <w:szCs w:val="20"/>
              </w:rPr>
              <w:t>лечении</w:t>
            </w:r>
            <w:proofErr w:type="gramEnd"/>
            <w:r w:rsidRPr="009B39A4">
              <w:rPr>
                <w:rFonts w:ascii="Times New Roman" w:hAnsi="Times New Roman"/>
                <w:sz w:val="20"/>
                <w:szCs w:val="20"/>
              </w:rPr>
              <w:t xml:space="preserve"> поверхностных травматических повреждениях. Инструкция содержит пошаговое схематическое руководство по применению при эндоскопических процедурах в виде изображений. Размер 5,1 см х 10,2 см.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9B39A4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39A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9B39A4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39A4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9B39A4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39A4">
              <w:rPr>
                <w:rFonts w:ascii="Times New Roman" w:hAnsi="Times New Roman"/>
                <w:sz w:val="20"/>
                <w:szCs w:val="20"/>
              </w:rPr>
              <w:t>36 380,00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9B39A4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39A4">
              <w:rPr>
                <w:rFonts w:ascii="Times New Roman" w:hAnsi="Times New Roman"/>
                <w:sz w:val="20"/>
                <w:szCs w:val="20"/>
              </w:rPr>
              <w:t>5 893 560,00</w:t>
            </w:r>
          </w:p>
        </w:tc>
      </w:tr>
      <w:tr w:rsidR="00C21B69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3572E7" w:rsidRDefault="00C21B69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 xml:space="preserve">Бумага фильтровальная 50х50 см по 500 </w:t>
            </w:r>
            <w:proofErr w:type="spellStart"/>
            <w:proofErr w:type="gramStart"/>
            <w:r w:rsidRPr="00AA452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в упаковке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фильтровальная бумага 50*50см №500 в упаковке белого цвета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</w:tr>
      <w:tr w:rsidR="00C21B69" w:rsidRPr="003572E7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521475" w:rsidRDefault="00C21B69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Гистокассеты</w:t>
            </w:r>
            <w:proofErr w:type="spell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(500 </w:t>
            </w:r>
            <w:proofErr w:type="spellStart"/>
            <w:proofErr w:type="gramStart"/>
            <w:r w:rsidRPr="00AA452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A4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гистокассеты</w:t>
            </w:r>
            <w:proofErr w:type="spell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по 500 </w:t>
            </w:r>
            <w:proofErr w:type="spellStart"/>
            <w:proofErr w:type="gramStart"/>
            <w:r w:rsidRPr="00AA452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в упаковке (пластмассовые решетки для проводки гистологического материала)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34 240,00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2 054 400,00</w:t>
            </w:r>
          </w:p>
        </w:tc>
      </w:tr>
      <w:tr w:rsidR="00C21B69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3572E7" w:rsidRDefault="00C21B69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 xml:space="preserve">Держатель металлический на 25 предметных стекол с металлической ручкой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 xml:space="preserve">Держатель металлический на 25 предметных стекол с металлической ручкой для окраски в хим. реактивах </w:t>
            </w: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стеклопрепаратов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A452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C21B69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521475" w:rsidRDefault="00C21B69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Емкость-контейнер для дезинфекции и обработки мед</w:t>
            </w:r>
            <w:proofErr w:type="gramStart"/>
            <w:r w:rsidRPr="00AA452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A452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AA452F">
              <w:rPr>
                <w:rFonts w:ascii="Times New Roman" w:hAnsi="Times New Roman"/>
                <w:sz w:val="20"/>
                <w:szCs w:val="20"/>
              </w:rPr>
              <w:t>зделий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Емкость-контейнер для дезинфекции и обработки мед</w:t>
            </w:r>
            <w:proofErr w:type="gramStart"/>
            <w:r w:rsidRPr="00AA452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A452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AA452F">
              <w:rPr>
                <w:rFonts w:ascii="Times New Roman" w:hAnsi="Times New Roman"/>
                <w:sz w:val="20"/>
                <w:szCs w:val="20"/>
              </w:rPr>
              <w:t>зделий на 5 л.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A452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16 000,00</w:t>
            </w:r>
          </w:p>
        </w:tc>
      </w:tr>
      <w:tr w:rsidR="00C21B69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521475" w:rsidRDefault="00C21B69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 xml:space="preserve">Карандаш гидрофобный для </w:t>
            </w: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иммуногистохимии</w:t>
            </w:r>
            <w:proofErr w:type="spell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 xml:space="preserve">Карандаш для </w:t>
            </w: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иммуногистохимии</w:t>
            </w:r>
            <w:proofErr w:type="spell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устойчив к растворителям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A452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443 735,00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1 331 205,00</w:t>
            </w:r>
          </w:p>
        </w:tc>
      </w:tr>
      <w:tr w:rsidR="00C21B69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521475" w:rsidRDefault="00C21B69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Лезвия одноразовые N-35 №50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лезвия о/</w:t>
            </w:r>
            <w:proofErr w:type="gramStart"/>
            <w:r w:rsidRPr="00AA45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предназначены для </w:t>
            </w: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микротомирования</w:t>
            </w:r>
            <w:proofErr w:type="spell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твердых образцов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452F">
              <w:rPr>
                <w:rFonts w:ascii="Times New Roman" w:hAnsi="Times New Roman"/>
                <w:sz w:val="20"/>
                <w:szCs w:val="20"/>
              </w:rPr>
              <w:t>N-35 №50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29 853,00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1 343 385,00</w:t>
            </w:r>
          </w:p>
        </w:tc>
      </w:tr>
      <w:tr w:rsidR="00C21B69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521475" w:rsidRDefault="00C21B69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 xml:space="preserve">Набор для окраски из 12 сосудов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452F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для ручной окраски стекол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107 811,00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107 811,00</w:t>
            </w:r>
          </w:p>
        </w:tc>
      </w:tr>
      <w:tr w:rsidR="00C21B69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521475" w:rsidRDefault="00C21B69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Пипетки Пастера на 3 мл (500шт)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 xml:space="preserve">Пипетки Пастера на 3 мл (500шт) пластмассовые с носиком для окраски </w:t>
            </w: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гистохимии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5 564,00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11 128,00</w:t>
            </w:r>
          </w:p>
        </w:tc>
      </w:tr>
      <w:tr w:rsidR="00C21B69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521475" w:rsidRDefault="00C21B69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Планшет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планшет горизонтальный из пластика на 20 предметных стекол с крышкой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A452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16 906,00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338 120,00</w:t>
            </w:r>
          </w:p>
        </w:tc>
      </w:tr>
      <w:tr w:rsidR="00C21B69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521475" w:rsidRDefault="00C21B69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 xml:space="preserve">Прокладки </w:t>
            </w: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биопсийные</w:t>
            </w:r>
            <w:proofErr w:type="spell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(500шт)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 xml:space="preserve">прокладки </w:t>
            </w: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биопсийные</w:t>
            </w:r>
            <w:proofErr w:type="spell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(500шт) для сохранения маленьких образцов в процессе проводки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4 922,00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24 610,00</w:t>
            </w:r>
          </w:p>
        </w:tc>
      </w:tr>
      <w:tr w:rsidR="00C21B69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521475" w:rsidRDefault="00C21B69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 xml:space="preserve">Стекло покровное 24х24 мм №200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 xml:space="preserve">стекло покровное 24х24 мм по 100 </w:t>
            </w: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шттук</w:t>
            </w:r>
            <w:proofErr w:type="spell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в упаковке (тонкие </w:t>
            </w: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стекляные</w:t>
            </w:r>
            <w:proofErr w:type="spell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пластинки для заключения </w:t>
            </w:r>
            <w:proofErr w:type="spellStart"/>
            <w:proofErr w:type="gramStart"/>
            <w:r w:rsidRPr="00AA452F">
              <w:rPr>
                <w:rFonts w:ascii="Times New Roman" w:hAnsi="Times New Roman"/>
                <w:sz w:val="20"/>
                <w:szCs w:val="20"/>
              </w:rPr>
              <w:t>заключения</w:t>
            </w:r>
            <w:proofErr w:type="spellEnd"/>
            <w:proofErr w:type="gram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гистологических препаратов)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</w:tr>
      <w:tr w:rsidR="00C21B69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521475" w:rsidRDefault="00C21B69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Стекло покровное 24х50 мм № 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 xml:space="preserve">стекло покровное 24х50 мм по 100 </w:t>
            </w: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шттук</w:t>
            </w:r>
            <w:proofErr w:type="spell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в упаковке (тонкие </w:t>
            </w: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стекляные</w:t>
            </w:r>
            <w:proofErr w:type="spell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пластинки для заключения </w:t>
            </w:r>
            <w:proofErr w:type="spellStart"/>
            <w:proofErr w:type="gramStart"/>
            <w:r w:rsidRPr="00AA452F">
              <w:rPr>
                <w:rFonts w:ascii="Times New Roman" w:hAnsi="Times New Roman"/>
                <w:sz w:val="20"/>
                <w:szCs w:val="20"/>
              </w:rPr>
              <w:t>заключения</w:t>
            </w:r>
            <w:proofErr w:type="spellEnd"/>
            <w:proofErr w:type="gram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гистологических и цитологических препаратов)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297 000,00</w:t>
            </w:r>
          </w:p>
        </w:tc>
      </w:tr>
      <w:tr w:rsidR="00C21B69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521475" w:rsidRDefault="00C21B69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Стекло предметное 25х76х1,2 мм с + заряженным покрытием №72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 xml:space="preserve">Стекло предметное 25х76х1,2 мм с + (положительно) заряженным покрытием №72 в упаковке, для </w:t>
            </w: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иммуногистохимии</w:t>
            </w:r>
            <w:proofErr w:type="spell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иммунофлюоресценции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37 990,00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1 139 700,00</w:t>
            </w:r>
          </w:p>
        </w:tc>
      </w:tr>
      <w:tr w:rsidR="00C21B69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521475" w:rsidRDefault="00C21B69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Стекло предметное 26х76х1,2 мм №50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 xml:space="preserve">Стекло предметное 26х76мм №50 </w:t>
            </w:r>
            <w:proofErr w:type="spellStart"/>
            <w:proofErr w:type="gramStart"/>
            <w:r w:rsidRPr="00AA452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A452F">
              <w:rPr>
                <w:rFonts w:ascii="Times New Roman" w:hAnsi="Times New Roman"/>
                <w:sz w:val="20"/>
                <w:szCs w:val="20"/>
              </w:rPr>
              <w:t xml:space="preserve"> в упаковке с матовым полем для маркировки, предназначены для рутинных микроскопических исследований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452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599,00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69" w:rsidRPr="00AA452F" w:rsidRDefault="00C21B69" w:rsidP="00F705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452F">
              <w:rPr>
                <w:rFonts w:ascii="Times New Roman" w:hAnsi="Times New Roman"/>
                <w:sz w:val="20"/>
                <w:szCs w:val="20"/>
              </w:rPr>
              <w:t>389 350,00</w:t>
            </w:r>
          </w:p>
        </w:tc>
      </w:tr>
      <w:tr w:rsidR="00C21B69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807C99" w:rsidRDefault="00C21B69" w:rsidP="004F532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1B69" w:rsidRPr="00076AC4" w:rsidRDefault="00C21B69" w:rsidP="004F532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1B69" w:rsidRPr="00D45B1C" w:rsidRDefault="00C21B69" w:rsidP="004F53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58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058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030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058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459,50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70" w:rsidRDefault="009C2070" w:rsidP="004C5CD1">
      <w:pPr>
        <w:spacing w:after="0" w:line="240" w:lineRule="auto"/>
      </w:pPr>
      <w:r>
        <w:separator/>
      </w:r>
    </w:p>
  </w:endnote>
  <w:end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70" w:rsidRDefault="009C2070" w:rsidP="004C5CD1">
      <w:pPr>
        <w:spacing w:after="0" w:line="240" w:lineRule="auto"/>
      </w:pPr>
      <w:r>
        <w:separator/>
      </w:r>
    </w:p>
  </w:footnote>
  <w:foot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306AF3"/>
    <w:rsid w:val="00312B86"/>
    <w:rsid w:val="00324231"/>
    <w:rsid w:val="00324602"/>
    <w:rsid w:val="00332A4E"/>
    <w:rsid w:val="0033700D"/>
    <w:rsid w:val="00345833"/>
    <w:rsid w:val="00350C6B"/>
    <w:rsid w:val="00354138"/>
    <w:rsid w:val="00356D07"/>
    <w:rsid w:val="003572E7"/>
    <w:rsid w:val="00357C7F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D7AEC"/>
    <w:rsid w:val="003E16BF"/>
    <w:rsid w:val="003E4B19"/>
    <w:rsid w:val="003E4B4E"/>
    <w:rsid w:val="003F4C64"/>
    <w:rsid w:val="004079D8"/>
    <w:rsid w:val="00410859"/>
    <w:rsid w:val="00411D85"/>
    <w:rsid w:val="00412EA3"/>
    <w:rsid w:val="004156D1"/>
    <w:rsid w:val="0041578A"/>
    <w:rsid w:val="00415871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6229"/>
    <w:rsid w:val="00587198"/>
    <w:rsid w:val="00595AF1"/>
    <w:rsid w:val="005A0993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5112"/>
    <w:rsid w:val="007D55A0"/>
    <w:rsid w:val="007D6ADD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540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4177"/>
    <w:rsid w:val="009D5CDA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C0EDD"/>
    <w:rsid w:val="00AC3AFB"/>
    <w:rsid w:val="00AC4210"/>
    <w:rsid w:val="00AC5D94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39B0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1945"/>
    <w:rsid w:val="00C21B69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55FB5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93FC-C03A-40F6-8D53-EAE16CF5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2021-05-18T10:37:00Z</cp:lastPrinted>
  <dcterms:created xsi:type="dcterms:W3CDTF">2022-01-13T09:18:00Z</dcterms:created>
  <dcterms:modified xsi:type="dcterms:W3CDTF">2022-02-04T09:37:00Z</dcterms:modified>
</cp:coreProperties>
</file>