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0F2FDE"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AE16B6">
        <w:rPr>
          <w:rFonts w:ascii="Times New Roman" w:hAnsi="Times New Roman"/>
          <w:b/>
          <w:sz w:val="24"/>
          <w:szCs w:val="24"/>
          <w:lang w:val="kk-KZ"/>
        </w:rPr>
        <w:t>35</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4928EA">
        <w:rPr>
          <w:rFonts w:ascii="Times New Roman" w:hAnsi="Times New Roman"/>
          <w:b/>
          <w:color w:val="000000" w:themeColor="text1"/>
          <w:sz w:val="24"/>
          <w:szCs w:val="24"/>
          <w:lang w:val="kk-KZ"/>
        </w:rPr>
        <w:t>24</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C21B69">
        <w:rPr>
          <w:rFonts w:ascii="Times New Roman" w:hAnsi="Times New Roman"/>
          <w:b/>
          <w:color w:val="000000" w:themeColor="text1"/>
          <w:sz w:val="24"/>
          <w:szCs w:val="24"/>
          <w:lang w:val="kk-KZ"/>
        </w:rPr>
        <w:t>феврал</w:t>
      </w:r>
      <w:r w:rsidR="006701C5">
        <w:rPr>
          <w:rFonts w:ascii="Times New Roman" w:hAnsi="Times New Roman"/>
          <w:b/>
          <w:color w:val="000000" w:themeColor="text1"/>
          <w:sz w:val="24"/>
          <w:szCs w:val="24"/>
          <w:lang w:val="kk-KZ"/>
        </w:rPr>
        <w:t>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4928EA">
        <w:rPr>
          <w:rFonts w:ascii="Times New Roman" w:hAnsi="Times New Roman"/>
          <w:b/>
          <w:sz w:val="24"/>
          <w:szCs w:val="24"/>
          <w:lang w:val="kk-KZ"/>
        </w:rPr>
        <w:t>24</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C21B69">
        <w:rPr>
          <w:rFonts w:ascii="Times New Roman" w:hAnsi="Times New Roman"/>
          <w:b/>
          <w:color w:val="000000" w:themeColor="text1"/>
          <w:sz w:val="24"/>
          <w:szCs w:val="24"/>
          <w:lang w:val="kk-KZ"/>
        </w:rPr>
        <w:t>феврал</w:t>
      </w:r>
      <w:r w:rsidR="006701C5">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4928EA">
        <w:rPr>
          <w:rFonts w:ascii="Times New Roman" w:hAnsi="Times New Roman"/>
          <w:b/>
          <w:sz w:val="24"/>
          <w:szCs w:val="24"/>
          <w:lang w:val="kk-KZ"/>
        </w:rPr>
        <w:t>3</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2407BE">
        <w:rPr>
          <w:rFonts w:ascii="Times New Roman" w:hAnsi="Times New Roman"/>
          <w:b/>
          <w:sz w:val="24"/>
          <w:szCs w:val="24"/>
          <w:lang w:val="kk-KZ"/>
        </w:rPr>
        <w:t>10</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4928EA">
        <w:rPr>
          <w:rFonts w:ascii="Times New Roman" w:hAnsi="Times New Roman"/>
          <w:b/>
          <w:sz w:val="24"/>
          <w:szCs w:val="24"/>
          <w:lang w:val="kk-KZ"/>
        </w:rPr>
        <w:t>3</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4928EA">
        <w:rPr>
          <w:rFonts w:ascii="Times New Roman" w:hAnsi="Times New Roman"/>
          <w:b/>
          <w:color w:val="000000" w:themeColor="text1"/>
          <w:sz w:val="24"/>
          <w:szCs w:val="24"/>
          <w:lang w:val="kk-KZ"/>
        </w:rPr>
        <w:t>марта</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2407BE">
        <w:rPr>
          <w:rFonts w:ascii="Times New Roman" w:hAnsi="Times New Roman"/>
          <w:b/>
          <w:sz w:val="24"/>
          <w:szCs w:val="24"/>
          <w:lang w:val="kk-KZ"/>
        </w:rPr>
        <w:t>2</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AE16B6" w:rsidRPr="003572E7" w:rsidTr="00AE16B6">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 xml:space="preserve">Аортальный выкусыватель 4,0мм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2013B">
              <w:rPr>
                <w:rFonts w:ascii="Times New Roman" w:hAnsi="Times New Roman"/>
                <w:color w:val="000000"/>
                <w:sz w:val="20"/>
                <w:szCs w:val="20"/>
              </w:rPr>
              <w:t>Перфоратор к</w:t>
            </w:r>
            <w:r w:rsidRPr="00190E10">
              <w:rPr>
                <w:rFonts w:ascii="Times New Roman" w:hAnsi="Times New Roman"/>
                <w:color w:val="000000"/>
                <w:sz w:val="20"/>
                <w:szCs w:val="20"/>
              </w:rPr>
              <w:t>орня аорты 4.0 мм, Для получения отверстий в стенке аорты</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10 800,00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3 888 000,00</w:t>
            </w:r>
          </w:p>
        </w:tc>
      </w:tr>
      <w:tr w:rsidR="00AE16B6"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3572E7"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90E10">
              <w:rPr>
                <w:rFonts w:ascii="Times New Roman" w:hAnsi="Times New Roman"/>
                <w:color w:val="000000"/>
                <w:sz w:val="20"/>
                <w:szCs w:val="20"/>
              </w:rPr>
              <w:t>Биполярный офтальмологический пинцет (микрохирургия глаз)</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Биполярный офтальмологический пинцет (микрохирургия глаз)</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54 680,00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492 120,00</w:t>
            </w:r>
          </w:p>
        </w:tc>
      </w:tr>
      <w:tr w:rsidR="00AE16B6"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6F3C34" w:rsidRDefault="00AE16B6" w:rsidP="00AE16B6">
            <w:pPr>
              <w:pStyle w:val="a4"/>
              <w:rPr>
                <w:rFonts w:ascii="Times New Roman" w:hAnsi="Times New Roman"/>
                <w:sz w:val="20"/>
                <w:szCs w:val="20"/>
              </w:rPr>
            </w:pPr>
            <w:r w:rsidRPr="006F3C34">
              <w:rPr>
                <w:rFonts w:ascii="Times New Roman" w:hAnsi="Times New Roman"/>
                <w:sz w:val="20"/>
                <w:szCs w:val="20"/>
              </w:rPr>
              <w:t xml:space="preserve">Вископротектор объемом  2 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Cs/>
                <w:sz w:val="20"/>
                <w:szCs w:val="20"/>
              </w:rPr>
              <w:t xml:space="preserve">Вископротектор объемом 2 мл представляет собой упругопластический, прозрачный, изотонический, стерильный и апирогенный раствор гидроксипропилметилцеллюлозы, который используется в качестве вспомогательного средства в офтальмохирургии. Вископротектор объемом 2 мл поставляется стерильным. Вископротектор объемом  2 мл не подлежит метаболизму при введении в/на ткани живого организма, не адсорбируется, не связывается, не вступает в реакции с тканями организма. Вископротектор объемом  2 мл не токсичен для живых тканей, не вызывает воспалительной реакции, не обладает иммуногенными и мутагенными характеристиками. </w:t>
            </w:r>
          </w:p>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Cs/>
                <w:sz w:val="20"/>
                <w:szCs w:val="20"/>
              </w:rPr>
              <w:t>Состав: гидроксипропилметилцеллюлоза (</w:t>
            </w:r>
            <w:r w:rsidRPr="006F3C34">
              <w:rPr>
                <w:rStyle w:val="s0"/>
                <w:rFonts w:ascii="Times New Roman" w:hAnsi="Times New Roman"/>
                <w:bCs/>
                <w:sz w:val="20"/>
                <w:szCs w:val="20"/>
              </w:rPr>
              <w:t>HPMC</w:t>
            </w:r>
            <w:r w:rsidRPr="002B2E5A">
              <w:rPr>
                <w:rStyle w:val="s0"/>
                <w:rFonts w:ascii="Times New Roman" w:hAnsi="Times New Roman"/>
                <w:bCs/>
                <w:sz w:val="20"/>
                <w:szCs w:val="20"/>
              </w:rPr>
              <w:t xml:space="preserve">), растворенная в физиологическом сбалансированном солевом растворе, содержащем 0,49 % </w:t>
            </w:r>
            <w:r w:rsidRPr="006F3C34">
              <w:rPr>
                <w:rStyle w:val="s0"/>
                <w:rFonts w:ascii="Times New Roman" w:hAnsi="Times New Roman"/>
                <w:bCs/>
                <w:sz w:val="20"/>
                <w:szCs w:val="20"/>
              </w:rPr>
              <w:t>NaCl</w:t>
            </w:r>
            <w:r w:rsidRPr="002B2E5A">
              <w:rPr>
                <w:rStyle w:val="s0"/>
                <w:rFonts w:ascii="Times New Roman" w:hAnsi="Times New Roman"/>
                <w:bCs/>
                <w:sz w:val="20"/>
                <w:szCs w:val="20"/>
              </w:rPr>
              <w:t xml:space="preserve">; 0,075 % </w:t>
            </w:r>
            <w:r w:rsidRPr="006F3C34">
              <w:rPr>
                <w:rStyle w:val="s0"/>
                <w:rFonts w:ascii="Times New Roman" w:hAnsi="Times New Roman"/>
                <w:bCs/>
                <w:sz w:val="20"/>
                <w:szCs w:val="20"/>
              </w:rPr>
              <w:t>KCl</w:t>
            </w:r>
            <w:r w:rsidRPr="002B2E5A">
              <w:rPr>
                <w:rStyle w:val="s0"/>
                <w:rFonts w:ascii="Times New Roman" w:hAnsi="Times New Roman"/>
                <w:bCs/>
                <w:sz w:val="20"/>
                <w:szCs w:val="20"/>
              </w:rPr>
              <w:t xml:space="preserve">; 0,048 % </w:t>
            </w:r>
            <w:r w:rsidRPr="006F3C34">
              <w:rPr>
                <w:rStyle w:val="s0"/>
                <w:rFonts w:ascii="Times New Roman" w:hAnsi="Times New Roman"/>
                <w:bCs/>
                <w:sz w:val="20"/>
                <w:szCs w:val="20"/>
              </w:rPr>
              <w:t>CaCl</w:t>
            </w:r>
            <w:r w:rsidRPr="002B2E5A">
              <w:rPr>
                <w:rStyle w:val="s0"/>
                <w:rFonts w:ascii="Times New Roman" w:hAnsi="Times New Roman"/>
                <w:bCs/>
                <w:sz w:val="20"/>
                <w:szCs w:val="20"/>
              </w:rPr>
              <w:t xml:space="preserve">; 0,03% </w:t>
            </w:r>
            <w:r w:rsidRPr="006F3C34">
              <w:rPr>
                <w:rStyle w:val="s0"/>
                <w:rFonts w:ascii="Times New Roman" w:hAnsi="Times New Roman"/>
                <w:bCs/>
                <w:sz w:val="20"/>
                <w:szCs w:val="20"/>
              </w:rPr>
              <w:t>MgCl</w:t>
            </w:r>
            <w:r w:rsidRPr="002B2E5A">
              <w:rPr>
                <w:rStyle w:val="s0"/>
                <w:rFonts w:ascii="Times New Roman" w:hAnsi="Times New Roman"/>
                <w:bCs/>
                <w:sz w:val="20"/>
                <w:szCs w:val="20"/>
              </w:rPr>
              <w:t xml:space="preserve">; 0,039% </w:t>
            </w:r>
            <w:r w:rsidRPr="006F3C34">
              <w:rPr>
                <w:rStyle w:val="s0"/>
                <w:rFonts w:ascii="Times New Roman" w:hAnsi="Times New Roman"/>
                <w:bCs/>
                <w:sz w:val="20"/>
                <w:szCs w:val="20"/>
              </w:rPr>
              <w:t>Na</w:t>
            </w:r>
            <w:r w:rsidRPr="002B2E5A">
              <w:rPr>
                <w:rStyle w:val="s0"/>
                <w:rFonts w:ascii="Times New Roman" w:hAnsi="Times New Roman"/>
                <w:bCs/>
                <w:sz w:val="20"/>
                <w:szCs w:val="20"/>
              </w:rPr>
              <w:t>-</w:t>
            </w:r>
            <w:r w:rsidRPr="006F3C34">
              <w:rPr>
                <w:rStyle w:val="s0"/>
                <w:rFonts w:ascii="Times New Roman" w:hAnsi="Times New Roman"/>
                <w:bCs/>
                <w:sz w:val="20"/>
                <w:szCs w:val="20"/>
              </w:rPr>
              <w:t>Acetate</w:t>
            </w:r>
            <w:r w:rsidRPr="002B2E5A">
              <w:rPr>
                <w:rStyle w:val="s0"/>
                <w:rFonts w:ascii="Times New Roman" w:hAnsi="Times New Roman"/>
                <w:bCs/>
                <w:sz w:val="20"/>
                <w:szCs w:val="20"/>
              </w:rPr>
              <w:t xml:space="preserve">; 0,017% </w:t>
            </w:r>
            <w:r w:rsidRPr="006F3C34">
              <w:rPr>
                <w:rStyle w:val="s0"/>
                <w:rFonts w:ascii="Times New Roman" w:hAnsi="Times New Roman"/>
                <w:bCs/>
                <w:sz w:val="20"/>
                <w:szCs w:val="20"/>
              </w:rPr>
              <w:t>Na</w:t>
            </w:r>
            <w:r w:rsidRPr="002B2E5A">
              <w:rPr>
                <w:rStyle w:val="s0"/>
                <w:rFonts w:ascii="Times New Roman" w:hAnsi="Times New Roman"/>
                <w:bCs/>
                <w:sz w:val="20"/>
                <w:szCs w:val="20"/>
              </w:rPr>
              <w:t>-</w:t>
            </w:r>
            <w:r w:rsidRPr="006F3C34">
              <w:rPr>
                <w:rStyle w:val="s0"/>
                <w:rFonts w:ascii="Times New Roman" w:hAnsi="Times New Roman"/>
                <w:bCs/>
                <w:sz w:val="20"/>
                <w:szCs w:val="20"/>
              </w:rPr>
              <w:t>Citrate</w:t>
            </w:r>
            <w:r w:rsidRPr="002B2E5A">
              <w:rPr>
                <w:rStyle w:val="s0"/>
                <w:rFonts w:ascii="Times New Roman" w:hAnsi="Times New Roman"/>
                <w:bCs/>
                <w:sz w:val="20"/>
                <w:szCs w:val="20"/>
              </w:rPr>
              <w:t>; вода для инъекций;</w:t>
            </w:r>
          </w:p>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Cs/>
                <w:sz w:val="20"/>
                <w:szCs w:val="20"/>
              </w:rPr>
              <w:t>Внешний вид – прозрачный, бесцветный, вязкий раствор;</w:t>
            </w:r>
          </w:p>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Cs/>
                <w:sz w:val="20"/>
                <w:szCs w:val="20"/>
              </w:rPr>
              <w:t>Кинематическая вязкость, сантиСтокс – 2500-5500;</w:t>
            </w:r>
          </w:p>
          <w:p w:rsidR="00AE16B6" w:rsidRPr="002B2E5A" w:rsidRDefault="00AE16B6" w:rsidP="00AE16B6">
            <w:pPr>
              <w:pStyle w:val="a4"/>
              <w:rPr>
                <w:rStyle w:val="s0"/>
                <w:rFonts w:ascii="Times New Roman" w:hAnsi="Times New Roman"/>
                <w:bCs/>
                <w:sz w:val="20"/>
                <w:szCs w:val="20"/>
              </w:rPr>
            </w:pPr>
            <w:r w:rsidRPr="006F3C34">
              <w:rPr>
                <w:rStyle w:val="s0"/>
                <w:rFonts w:ascii="Times New Roman" w:hAnsi="Times New Roman"/>
                <w:bCs/>
                <w:sz w:val="20"/>
                <w:szCs w:val="20"/>
              </w:rPr>
              <w:t>pH</w:t>
            </w:r>
            <w:r w:rsidRPr="002B2E5A">
              <w:rPr>
                <w:rStyle w:val="s0"/>
                <w:rFonts w:ascii="Times New Roman" w:hAnsi="Times New Roman"/>
                <w:bCs/>
                <w:sz w:val="20"/>
                <w:szCs w:val="20"/>
              </w:rPr>
              <w:t xml:space="preserve"> – 6,8-7,6;</w:t>
            </w:r>
          </w:p>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Cs/>
                <w:sz w:val="20"/>
                <w:szCs w:val="20"/>
              </w:rPr>
              <w:t xml:space="preserve">Осмоляльность, экв. </w:t>
            </w:r>
            <w:r w:rsidRPr="006F3C34">
              <w:rPr>
                <w:rStyle w:val="s0"/>
                <w:rFonts w:ascii="Times New Roman" w:hAnsi="Times New Roman"/>
                <w:bCs/>
                <w:sz w:val="20"/>
                <w:szCs w:val="20"/>
              </w:rPr>
              <w:t>NaCl</w:t>
            </w:r>
            <w:r w:rsidRPr="002B2E5A">
              <w:rPr>
                <w:rStyle w:val="s0"/>
                <w:rFonts w:ascii="Times New Roman" w:hAnsi="Times New Roman"/>
                <w:bCs/>
                <w:sz w:val="20"/>
                <w:szCs w:val="20"/>
              </w:rPr>
              <w:t xml:space="preserve"> – 0,8-1,0 %;</w:t>
            </w:r>
          </w:p>
          <w:p w:rsidR="00AE16B6" w:rsidRPr="002B2E5A" w:rsidRDefault="00AE16B6" w:rsidP="00AE16B6">
            <w:pPr>
              <w:pStyle w:val="a4"/>
              <w:rPr>
                <w:rFonts w:ascii="Times New Roman" w:hAnsi="Times New Roman"/>
                <w:sz w:val="20"/>
                <w:szCs w:val="20"/>
              </w:rPr>
            </w:pPr>
            <w:r w:rsidRPr="002B2E5A">
              <w:rPr>
                <w:rStyle w:val="s0"/>
                <w:rFonts w:ascii="Times New Roman" w:hAnsi="Times New Roman"/>
                <w:bCs/>
                <w:sz w:val="20"/>
                <w:szCs w:val="20"/>
              </w:rPr>
              <w:t xml:space="preserve">Стерильность – стерильно.  </w:t>
            </w:r>
          </w:p>
          <w:p w:rsidR="00AE16B6" w:rsidRPr="002B2E5A" w:rsidRDefault="00AE16B6" w:rsidP="00AE16B6">
            <w:pPr>
              <w:pStyle w:val="a4"/>
              <w:rPr>
                <w:rStyle w:val="s0"/>
                <w:rFonts w:ascii="Times New Roman" w:hAnsi="Times New Roman"/>
                <w:bCs/>
                <w:sz w:val="20"/>
                <w:szCs w:val="20"/>
              </w:rPr>
            </w:pPr>
            <w:r w:rsidRPr="002B2E5A">
              <w:rPr>
                <w:rFonts w:ascii="Times New Roman" w:hAnsi="Times New Roman"/>
                <w:b/>
                <w:sz w:val="20"/>
                <w:szCs w:val="20"/>
                <w:u w:val="single"/>
              </w:rPr>
              <w:t>Область применения:</w:t>
            </w:r>
            <w:r w:rsidRPr="002B2E5A">
              <w:rPr>
                <w:rFonts w:ascii="Times New Roman" w:hAnsi="Times New Roman"/>
                <w:sz w:val="20"/>
                <w:szCs w:val="20"/>
              </w:rPr>
              <w:t xml:space="preserve">  </w:t>
            </w:r>
            <w:r w:rsidRPr="002B2E5A">
              <w:rPr>
                <w:rStyle w:val="s0"/>
                <w:rFonts w:ascii="Times New Roman" w:hAnsi="Times New Roman"/>
                <w:bCs/>
                <w:sz w:val="20"/>
                <w:szCs w:val="20"/>
              </w:rPr>
              <w:t>Вископротектор объемом  2 мл применяется в офтальмологии, офтальмохирургии.</w:t>
            </w:r>
            <w:r w:rsidRPr="002B2E5A">
              <w:rPr>
                <w:rStyle w:val="s1"/>
                <w:sz w:val="20"/>
                <w:szCs w:val="20"/>
              </w:rPr>
              <w:t xml:space="preserve"> </w:t>
            </w:r>
            <w:r w:rsidRPr="002B2E5A">
              <w:rPr>
                <w:rStyle w:val="s0"/>
                <w:rFonts w:ascii="Times New Roman" w:hAnsi="Times New Roman"/>
                <w:bCs/>
                <w:sz w:val="20"/>
                <w:szCs w:val="20"/>
              </w:rPr>
              <w:t>Вископротектор объемом, 2 мл является вспомогательным средством при офтальмологической хирургии для защиты внутренних тканей глаза от повреждений вследствие случайных прикосновений микрохирургическими инструментами в процессе выполнения операций, поддержания глубины передней камеры глаза при экстракции катаракты, имплантации интраокулярной линзы (ИОЛ), пересадке роговицы, разделения тканей при операциях по отслойке сетчатки глаза, глаукоме, при лазерной терапии.</w:t>
            </w:r>
          </w:p>
          <w:p w:rsidR="00AE16B6" w:rsidRPr="002B2E5A" w:rsidRDefault="00AE16B6" w:rsidP="00AE16B6">
            <w:pPr>
              <w:pStyle w:val="a4"/>
              <w:rPr>
                <w:rFonts w:ascii="Times New Roman" w:hAnsi="Times New Roman"/>
                <w:b/>
                <w:sz w:val="20"/>
                <w:szCs w:val="20"/>
              </w:rPr>
            </w:pPr>
            <w:r w:rsidRPr="002B2E5A">
              <w:rPr>
                <w:rFonts w:ascii="Times New Roman" w:hAnsi="Times New Roman"/>
                <w:b/>
                <w:sz w:val="20"/>
                <w:szCs w:val="20"/>
                <w:u w:val="single"/>
              </w:rPr>
              <w:t>Способ применения:</w:t>
            </w:r>
            <w:r w:rsidRPr="002B2E5A">
              <w:rPr>
                <w:rFonts w:ascii="Times New Roman" w:hAnsi="Times New Roman"/>
                <w:b/>
                <w:sz w:val="20"/>
                <w:szCs w:val="20"/>
              </w:rPr>
              <w:t xml:space="preserve">  </w:t>
            </w:r>
          </w:p>
          <w:p w:rsidR="00AE16B6" w:rsidRPr="002B2E5A" w:rsidRDefault="00AE16B6" w:rsidP="00AE16B6">
            <w:pPr>
              <w:pStyle w:val="a4"/>
              <w:rPr>
                <w:rFonts w:ascii="Times New Roman" w:hAnsi="Times New Roman"/>
                <w:b/>
                <w:sz w:val="20"/>
                <w:szCs w:val="20"/>
              </w:rPr>
            </w:pPr>
            <w:r w:rsidRPr="002B2E5A">
              <w:rPr>
                <w:rFonts w:ascii="Times New Roman" w:hAnsi="Times New Roman"/>
                <w:b/>
                <w:sz w:val="20"/>
                <w:szCs w:val="20"/>
              </w:rPr>
              <w:t>Подготовка к работе. Порядок работы и использования изделия.</w:t>
            </w:r>
          </w:p>
          <w:p w:rsidR="00AE16B6" w:rsidRPr="00190E10" w:rsidRDefault="00AE16B6" w:rsidP="00AE16B6">
            <w:pPr>
              <w:pStyle w:val="a4"/>
              <w:rPr>
                <w:rStyle w:val="s0"/>
                <w:rFonts w:ascii="Times New Roman" w:hAnsi="Times New Roman"/>
                <w:bCs/>
                <w:sz w:val="20"/>
                <w:szCs w:val="20"/>
              </w:rPr>
            </w:pPr>
            <w:r w:rsidRPr="002B2E5A">
              <w:rPr>
                <w:rStyle w:val="s0"/>
                <w:rFonts w:ascii="Times New Roman" w:hAnsi="Times New Roman"/>
                <w:bCs/>
                <w:sz w:val="20"/>
                <w:szCs w:val="20"/>
              </w:rPr>
              <w:t xml:space="preserve">Вископротектор объемом 2 мл представляет собой упругопластический, прозрачный, изотонический, стерильный и апирогенный раствор гидроксипропилметилцеллюлозы, который используется в качестве вспомогательного средства в офтальмохирургии. Средство вводится в переднюю камеру глаза с целью защиты чувствительных тканей от механических повреждений. Кроме того, в процессе хирургического вмешательства вископротектор может вводиться и в заднюю </w:t>
            </w:r>
            <w:r w:rsidRPr="00190E10">
              <w:rPr>
                <w:rStyle w:val="s0"/>
                <w:rFonts w:ascii="Times New Roman" w:hAnsi="Times New Roman"/>
                <w:bCs/>
                <w:sz w:val="20"/>
                <w:szCs w:val="20"/>
              </w:rPr>
              <w:t xml:space="preserve">камеру, в частности при имплантации искусственного хрусталика глаза. </w:t>
            </w:r>
          </w:p>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
                <w:bCs/>
                <w:sz w:val="20"/>
                <w:szCs w:val="20"/>
              </w:rPr>
              <w:lastRenderedPageBreak/>
              <w:t xml:space="preserve">Дозировка </w:t>
            </w:r>
            <w:r w:rsidRPr="002B2E5A">
              <w:rPr>
                <w:rStyle w:val="s0"/>
                <w:rFonts w:ascii="Times New Roman" w:hAnsi="Times New Roman"/>
                <w:bCs/>
                <w:sz w:val="20"/>
                <w:szCs w:val="20"/>
              </w:rPr>
              <w:t>зависит от вида хирургического вмешательства и определяется хирургом. Обычно препарат используется в дозе от 0,5 до 1,0 мл.</w:t>
            </w:r>
          </w:p>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
                <w:bCs/>
                <w:sz w:val="20"/>
                <w:szCs w:val="20"/>
              </w:rPr>
              <w:t xml:space="preserve">Удаление – </w:t>
            </w:r>
            <w:r w:rsidRPr="002B2E5A">
              <w:rPr>
                <w:rStyle w:val="s0"/>
                <w:rFonts w:ascii="Times New Roman" w:hAnsi="Times New Roman"/>
                <w:bCs/>
                <w:sz w:val="20"/>
                <w:szCs w:val="20"/>
              </w:rPr>
              <w:t>вископротектор должен быть удален после хирургического вмешательства при помощи ирригационных растворов. Однако остатки, которые могут иметь место после операции, практически полностью (98%) выводятся через слезный канал в течение 24 часов.</w:t>
            </w:r>
          </w:p>
          <w:p w:rsidR="00AE16B6" w:rsidRPr="002B2E5A" w:rsidRDefault="00AE16B6" w:rsidP="00AE16B6">
            <w:pPr>
              <w:pStyle w:val="a4"/>
              <w:rPr>
                <w:rStyle w:val="s0"/>
                <w:rFonts w:ascii="Times New Roman" w:hAnsi="Times New Roman"/>
                <w:b/>
                <w:bCs/>
                <w:sz w:val="20"/>
                <w:szCs w:val="20"/>
              </w:rPr>
            </w:pPr>
            <w:r w:rsidRPr="002B2E5A">
              <w:rPr>
                <w:rStyle w:val="s0"/>
                <w:rFonts w:ascii="Times New Roman" w:hAnsi="Times New Roman"/>
                <w:b/>
                <w:bCs/>
                <w:sz w:val="20"/>
                <w:szCs w:val="20"/>
              </w:rPr>
              <w:t xml:space="preserve">Противопоказания/Меры предосторожности </w:t>
            </w:r>
          </w:p>
          <w:p w:rsidR="00AE16B6" w:rsidRPr="002B2E5A" w:rsidRDefault="00AE16B6" w:rsidP="00AE16B6">
            <w:pPr>
              <w:pStyle w:val="a4"/>
              <w:rPr>
                <w:rStyle w:val="s0"/>
                <w:rFonts w:ascii="Times New Roman" w:hAnsi="Times New Roman"/>
                <w:bCs/>
                <w:sz w:val="20"/>
                <w:szCs w:val="20"/>
              </w:rPr>
            </w:pPr>
            <w:r w:rsidRPr="002B2E5A">
              <w:rPr>
                <w:rStyle w:val="s0"/>
                <w:rFonts w:ascii="Times New Roman" w:hAnsi="Times New Roman"/>
                <w:bCs/>
                <w:sz w:val="20"/>
                <w:szCs w:val="20"/>
              </w:rPr>
              <w:t xml:space="preserve">Следует применять препарат с осторожностью во избежание попадания продукта под сетчатку. </w:t>
            </w:r>
          </w:p>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Не использовать повторно.</w:t>
            </w:r>
          </w:p>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Не подвергайте повторной стерилизации.</w:t>
            </w:r>
          </w:p>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Не используйте, если повреждена стерильная упаковка.</w:t>
            </w:r>
          </w:p>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Проверьте срок годности.</w:t>
            </w:r>
          </w:p>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Не допускайте переполнения заднего сегмента глаза.</w:t>
            </w:r>
          </w:p>
          <w:p w:rsidR="00AE16B6" w:rsidRPr="002B2E5A" w:rsidRDefault="00AE16B6" w:rsidP="00AE16B6">
            <w:pPr>
              <w:pStyle w:val="a4"/>
              <w:rPr>
                <w:rFonts w:ascii="Times New Roman" w:hAnsi="Times New Roman"/>
                <w:sz w:val="20"/>
                <w:szCs w:val="20"/>
              </w:rPr>
            </w:pPr>
            <w:r w:rsidRPr="002B2E5A">
              <w:rPr>
                <w:rStyle w:val="s0"/>
                <w:rFonts w:ascii="Times New Roman" w:hAnsi="Times New Roman"/>
                <w:bCs/>
                <w:sz w:val="20"/>
                <w:szCs w:val="20"/>
              </w:rPr>
              <w:t>Вископротектор объемом  2 мл не содержит консервантов. Используйте только для одного пациента: оставшаяся жидкость должна быть уничтожена.</w:t>
            </w:r>
          </w:p>
          <w:p w:rsidR="00AE16B6" w:rsidRPr="002B2E5A" w:rsidRDefault="00AE16B6" w:rsidP="00AE16B6">
            <w:pPr>
              <w:pStyle w:val="a4"/>
              <w:rPr>
                <w:rFonts w:ascii="Times New Roman" w:hAnsi="Times New Roman"/>
                <w:sz w:val="20"/>
                <w:szCs w:val="20"/>
              </w:rPr>
            </w:pPr>
            <w:r w:rsidRPr="002B2E5A">
              <w:rPr>
                <w:rFonts w:ascii="Times New Roman" w:hAnsi="Times New Roman"/>
                <w:b/>
                <w:sz w:val="20"/>
                <w:szCs w:val="20"/>
                <w:u w:val="single"/>
              </w:rPr>
              <w:t>Условия хранения</w:t>
            </w:r>
            <w:r w:rsidRPr="002B2E5A">
              <w:rPr>
                <w:rFonts w:ascii="Times New Roman" w:hAnsi="Times New Roman"/>
                <w:b/>
                <w:sz w:val="20"/>
                <w:szCs w:val="20"/>
              </w:rPr>
              <w:t xml:space="preserve">: </w:t>
            </w:r>
            <w:r w:rsidRPr="002B2E5A">
              <w:rPr>
                <w:rStyle w:val="s0"/>
                <w:rFonts w:ascii="Times New Roman" w:hAnsi="Times New Roman"/>
                <w:bCs/>
                <w:sz w:val="20"/>
                <w:szCs w:val="20"/>
              </w:rPr>
              <w:t>Хранить при</w:t>
            </w:r>
            <w:r w:rsidRPr="002B2E5A">
              <w:rPr>
                <w:rStyle w:val="s0"/>
                <w:rFonts w:ascii="Times New Roman" w:hAnsi="Times New Roman"/>
                <w:b/>
                <w:bCs/>
                <w:sz w:val="20"/>
                <w:szCs w:val="20"/>
              </w:rPr>
              <w:t xml:space="preserve"> </w:t>
            </w:r>
            <w:r w:rsidRPr="002B2E5A">
              <w:rPr>
                <w:rStyle w:val="s0"/>
                <w:rFonts w:ascii="Times New Roman" w:hAnsi="Times New Roman"/>
                <w:sz w:val="20"/>
                <w:szCs w:val="20"/>
              </w:rPr>
              <w:t>температуре от +</w:t>
            </w:r>
            <w:r w:rsidRPr="002B2E5A">
              <w:rPr>
                <w:rFonts w:ascii="Times New Roman" w:hAnsi="Times New Roman"/>
                <w:sz w:val="20"/>
                <w:szCs w:val="20"/>
              </w:rPr>
              <w:t xml:space="preserve">2 </w:t>
            </w:r>
            <w:r w:rsidRPr="002B2E5A">
              <w:rPr>
                <w:rFonts w:ascii="Times New Roman" w:hAnsi="Times New Roman"/>
                <w:sz w:val="20"/>
                <w:szCs w:val="20"/>
                <w:vertAlign w:val="superscript"/>
              </w:rPr>
              <w:t>0</w:t>
            </w:r>
            <w:r w:rsidRPr="002B2E5A">
              <w:rPr>
                <w:rFonts w:ascii="Times New Roman" w:hAnsi="Times New Roman"/>
                <w:sz w:val="20"/>
                <w:szCs w:val="20"/>
              </w:rPr>
              <w:t xml:space="preserve">С до +25 </w:t>
            </w:r>
            <w:r w:rsidRPr="002B2E5A">
              <w:rPr>
                <w:rFonts w:ascii="Times New Roman" w:hAnsi="Times New Roman"/>
                <w:sz w:val="20"/>
                <w:szCs w:val="20"/>
                <w:vertAlign w:val="superscript"/>
              </w:rPr>
              <w:t>0</w:t>
            </w:r>
            <w:r w:rsidRPr="002B2E5A">
              <w:rPr>
                <w:rFonts w:ascii="Times New Roman" w:hAnsi="Times New Roman"/>
                <w:sz w:val="20"/>
                <w:szCs w:val="20"/>
              </w:rPr>
              <w:t>С.</w:t>
            </w:r>
          </w:p>
          <w:p w:rsidR="00AE16B6" w:rsidRPr="002B2E5A" w:rsidRDefault="00AE16B6" w:rsidP="00AE16B6">
            <w:pPr>
              <w:pStyle w:val="a4"/>
              <w:rPr>
                <w:rFonts w:ascii="Times New Roman" w:hAnsi="Times New Roman"/>
                <w:sz w:val="20"/>
                <w:szCs w:val="20"/>
              </w:rPr>
            </w:pPr>
            <w:r w:rsidRPr="002B2E5A">
              <w:rPr>
                <w:rFonts w:ascii="Times New Roman" w:hAnsi="Times New Roman"/>
                <w:b/>
                <w:sz w:val="20"/>
                <w:szCs w:val="20"/>
                <w:u w:val="single"/>
              </w:rPr>
              <w:t>Срок годности:</w:t>
            </w:r>
            <w:r w:rsidRPr="002B2E5A">
              <w:rPr>
                <w:rFonts w:ascii="Times New Roman" w:hAnsi="Times New Roman"/>
                <w:sz w:val="20"/>
                <w:szCs w:val="20"/>
              </w:rPr>
              <w:t xml:space="preserve"> </w:t>
            </w:r>
            <w:r w:rsidRPr="002B2E5A">
              <w:rPr>
                <w:rStyle w:val="s0"/>
                <w:rFonts w:ascii="Times New Roman" w:hAnsi="Times New Roman"/>
                <w:bCs/>
                <w:spacing w:val="-20"/>
                <w:sz w:val="20"/>
                <w:szCs w:val="20"/>
              </w:rPr>
              <w:t>2 года. Не применять после истечения срока годности.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54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7 500,00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405 000,00</w:t>
            </w:r>
          </w:p>
        </w:tc>
      </w:tr>
      <w:tr w:rsidR="00AE16B6"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sidRPr="002B2E5A">
              <w:rPr>
                <w:rFonts w:ascii="Times New Roman" w:hAnsi="Times New Roman"/>
                <w:color w:val="000000"/>
                <w:sz w:val="20"/>
                <w:szCs w:val="20"/>
              </w:rPr>
              <w:t>Губка гемостатическая спонгостан</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рассасывающаяся  гемостатическая губка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315 000,00</w:t>
            </w:r>
          </w:p>
        </w:tc>
      </w:tr>
      <w:tr w:rsidR="00AE16B6"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3572E7"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Инструмент 5мм,35см фронтальная рукоятка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 Инструмент 5мм,35см фронтальная рукоятка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400 000,00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2 000 000,00</w:t>
            </w:r>
          </w:p>
        </w:tc>
      </w:tr>
      <w:tr w:rsidR="00AE16B6"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3572E7"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90E10">
              <w:rPr>
                <w:rFonts w:ascii="Times New Roman" w:hAnsi="Times New Roman"/>
                <w:color w:val="000000"/>
                <w:sz w:val="20"/>
                <w:szCs w:val="20"/>
              </w:rPr>
              <w:t xml:space="preserve">Кассеты для линейного сшивающего аппарата Проксимат 30мм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Кассеты для линейного сшивающего аппарата Проксимат 30мм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81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18 600,00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1 506 600,00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3572E7"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90E10">
              <w:rPr>
                <w:rFonts w:ascii="Times New Roman" w:hAnsi="Times New Roman"/>
                <w:color w:val="000000"/>
                <w:sz w:val="20"/>
                <w:szCs w:val="20"/>
              </w:rPr>
              <w:t>Кассеты для линейного сшивающего аппарата Проксимат 60мм  зеленые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Кассеты для линейного сшивающего аппарата Проксимат 60мм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81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18 600,00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1 506 600,00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6F3C34" w:rsidRDefault="00AE16B6" w:rsidP="00AE16B6">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биологический1мл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6F3C34" w:rsidRDefault="00AE16B6" w:rsidP="00AE16B6">
            <w:pPr>
              <w:pStyle w:val="a4"/>
              <w:rPr>
                <w:rFonts w:ascii="Times New Roman" w:hAnsi="Times New Roman"/>
                <w:sz w:val="20"/>
                <w:szCs w:val="20"/>
              </w:rPr>
            </w:pPr>
            <w:r w:rsidRPr="006F3C34">
              <w:rPr>
                <w:rFonts w:ascii="Times New Roman" w:hAnsi="Times New Roman"/>
                <w:sz w:val="20"/>
                <w:szCs w:val="20"/>
              </w:rPr>
              <w:t xml:space="preserve">Клей хирургический биологический1мл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40 000,00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200 000,00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9604D8" w:rsidRDefault="00AE16B6" w:rsidP="009604D8">
            <w:pPr>
              <w:pStyle w:val="a4"/>
              <w:rPr>
                <w:rFonts w:ascii="Times New Roman" w:hAnsi="Times New Roman"/>
                <w:color w:val="000000"/>
                <w:sz w:val="20"/>
                <w:szCs w:val="20"/>
              </w:rPr>
            </w:pPr>
            <w:r w:rsidRPr="009604D8">
              <w:rPr>
                <w:rStyle w:val="markedcontent"/>
                <w:rFonts w:ascii="Times New Roman" w:hAnsi="Times New Roman"/>
                <w:sz w:val="20"/>
                <w:szCs w:val="20"/>
              </w:rPr>
              <w:t xml:space="preserve">Устройство-фиксатор для </w:t>
            </w:r>
            <w:r w:rsidRPr="009604D8">
              <w:rPr>
                <w:rFonts w:ascii="Times New Roman" w:hAnsi="Times New Roman"/>
                <w:sz w:val="20"/>
                <w:szCs w:val="20"/>
              </w:rPr>
              <w:br/>
            </w:r>
            <w:r w:rsidRPr="009604D8">
              <w:rPr>
                <w:rStyle w:val="markedcontent"/>
                <w:rFonts w:ascii="Times New Roman" w:hAnsi="Times New Roman"/>
                <w:sz w:val="20"/>
                <w:szCs w:val="20"/>
              </w:rPr>
              <w:t xml:space="preserve">постоянной и временной </w:t>
            </w:r>
            <w:r w:rsidRPr="009604D8">
              <w:rPr>
                <w:rFonts w:ascii="Times New Roman" w:hAnsi="Times New Roman"/>
                <w:sz w:val="20"/>
                <w:szCs w:val="20"/>
              </w:rPr>
              <w:br/>
            </w:r>
            <w:r w:rsidRPr="009604D8">
              <w:rPr>
                <w:rStyle w:val="markedcontent"/>
                <w:rFonts w:ascii="Times New Roman" w:hAnsi="Times New Roman"/>
                <w:sz w:val="20"/>
                <w:szCs w:val="20"/>
              </w:rPr>
              <w:t>пластики сосуда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9604D8" w:rsidRPr="009604D8" w:rsidRDefault="009604D8" w:rsidP="009604D8">
            <w:pPr>
              <w:pStyle w:val="a4"/>
              <w:rPr>
                <w:rFonts w:ascii="Times New Roman" w:hAnsi="Times New Roman"/>
                <w:sz w:val="20"/>
                <w:szCs w:val="20"/>
              </w:rPr>
            </w:pPr>
            <w:r w:rsidRPr="009604D8">
              <w:rPr>
                <w:rFonts w:ascii="Times New Roman" w:hAnsi="Times New Roman"/>
                <w:sz w:val="20"/>
                <w:szCs w:val="20"/>
              </w:rPr>
              <w:t>Устройство-фиксатор сосудистый титановый для постоянной и временной окклюзии.</w:t>
            </w:r>
          </w:p>
          <w:p w:rsidR="00AE16B6" w:rsidRPr="009604D8" w:rsidRDefault="009604D8" w:rsidP="009604D8">
            <w:pPr>
              <w:pStyle w:val="a4"/>
              <w:rPr>
                <w:rFonts w:ascii="Times New Roman" w:hAnsi="Times New Roman"/>
                <w:sz w:val="20"/>
                <w:szCs w:val="20"/>
              </w:rPr>
            </w:pPr>
            <w:r w:rsidRPr="009604D8">
              <w:rPr>
                <w:rFonts w:ascii="Times New Roman" w:hAnsi="Times New Roman"/>
                <w:sz w:val="20"/>
                <w:szCs w:val="20"/>
              </w:rPr>
              <w:t>Наличие изгибов: прямой, байонетный, слегка изогнутый, искривленный, изогнутый вбок, L-образный, J-образный, угловой. Длина браншей по выбору Заказчика (от 2 мм до 20 мм). Максимальная ширина открытия браншей от 1,5 мм до 26 мм. Не менее 99 типов стандартных устройств-фиксаторов, не менее 30 типа миниустройств-фиксаторов. Наличие мостика, предотвращающего соскальзывание браншей. Поверхность браншей должна выполнена в форме же</w:t>
            </w:r>
            <w:bookmarkStart w:id="0" w:name="_GoBack"/>
            <w:bookmarkEnd w:id="0"/>
            <w:r w:rsidRPr="009604D8">
              <w:rPr>
                <w:rFonts w:ascii="Times New Roman" w:hAnsi="Times New Roman"/>
                <w:sz w:val="20"/>
                <w:szCs w:val="20"/>
              </w:rPr>
              <w:t xml:space="preserve">лобка, что позволяет значительно расширить площадь соприкосновения браншей и увеличить силу смыкания. Благодаря уникальному дизайну, который предотвращает скольжение и обеспечивает сохранность окружающих тканей, риск повреждения сосуда минимален. Маркировка лазером каждого устройства-фиксатора индивидуальным серийным номером. Указание силы смыкания на индивидуальной упаковке устройства-фиксатора. Сила смыкания стандартных постоянных и временных браншей от 50 до 185, фенестрированных браншей от 105 до 165, постоянных и временных мини браншей от 50 до 165. Устройства-фиксаторы должны обеспечивать высочайшую биологическую совместимость, прочность и износоустойчивость, необходимые для постоянной имплантации. Рукоятки </w:t>
            </w:r>
            <w:r w:rsidRPr="009604D8">
              <w:rPr>
                <w:rFonts w:ascii="Times New Roman" w:hAnsi="Times New Roman"/>
                <w:sz w:val="20"/>
                <w:szCs w:val="20"/>
              </w:rPr>
              <w:lastRenderedPageBreak/>
              <w:t>устройств-фиксаторов и зажимы инструментов для устройств-фиксаторов должны соответствовать друг другу по цвету. Материал кобальт-хром-молибденовый сплав, сплав неферромагнитный. Возможность проведения МРТ интенсивностью до 3-х Тесла. Поставка в индивидуальной нестерильной упаковке. Во избежание повреждения и для удобства захвата и перемещения, каждый клипс помещен в индивидуальный металлический контейнер и закреплен в термостойкой силиконовой губке.</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121 291,00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3 274 857,00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90E10">
              <w:rPr>
                <w:rFonts w:ascii="Times New Roman" w:hAnsi="Times New Roman"/>
                <w:color w:val="000000"/>
                <w:sz w:val="20"/>
                <w:szCs w:val="20"/>
              </w:rPr>
              <w:t>Клипсы титановые  5мм,8мм (нестерильные) 100шт\уп</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клипсы титановые  8мм (нестерильные) 100шт\уп</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2 327,25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2 094 525,00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Комплект стерильный операционный одноразовый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Простыня большая операционная 170×200 см из трехслойного водоотталкивающего, воздухопроницаемого, безворсового, гипоаллергенного нетканого полотна типа СМС 65 плотности – 2 шт2. Простыня малая операционная 70×70 см из трехслойного водоотталкивающего, воздухопроницаемого, безворсового, гипоаллергенного нетканого полотна типа СМС 55плотности – 2 шт3, Карман двухсекционный с липким краем – 1 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1 620 000,00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Контейнер д/биоматериала 125 мл с крышкой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Контейнер д/биоматериала 125 мл с крышкой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3 600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Крышка концевая д 18,углом наклона 0,3,8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Крышка концевая д 18,углом наклона 0,3,8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130 000,00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1 170 000,00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Крышка концевая д 22,углом наклона 0,3,8-30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Крышка концевая д 22,углом наклона 0,3,8-30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130 000,00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1 170 000,00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90E10">
              <w:rPr>
                <w:rFonts w:ascii="Times New Roman" w:hAnsi="Times New Roman"/>
                <w:color w:val="000000"/>
                <w:sz w:val="20"/>
                <w:szCs w:val="20"/>
              </w:rPr>
              <w:t>Набор дилятаторов д/чрез.нефростонии дл 540мм,360м  м</w:t>
            </w:r>
            <w:r w:rsidRPr="002B2E5A">
              <w:rPr>
                <w:rFonts w:ascii="Times New Roman" w:hAnsi="Times New Roman"/>
                <w:color w:val="000000"/>
                <w:sz w:val="20"/>
                <w:szCs w:val="20"/>
              </w:rPr>
              <w:t>AMPLATZ</w:t>
            </w:r>
            <w:r w:rsidRPr="00190E10">
              <w:rPr>
                <w:rFonts w:ascii="Times New Roman" w:hAnsi="Times New Roman"/>
                <w:color w:val="000000"/>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Набор дилятаторов д/чрез.нефростонии дл 540мм,360мм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49 500,00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247 500,00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Набор турникетов с фиксатором нити (15,2см)79011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набор турникетов с фиксатором нити длина 15,2 см 12 </w:t>
            </w:r>
            <w:r w:rsidRPr="002B2E5A">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288 000,00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Набор турникетов 5 (12,7 см) 79020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Набор турникетов 5 (12,7 см)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72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576 000,00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Набор турникетов цв.7 (17,8 см)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Набор турникетов цв.7 (17,8 см)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315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5 500,00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1 732 500,00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sidRPr="002B2E5A">
              <w:rPr>
                <w:rFonts w:ascii="Times New Roman" w:hAnsi="Times New Roman"/>
                <w:color w:val="000000"/>
                <w:sz w:val="20"/>
                <w:szCs w:val="20"/>
              </w:rPr>
              <w:t>Оптическое волокно 275,365 мкм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190E10">
              <w:rPr>
                <w:rFonts w:ascii="Times New Roman" w:hAnsi="Times New Roman"/>
                <w:sz w:val="20"/>
                <w:szCs w:val="20"/>
              </w:rPr>
              <w:t xml:space="preserve">Оптическое волокно с диаметром волокна 365 мкм, диаметром внешней оболочки 570 мкм, многоразовое, максимальная энергия 30 Вт, возможность стерилизовать, совместимость с лазером модели </w:t>
            </w:r>
            <w:r w:rsidRPr="002B2E5A">
              <w:rPr>
                <w:rFonts w:ascii="Times New Roman" w:hAnsi="Times New Roman"/>
                <w:sz w:val="20"/>
                <w:szCs w:val="20"/>
              </w:rPr>
              <w:t>Litho</w:t>
            </w:r>
            <w:r w:rsidRPr="00190E10">
              <w:rPr>
                <w:rFonts w:ascii="Times New Roman" w:hAnsi="Times New Roman"/>
                <w:sz w:val="20"/>
                <w:szCs w:val="20"/>
              </w:rPr>
              <w:t xml:space="preserve">. </w:t>
            </w:r>
            <w:r w:rsidRPr="002B2E5A">
              <w:rPr>
                <w:rFonts w:ascii="Times New Roman" w:hAnsi="Times New Roman"/>
                <w:sz w:val="20"/>
                <w:szCs w:val="20"/>
              </w:rPr>
              <w:t>5 шт в упак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1 980 000,00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sidRPr="002B2E5A">
              <w:rPr>
                <w:rFonts w:ascii="Times New Roman" w:hAnsi="Times New Roman"/>
                <w:color w:val="000000"/>
                <w:sz w:val="20"/>
                <w:szCs w:val="20"/>
              </w:rPr>
              <w:t>Оптическое волокно 550 мкм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Оптическое волокно с диаметром волокна 550 мкм, диаметром внешней оболочки 750 мкм, многоразовые, максимальная энергия 30 Вт, возможность стерилизовать, совместимость с лазером модели </w:t>
            </w:r>
            <w:r w:rsidRPr="002B2E5A">
              <w:rPr>
                <w:rFonts w:ascii="Times New Roman" w:hAnsi="Times New Roman"/>
                <w:sz w:val="20"/>
                <w:szCs w:val="20"/>
              </w:rPr>
              <w:t>Litho</w:t>
            </w:r>
            <w:r w:rsidRPr="00190E10">
              <w:rPr>
                <w:rFonts w:ascii="Times New Roman" w:hAnsi="Times New Roman"/>
                <w:sz w:val="20"/>
                <w:szCs w:val="20"/>
              </w:rPr>
              <w:t>.5шт в упак</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990 000,00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90E10">
              <w:rPr>
                <w:rFonts w:ascii="Times New Roman" w:hAnsi="Times New Roman"/>
                <w:color w:val="000000"/>
                <w:sz w:val="20"/>
                <w:szCs w:val="20"/>
              </w:rPr>
              <w:t xml:space="preserve">Принадлежности для насоса к </w:t>
            </w:r>
            <w:r w:rsidRPr="002B2E5A">
              <w:rPr>
                <w:rFonts w:ascii="Times New Roman" w:hAnsi="Times New Roman"/>
                <w:color w:val="000000"/>
                <w:sz w:val="20"/>
                <w:szCs w:val="20"/>
              </w:rPr>
              <w:t>ERBEJET</w:t>
            </w:r>
            <w:r w:rsidRPr="00190E10">
              <w:rPr>
                <w:rFonts w:ascii="Times New Roman" w:hAnsi="Times New Roman"/>
                <w:color w:val="000000"/>
                <w:sz w:val="20"/>
                <w:szCs w:val="20"/>
              </w:rPr>
              <w:t xml:space="preserve"> 20150-301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Принадлежности для насоса к </w:t>
            </w:r>
            <w:r w:rsidRPr="002B2E5A">
              <w:rPr>
                <w:rFonts w:ascii="Times New Roman" w:hAnsi="Times New Roman"/>
                <w:sz w:val="20"/>
                <w:szCs w:val="20"/>
              </w:rPr>
              <w:t>ERBEJET</w:t>
            </w:r>
            <w:r w:rsidRPr="00190E10">
              <w:rPr>
                <w:rFonts w:ascii="Times New Roman" w:hAnsi="Times New Roman"/>
                <w:sz w:val="20"/>
                <w:szCs w:val="20"/>
              </w:rPr>
              <w:t xml:space="preserve"> 20150-301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720 000,00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Pr>
                <w:rFonts w:ascii="Times New Roman" w:hAnsi="Times New Roman"/>
                <w:sz w:val="20"/>
                <w:szCs w:val="20"/>
                <w:lang w:val="kk-KZ"/>
              </w:rPr>
              <w:t>Х</w:t>
            </w:r>
            <w:r w:rsidRPr="002B2E5A">
              <w:rPr>
                <w:rFonts w:ascii="Times New Roman" w:hAnsi="Times New Roman"/>
                <w:sz w:val="20"/>
                <w:szCs w:val="20"/>
              </w:rPr>
              <w:t xml:space="preserve">ирургический </w:t>
            </w:r>
            <w:r w:rsidRPr="002B2E5A">
              <w:rPr>
                <w:rFonts w:ascii="Times New Roman" w:hAnsi="Times New Roman"/>
                <w:color w:val="000000"/>
                <w:sz w:val="20"/>
                <w:szCs w:val="20"/>
              </w:rPr>
              <w:t>рассасывающийся гемостатический материал 2,5х5,1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 хирургический гомеостатический рассасывающийся </w:t>
            </w:r>
            <w:r w:rsidRPr="002B2E5A">
              <w:rPr>
                <w:rFonts w:ascii="Times New Roman" w:hAnsi="Times New Roman"/>
                <w:color w:val="000000"/>
                <w:sz w:val="20"/>
                <w:szCs w:val="20"/>
              </w:rPr>
              <w:t>материал</w:t>
            </w:r>
            <w:r w:rsidRPr="002B2E5A">
              <w:rPr>
                <w:rFonts w:ascii="Times New Roman" w:hAnsi="Times New Roman"/>
                <w:sz w:val="20"/>
                <w:szCs w:val="20"/>
              </w:rPr>
              <w:t xml:space="preserve"> </w:t>
            </w:r>
            <w:r w:rsidRPr="006F3C34">
              <w:rPr>
                <w:rFonts w:ascii="Times New Roman" w:hAnsi="Times New Roman"/>
                <w:sz w:val="20"/>
                <w:szCs w:val="20"/>
                <w:lang w:val="kk-KZ"/>
              </w:rPr>
              <w:t xml:space="preserve"> </w:t>
            </w:r>
            <w:r w:rsidRPr="002B2E5A">
              <w:rPr>
                <w:rFonts w:ascii="Times New Roman" w:hAnsi="Times New Roman"/>
                <w:sz w:val="20"/>
                <w:szCs w:val="20"/>
              </w:rPr>
              <w:t>2,5см5,1*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36 380,00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3 274 200,00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190E10">
              <w:rPr>
                <w:rFonts w:ascii="Times New Roman" w:hAnsi="Times New Roman"/>
                <w:color w:val="000000"/>
                <w:sz w:val="20"/>
                <w:szCs w:val="20"/>
              </w:rPr>
              <w:t>Система аспирации и ирригации для ультразвукового  аппарата санока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система аспирации и ирригации для ультразвукового  аппарата  санока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360 000,00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sidRPr="002B2E5A">
              <w:rPr>
                <w:rFonts w:ascii="Times New Roman" w:hAnsi="Times New Roman"/>
                <w:color w:val="000000"/>
                <w:sz w:val="20"/>
                <w:szCs w:val="20"/>
              </w:rPr>
              <w:t>Система для витрэктомии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система для витрэктомии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180 000,00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sidRPr="002B2E5A">
              <w:rPr>
                <w:rFonts w:ascii="Times New Roman" w:hAnsi="Times New Roman"/>
                <w:color w:val="000000"/>
                <w:sz w:val="20"/>
                <w:szCs w:val="20"/>
              </w:rPr>
              <w:t>Экстрактор нитями круглого сечения, с целиндрическим наконечником,размер С</w:t>
            </w:r>
            <w:r w:rsidRPr="006F3C34">
              <w:rPr>
                <w:rFonts w:ascii="Times New Roman" w:hAnsi="Times New Roman"/>
                <w:color w:val="000000"/>
                <w:sz w:val="20"/>
                <w:szCs w:val="20"/>
              </w:rPr>
              <w:t>h</w:t>
            </w:r>
            <w:r w:rsidRPr="002B2E5A">
              <w:rPr>
                <w:rFonts w:ascii="Times New Roman" w:hAnsi="Times New Roman"/>
                <w:color w:val="000000"/>
                <w:sz w:val="20"/>
                <w:szCs w:val="20"/>
              </w:rPr>
              <w:t xml:space="preserve"> 5 длина 65см диаметр корзины 20мм </w:t>
            </w:r>
            <w:r w:rsidRPr="002B2E5A">
              <w:rPr>
                <w:rFonts w:ascii="Times New Roman" w:hAnsi="Times New Roman"/>
                <w:color w:val="000000"/>
                <w:sz w:val="20"/>
                <w:szCs w:val="20"/>
              </w:rPr>
              <w:lastRenderedPageBreak/>
              <w:t>длина корзины 40мм для наконечника 341500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lastRenderedPageBreak/>
              <w:t>Экстрактор нитями круглого сечения,с целиндрическим наконечником,размер С</w:t>
            </w:r>
            <w:r w:rsidRPr="006F3C34">
              <w:rPr>
                <w:rFonts w:ascii="Times New Roman" w:hAnsi="Times New Roman"/>
                <w:sz w:val="20"/>
                <w:szCs w:val="20"/>
              </w:rPr>
              <w:t>h</w:t>
            </w:r>
            <w:r w:rsidRPr="002B2E5A">
              <w:rPr>
                <w:rFonts w:ascii="Times New Roman" w:hAnsi="Times New Roman"/>
                <w:sz w:val="20"/>
                <w:szCs w:val="20"/>
              </w:rPr>
              <w:t xml:space="preserve"> 5 длина 65см диаметр корзины 20мм длина корзины 40мм для наконечника 341500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160 000,00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Электрод чрез пищеводный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sidRPr="002B2E5A">
              <w:rPr>
                <w:rFonts w:ascii="Times New Roman" w:hAnsi="Times New Roman"/>
                <w:color w:val="000000"/>
                <w:sz w:val="20"/>
                <w:szCs w:val="20"/>
              </w:rPr>
              <w:t>для электрофизиологического исслед</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42 800,00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1 284 000,00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Электрод эпикард.60см SENSIA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Стероид-элюирующий, монополярный/биполярный, эпикардиальный предсердный и/или желудочковый электрод с длиной электрода 25, 35, 50, 60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186 180,00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372 360,00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color w:val="000000"/>
                <w:sz w:val="20"/>
                <w:szCs w:val="20"/>
              </w:rPr>
            </w:pPr>
            <w:r w:rsidRPr="002B2E5A">
              <w:rPr>
                <w:rFonts w:ascii="Times New Roman" w:hAnsi="Times New Roman"/>
                <w:color w:val="000000"/>
                <w:sz w:val="20"/>
                <w:szCs w:val="20"/>
              </w:rPr>
              <w:t xml:space="preserve">Эндогерниостеплер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 xml:space="preserve">Эндогерниостеплер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121 650,00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B2E5A" w:rsidRDefault="00AE16B6" w:rsidP="00AE16B6">
            <w:pPr>
              <w:pStyle w:val="a4"/>
              <w:rPr>
                <w:rFonts w:ascii="Times New Roman" w:hAnsi="Times New Roman"/>
                <w:sz w:val="20"/>
                <w:szCs w:val="20"/>
              </w:rPr>
            </w:pPr>
            <w:r w:rsidRPr="002B2E5A">
              <w:rPr>
                <w:rFonts w:ascii="Times New Roman" w:hAnsi="Times New Roman"/>
                <w:sz w:val="20"/>
                <w:szCs w:val="20"/>
              </w:rPr>
              <w:t>1 094 850,00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4735FC" w:rsidRDefault="00AE16B6" w:rsidP="00AE16B6">
            <w:pPr>
              <w:pStyle w:val="a4"/>
              <w:rPr>
                <w:rFonts w:ascii="Times New Roman" w:hAnsi="Times New Roman"/>
                <w:color w:val="000000"/>
                <w:sz w:val="20"/>
                <w:szCs w:val="20"/>
              </w:rPr>
            </w:pPr>
            <w:r w:rsidRPr="004735FC">
              <w:rPr>
                <w:rFonts w:ascii="Times New Roman" w:hAnsi="Times New Roman"/>
                <w:color w:val="000000"/>
                <w:sz w:val="20"/>
                <w:szCs w:val="20"/>
              </w:rPr>
              <w:t xml:space="preserve">Чехол д/эндокамеры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Чехол для эндоскопической камеры и шнура 13*240 см стерильный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4735FC" w:rsidRDefault="00AE16B6" w:rsidP="00AE16B6">
            <w:pPr>
              <w:pStyle w:val="a4"/>
              <w:rPr>
                <w:rFonts w:ascii="Times New Roman" w:hAnsi="Times New Roman"/>
                <w:sz w:val="20"/>
                <w:szCs w:val="20"/>
              </w:rPr>
            </w:pPr>
            <w:r w:rsidRPr="004735FC">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4735FC" w:rsidRDefault="00AE16B6" w:rsidP="00AE16B6">
            <w:pPr>
              <w:pStyle w:val="a4"/>
              <w:rPr>
                <w:rFonts w:ascii="Times New Roman" w:hAnsi="Times New Roman"/>
                <w:sz w:val="20"/>
                <w:szCs w:val="20"/>
              </w:rPr>
            </w:pPr>
            <w:r w:rsidRPr="004735FC">
              <w:rPr>
                <w:rFonts w:ascii="Times New Roman" w:hAnsi="Times New Roman"/>
                <w:sz w:val="20"/>
                <w:szCs w:val="20"/>
              </w:rPr>
              <w:t>1 600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4735FC" w:rsidRDefault="00AE16B6" w:rsidP="00AE16B6">
            <w:pPr>
              <w:pStyle w:val="a4"/>
              <w:rPr>
                <w:rFonts w:ascii="Times New Roman" w:hAnsi="Times New Roman"/>
                <w:sz w:val="20"/>
                <w:szCs w:val="20"/>
              </w:rPr>
            </w:pPr>
            <w:r w:rsidRPr="004735FC">
              <w:rPr>
                <w:rFonts w:ascii="Times New Roman" w:hAnsi="Times New Roman"/>
                <w:sz w:val="20"/>
                <w:szCs w:val="20"/>
              </w:rPr>
              <w:t>950,00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4735FC" w:rsidRDefault="00AE16B6" w:rsidP="00AE16B6">
            <w:pPr>
              <w:pStyle w:val="a4"/>
              <w:rPr>
                <w:rFonts w:ascii="Times New Roman" w:hAnsi="Times New Roman"/>
                <w:sz w:val="20"/>
                <w:szCs w:val="20"/>
              </w:rPr>
            </w:pPr>
            <w:r w:rsidRPr="004735FC">
              <w:rPr>
                <w:rFonts w:ascii="Times New Roman" w:hAnsi="Times New Roman"/>
                <w:sz w:val="20"/>
                <w:szCs w:val="20"/>
              </w:rPr>
              <w:t>1 520 000,00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2B5E" w:rsidRDefault="00AE16B6" w:rsidP="00AE16B6">
            <w:pPr>
              <w:pStyle w:val="a4"/>
              <w:rPr>
                <w:rFonts w:ascii="Times New Roman" w:hAnsi="Times New Roman"/>
                <w:sz w:val="20"/>
                <w:szCs w:val="20"/>
              </w:rPr>
            </w:pPr>
            <w:r w:rsidRPr="00502B5E">
              <w:rPr>
                <w:rFonts w:ascii="Times New Roman" w:hAnsi="Times New Roman"/>
                <w:sz w:val="20"/>
                <w:szCs w:val="20"/>
              </w:rPr>
              <w:t>Скальпель однораз. стер.№15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2B5E" w:rsidRDefault="00AE16B6" w:rsidP="00AE16B6">
            <w:pPr>
              <w:pStyle w:val="a4"/>
              <w:rPr>
                <w:rFonts w:ascii="Times New Roman" w:hAnsi="Times New Roman"/>
                <w:sz w:val="20"/>
                <w:szCs w:val="20"/>
              </w:rPr>
            </w:pPr>
            <w:r w:rsidRPr="00502B5E">
              <w:rPr>
                <w:rFonts w:ascii="Times New Roman" w:hAnsi="Times New Roman"/>
                <w:sz w:val="20"/>
                <w:szCs w:val="20"/>
              </w:rPr>
              <w:t>Скальпель однораз. стер.№15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2B5E" w:rsidRDefault="00AE16B6" w:rsidP="00AE16B6">
            <w:pPr>
              <w:pStyle w:val="a4"/>
              <w:rPr>
                <w:rFonts w:ascii="Times New Roman" w:hAnsi="Times New Roman"/>
                <w:sz w:val="20"/>
                <w:szCs w:val="20"/>
              </w:rPr>
            </w:pPr>
            <w:r w:rsidRPr="00502B5E">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2B5E" w:rsidRDefault="00AE16B6" w:rsidP="00AE16B6">
            <w:pPr>
              <w:pStyle w:val="a4"/>
              <w:jc w:val="center"/>
              <w:rPr>
                <w:rFonts w:ascii="Times New Roman" w:hAnsi="Times New Roman"/>
                <w:sz w:val="20"/>
                <w:szCs w:val="20"/>
              </w:rPr>
            </w:pPr>
            <w:r w:rsidRPr="00502B5E">
              <w:rPr>
                <w:rFonts w:ascii="Times New Roman" w:hAnsi="Times New Roman"/>
                <w:sz w:val="20"/>
                <w:szCs w:val="20"/>
              </w:rPr>
              <w:t>2 720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2B5E" w:rsidRDefault="00AE16B6" w:rsidP="00AE16B6">
            <w:pPr>
              <w:pStyle w:val="a4"/>
              <w:jc w:val="center"/>
              <w:rPr>
                <w:rFonts w:ascii="Times New Roman" w:hAnsi="Times New Roman"/>
                <w:sz w:val="20"/>
                <w:szCs w:val="20"/>
              </w:rPr>
            </w:pPr>
            <w:r w:rsidRPr="00502B5E">
              <w:rPr>
                <w:rFonts w:ascii="Times New Roman" w:hAnsi="Times New Roman"/>
                <w:sz w:val="20"/>
                <w:szCs w:val="20"/>
              </w:rPr>
              <w:t>85,60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2B5E" w:rsidRDefault="00AE16B6" w:rsidP="00AE16B6">
            <w:pPr>
              <w:pStyle w:val="a4"/>
              <w:jc w:val="center"/>
              <w:rPr>
                <w:rFonts w:ascii="Times New Roman" w:hAnsi="Times New Roman"/>
                <w:sz w:val="20"/>
                <w:szCs w:val="20"/>
              </w:rPr>
            </w:pPr>
            <w:r w:rsidRPr="00502B5E">
              <w:rPr>
                <w:rFonts w:ascii="Times New Roman" w:hAnsi="Times New Roman"/>
                <w:sz w:val="20"/>
                <w:szCs w:val="20"/>
              </w:rPr>
              <w:t>232 832,00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9C2070" w:rsidRDefault="00AE16B6" w:rsidP="00AE16B6">
            <w:pPr>
              <w:pStyle w:val="a4"/>
              <w:rPr>
                <w:rFonts w:ascii="Times New Roman" w:hAnsi="Times New Roman"/>
                <w:color w:val="000000"/>
                <w:sz w:val="20"/>
                <w:szCs w:val="20"/>
              </w:rPr>
            </w:pPr>
            <w:r w:rsidRPr="009C2070">
              <w:rPr>
                <w:rFonts w:ascii="Times New Roman" w:hAnsi="Times New Roman"/>
                <w:color w:val="000000"/>
                <w:sz w:val="20"/>
                <w:szCs w:val="20"/>
              </w:rPr>
              <w:t>Скальпель однораз. стер.№21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9C2070" w:rsidRDefault="00AE16B6" w:rsidP="00AE16B6">
            <w:pPr>
              <w:pStyle w:val="a4"/>
              <w:rPr>
                <w:rFonts w:ascii="Times New Roman" w:hAnsi="Times New Roman"/>
                <w:color w:val="000000"/>
                <w:sz w:val="20"/>
                <w:szCs w:val="20"/>
              </w:rPr>
            </w:pPr>
            <w:r w:rsidRPr="009C2070">
              <w:rPr>
                <w:rFonts w:ascii="Times New Roman" w:hAnsi="Times New Roman"/>
                <w:color w:val="000000"/>
                <w:sz w:val="20"/>
                <w:szCs w:val="20"/>
              </w:rPr>
              <w:t>Скальпель однораз. стер.№21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9C2070" w:rsidRDefault="00AE16B6" w:rsidP="00AE16B6">
            <w:pPr>
              <w:pStyle w:val="a4"/>
              <w:rPr>
                <w:rFonts w:ascii="Times New Roman" w:hAnsi="Times New Roman"/>
                <w:color w:val="000000"/>
                <w:sz w:val="20"/>
                <w:szCs w:val="20"/>
              </w:rPr>
            </w:pPr>
            <w:r w:rsidRPr="009C2070">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9C2070" w:rsidRDefault="00AE16B6" w:rsidP="00AE16B6">
            <w:pPr>
              <w:pStyle w:val="a4"/>
              <w:jc w:val="center"/>
              <w:rPr>
                <w:rFonts w:ascii="Times New Roman" w:hAnsi="Times New Roman"/>
                <w:sz w:val="20"/>
                <w:szCs w:val="20"/>
              </w:rPr>
            </w:pPr>
            <w:r w:rsidRPr="009C2070">
              <w:rPr>
                <w:rFonts w:ascii="Times New Roman" w:hAnsi="Times New Roman"/>
                <w:sz w:val="20"/>
                <w:szCs w:val="20"/>
              </w:rPr>
              <w:t>4 687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9C2070" w:rsidRDefault="00AE16B6" w:rsidP="00AE16B6">
            <w:pPr>
              <w:pStyle w:val="a4"/>
              <w:jc w:val="center"/>
              <w:rPr>
                <w:rFonts w:ascii="Times New Roman" w:hAnsi="Times New Roman"/>
                <w:sz w:val="20"/>
                <w:szCs w:val="20"/>
              </w:rPr>
            </w:pPr>
            <w:r w:rsidRPr="009C2070">
              <w:rPr>
                <w:rFonts w:ascii="Times New Roman" w:hAnsi="Times New Roman"/>
                <w:sz w:val="20"/>
                <w:szCs w:val="20"/>
              </w:rPr>
              <w:t>85,60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9C2070" w:rsidRDefault="00AE16B6" w:rsidP="00AE16B6">
            <w:pPr>
              <w:pStyle w:val="a4"/>
              <w:jc w:val="center"/>
              <w:rPr>
                <w:rFonts w:ascii="Times New Roman" w:hAnsi="Times New Roman"/>
                <w:sz w:val="20"/>
                <w:szCs w:val="20"/>
              </w:rPr>
            </w:pPr>
            <w:r w:rsidRPr="009C2070">
              <w:rPr>
                <w:rFonts w:ascii="Times New Roman" w:hAnsi="Times New Roman"/>
                <w:sz w:val="20"/>
                <w:szCs w:val="20"/>
              </w:rPr>
              <w:t>401 207,20</w:t>
            </w:r>
          </w:p>
        </w:tc>
      </w:tr>
      <w:tr w:rsidR="00AE16B6"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Эндотрахеальные трубки без манжеты №7,0;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Эндотрахеальные трубки предназначены для интубации трахеи с целью проведения ИВЛ (искусственной</w:t>
            </w:r>
            <w:r w:rsidRPr="005066B9">
              <w:rPr>
                <w:rFonts w:ascii="Times New Roman" w:hAnsi="Times New Roman"/>
                <w:sz w:val="20"/>
                <w:szCs w:val="20"/>
              </w:rPr>
              <w:br/>
              <w:t>вентиляции легких), подачи кислородно-воздушной смеси или ингаляционного анестетика.</w:t>
            </w:r>
          </w:p>
          <w:p w:rsidR="00AE16B6" w:rsidRPr="00257DAB" w:rsidRDefault="00AE16B6" w:rsidP="00AE16B6">
            <w:pPr>
              <w:pStyle w:val="a4"/>
              <w:rPr>
                <w:rFonts w:ascii="Times New Roman" w:hAnsi="Times New Roman"/>
                <w:sz w:val="20"/>
                <w:szCs w:val="20"/>
              </w:rPr>
            </w:pPr>
            <w:r w:rsidRPr="005066B9">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w:t>
            </w:r>
            <w:r w:rsidRPr="00257DAB">
              <w:rPr>
                <w:rFonts w:ascii="Times New Roman" w:hAnsi="Times New Roman"/>
                <w:sz w:val="20"/>
                <w:szCs w:val="20"/>
              </w:rPr>
              <w:t>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20 970,00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 xml:space="preserve">Эндотрахеальные трубки без манжеты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Эндотрахеальные трубки предназначены для интубации трахеи с целью проведения ИВЛ (искусственной</w:t>
            </w:r>
            <w:r w:rsidRPr="005066B9">
              <w:rPr>
                <w:rFonts w:ascii="Times New Roman" w:hAnsi="Times New Roman"/>
                <w:sz w:val="20"/>
                <w:szCs w:val="20"/>
              </w:rPr>
              <w:br/>
              <w:t>вентиляции легких), подачи кислородно-воздушной смеси или ингаляционного анестетика.</w:t>
            </w:r>
          </w:p>
          <w:p w:rsidR="00AE16B6" w:rsidRPr="00257DAB" w:rsidRDefault="00AE16B6" w:rsidP="00AE16B6">
            <w:pPr>
              <w:pStyle w:val="a4"/>
              <w:rPr>
                <w:rFonts w:ascii="Times New Roman" w:hAnsi="Times New Roman"/>
                <w:sz w:val="20"/>
                <w:szCs w:val="20"/>
              </w:rPr>
            </w:pPr>
            <w:r w:rsidRPr="005066B9">
              <w:rPr>
                <w:rFonts w:ascii="Times New Roman" w:hAnsi="Times New Roman"/>
                <w:sz w:val="20"/>
                <w:szCs w:val="20"/>
              </w:rPr>
              <w:t xml:space="preserve">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w:t>
            </w:r>
            <w:r w:rsidRPr="00257DAB">
              <w:rPr>
                <w:rFonts w:ascii="Times New Roman" w:hAnsi="Times New Roman"/>
                <w:sz w:val="20"/>
                <w:szCs w:val="20"/>
              </w:rPr>
              <w:t>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20 970,00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Эндотрахеальные трубки с манжетой низкого давления  №3.5;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Эндотрахеальные трубки предназначены для интубации трахеи с целью проведения ИВЛ (искусственной вентиляции легких), подачи кислородно-воздушной смеси или ингаляционного анестетика. Трубки малого размера (внутр. Ø 2,0-4,5) с манжетой применяются для возможности более длительной интубации у детей. 1. Трубка из поливинилхлорида с закругленным проксимальным концом; 2. Манжета с низким давлением;                      3. Катетер длинной 15мм; 4. Глазок Мерфи; 5. Трубка для раздувания манжеты; 6. Пиллот - баллон с клапаном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1 165,00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BF4A6A" w:rsidRDefault="00AE16B6" w:rsidP="00AE16B6">
            <w:pPr>
              <w:pStyle w:val="a4"/>
              <w:rPr>
                <w:rFonts w:ascii="Times New Roman" w:hAnsi="Times New Roman"/>
                <w:sz w:val="20"/>
                <w:szCs w:val="20"/>
              </w:rPr>
            </w:pPr>
            <w:r w:rsidRPr="00BF4A6A">
              <w:rPr>
                <w:rFonts w:ascii="Times New Roman" w:hAnsi="Times New Roman"/>
                <w:sz w:val="20"/>
                <w:szCs w:val="20"/>
              </w:rPr>
              <w:t>104 850,00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Набор для плеврального и грудного дренажа по Матису в комплекте (4461002)</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4 238,27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42 382,70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Набор для плеврального и грудного дренажа по Матису в комплекте (4461037)</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4 238,27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42 382,70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Набор для плеврального и грудного дренажа по Матису в комплекте (4462505)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104 046,80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Набор для плеврального и грудного дренажа по Матису в комплекте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Набор для плеврального и грудного дренажа по Матису в комплекте (4462556)</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rPr>
                <w:rFonts w:ascii="Times New Roman" w:hAnsi="Times New Roman"/>
                <w:sz w:val="20"/>
                <w:szCs w:val="20"/>
              </w:rPr>
            </w:pPr>
            <w:r w:rsidRPr="00F2343F">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10 404,68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F2343F" w:rsidRDefault="00AE16B6" w:rsidP="00AE16B6">
            <w:pPr>
              <w:pStyle w:val="a4"/>
              <w:jc w:val="center"/>
              <w:rPr>
                <w:rFonts w:ascii="Times New Roman" w:hAnsi="Times New Roman"/>
                <w:sz w:val="20"/>
                <w:szCs w:val="20"/>
              </w:rPr>
            </w:pPr>
            <w:r w:rsidRPr="00F2343F">
              <w:rPr>
                <w:rFonts w:ascii="Times New Roman" w:hAnsi="Times New Roman"/>
                <w:sz w:val="20"/>
                <w:szCs w:val="20"/>
              </w:rPr>
              <w:t>104 046,80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артериальная  №22,24 EOPA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артериальная  №22,24 EOPA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153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28 800,00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4 406 400,00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артериальная  бедрен,15,17,19Fr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артериальная  бедрен,15,17,19Fr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214 000,00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642 000,00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венозная бедрен,25,27,29Fr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венозная бедрен,25,27,29Fr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214 000,00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642 000,00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двухступенчатая длина 34/48FR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двухступенчатая длина 34/48FR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877 500,00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двухступенчатая длина 36/46,36/51FR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двухступенчатая длина 36/46,36/51FR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108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16 210,00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1 750 680,00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кардиоплегическая 7,5(19,1см)45*12(4,0мм) 30212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кардиоплегическая 7,5(19,1см)45*12(4,0мм) 30212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720 000,00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Канюля кардиоплегическая 7,5(19,1см)90*10(3,3мм) 30109</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Канюля кардиоплегическая 7,5(19,1см)90*10(3,3мм) 30109</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720 000,00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 15</w:t>
            </w:r>
            <w:r w:rsidRPr="005066B9">
              <w:rPr>
                <w:rFonts w:ascii="Times New Roman" w:hAnsi="Times New Roman"/>
                <w:sz w:val="20"/>
                <w:szCs w:val="20"/>
              </w:rPr>
              <w:t>Fr</w:t>
            </w:r>
            <w:r w:rsidRPr="00190E10">
              <w:rPr>
                <w:rFonts w:ascii="Times New Roman" w:hAnsi="Times New Roman"/>
                <w:sz w:val="20"/>
                <w:szCs w:val="20"/>
              </w:rPr>
              <w:t xml:space="preserve"> (5.7) 30314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(25,4см)15</w:t>
            </w:r>
            <w:r w:rsidRPr="005066B9">
              <w:rPr>
                <w:rFonts w:ascii="Times New Roman" w:hAnsi="Times New Roman"/>
                <w:sz w:val="20"/>
                <w:szCs w:val="20"/>
              </w:rPr>
              <w:t>Fr</w:t>
            </w:r>
            <w:r w:rsidRPr="00190E10">
              <w:rPr>
                <w:rFonts w:ascii="Times New Roman" w:hAnsi="Times New Roman"/>
                <w:sz w:val="20"/>
                <w:szCs w:val="20"/>
              </w:rPr>
              <w:t>(5.7)30314</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121 500,00</w:t>
            </w:r>
          </w:p>
        </w:tc>
      </w:tr>
      <w:tr w:rsidR="00AE16B6"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 17</w:t>
            </w:r>
            <w:r w:rsidRPr="005066B9">
              <w:rPr>
                <w:rFonts w:ascii="Times New Roman" w:hAnsi="Times New Roman"/>
                <w:sz w:val="20"/>
                <w:szCs w:val="20"/>
              </w:rPr>
              <w:t>Fr</w:t>
            </w:r>
            <w:r w:rsidRPr="00190E10">
              <w:rPr>
                <w:rFonts w:ascii="Times New Roman" w:hAnsi="Times New Roman"/>
                <w:sz w:val="20"/>
                <w:szCs w:val="20"/>
              </w:rPr>
              <w:t xml:space="preserve"> (5.7) 30317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(25,4см)17</w:t>
            </w:r>
            <w:r w:rsidRPr="005066B9">
              <w:rPr>
                <w:rFonts w:ascii="Times New Roman" w:hAnsi="Times New Roman"/>
                <w:sz w:val="20"/>
                <w:szCs w:val="20"/>
              </w:rPr>
              <w:t>Fr</w:t>
            </w:r>
            <w:r w:rsidRPr="00190E10">
              <w:rPr>
                <w:rFonts w:ascii="Times New Roman" w:hAnsi="Times New Roman"/>
                <w:sz w:val="20"/>
                <w:szCs w:val="20"/>
              </w:rPr>
              <w:t xml:space="preserve">(5.7)30317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w:t>
            </w: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67 500,00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 20</w:t>
            </w:r>
            <w:r w:rsidRPr="005066B9">
              <w:rPr>
                <w:rFonts w:ascii="Times New Roman" w:hAnsi="Times New Roman"/>
                <w:sz w:val="20"/>
                <w:szCs w:val="20"/>
              </w:rPr>
              <w:t>Fr</w:t>
            </w:r>
            <w:r w:rsidRPr="00190E10">
              <w:rPr>
                <w:rFonts w:ascii="Times New Roman" w:hAnsi="Times New Roman"/>
                <w:sz w:val="20"/>
                <w:szCs w:val="20"/>
              </w:rPr>
              <w:t xml:space="preserve"> (6.7) 30320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(25,4см)20</w:t>
            </w:r>
            <w:r w:rsidRPr="005066B9">
              <w:rPr>
                <w:rFonts w:ascii="Times New Roman" w:hAnsi="Times New Roman"/>
                <w:sz w:val="20"/>
                <w:szCs w:val="20"/>
              </w:rPr>
              <w:t>Fr</w:t>
            </w:r>
            <w:r w:rsidRPr="00190E10">
              <w:rPr>
                <w:rFonts w:ascii="Times New Roman" w:hAnsi="Times New Roman"/>
                <w:sz w:val="20"/>
                <w:szCs w:val="20"/>
              </w:rPr>
              <w:t xml:space="preserve">(6.7)30320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67 500,00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лев.желудочка R16,20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кардиоплегическая </w:t>
            </w:r>
            <w:r w:rsidRPr="005066B9">
              <w:rPr>
                <w:rFonts w:ascii="Times New Roman" w:hAnsi="Times New Roman"/>
                <w:sz w:val="20"/>
                <w:szCs w:val="20"/>
              </w:rPr>
              <w:t>DLP</w:t>
            </w:r>
            <w:r w:rsidRPr="00190E10">
              <w:rPr>
                <w:rFonts w:ascii="Times New Roman" w:hAnsi="Times New Roman"/>
                <w:sz w:val="20"/>
                <w:szCs w:val="20"/>
              </w:rPr>
              <w:t xml:space="preserve"> дл.10 (25,4см)16-20</w:t>
            </w:r>
            <w:r w:rsidRPr="005066B9">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11 700,00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1 053 000,00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Канюля назальная детская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назальная детская; Трубка дыхательного контура - канюля для длительной и кратковременной подачи кислорода. Канюля назальная для детей длиной 0,5м с удлинительным шлангом длиной не менее 1,8м, длина всей системы не менее 2,3м, с нескользящим седловидным фиксатором для оптимального позиционирования на губе пациента, зубцы канюли мягкие атравматичные  термопластичные изогнутые, 3,0/9,0 мм с базой 10,5мм,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соединение с источником - стандартное 6мм, эластомерное. Соединитель канюли с трубкой транспарентный. Материал: имплантационно-нетоксичный поливинилхлорид. Упаковка: индивидуальная, клинически чистая, 50 шт. </w:t>
            </w:r>
            <w:r w:rsidRPr="005066B9">
              <w:rPr>
                <w:rFonts w:ascii="Times New Roman" w:hAnsi="Times New Roman"/>
                <w:sz w:val="20"/>
                <w:szCs w:val="20"/>
              </w:rPr>
              <w:t xml:space="preserve">Срок годности (срок гарантии): 5 лет от даты изготовления.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730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353,00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257 690,00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Канюля назальная неонатальная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Канюля назальная неонатальная; Трубка дыхательного контура - канюля для длительной и кратковременной подачи кислорода. Канюля назальная для новорождённых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атравматичные  термопластичные изогнутые, 2,0/8,5мм с базой 7,0мм,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соединение с источником - стандартное 6мм, эластомерное. Соединитель канюли с трубкой зелёного цвета. Материал: имплантационно-нетоксичный поливинилхлорид. Упаковка: индивидуальная, клинически чистая, 50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76 000,00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Канюля назальная неонатальная д/ингаляции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Трубка дыхательного контура - канюля для длительной и кратковременной подачи кислорода. Канюля назальная для новорождённых с удлинительным шлангом длиной не менее 1,8м, длина всей системы не менее 2,1м, с нескользящим седловидным фиксатором для оптимального позиционирования на губе пациента, зубцы канюли мягкие атравматичные  </w:t>
            </w:r>
            <w:r w:rsidRPr="00190E10">
              <w:rPr>
                <w:rFonts w:ascii="Times New Roman" w:hAnsi="Times New Roman"/>
                <w:sz w:val="20"/>
                <w:szCs w:val="20"/>
              </w:rPr>
              <w:lastRenderedPageBreak/>
              <w:t>термопластичные изогнутые, 2,0/8,5мм с базой 7,0мм, продольноармированный кислородный шланг - исключается запирание канала при перегибе и обеспечивается равномерность потока, с регулировкой и фиксацией положения канюли, соединение с источником - стандартное 6мм, эластомерное. Соединитель канюли с трубкой зелёного цвета. Материал: имплантационно-нетоксичный поливинилхлорид. Упаковка: индивидуальная, клинически чистая, 50 шт. Срок годности (срок гарантии): 5 лет от даты изготовления.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540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254,66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137 516,40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Канюля отсос перикардиальный 20fr</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Отсос гибкий перик/интра.20</w:t>
            </w:r>
            <w:r w:rsidRPr="005066B9">
              <w:rPr>
                <w:rFonts w:ascii="Times New Roman" w:hAnsi="Times New Roman"/>
                <w:sz w:val="20"/>
                <w:szCs w:val="20"/>
              </w:rPr>
              <w:t>Fr</w:t>
            </w:r>
            <w:r w:rsidRPr="00190E10">
              <w:rPr>
                <w:rFonts w:ascii="Times New Roman" w:hAnsi="Times New Roman"/>
                <w:sz w:val="20"/>
                <w:szCs w:val="20"/>
              </w:rPr>
              <w:t>(38.1</w:t>
            </w:r>
            <w:r w:rsidRPr="005066B9">
              <w:rPr>
                <w:rFonts w:ascii="Times New Roman" w:hAnsi="Times New Roman"/>
                <w:sz w:val="20"/>
                <w:szCs w:val="20"/>
              </w:rPr>
              <w:t>cm</w:t>
            </w:r>
            <w:r w:rsidRPr="00190E10">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324 000,00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катетер артериальный по Сельдингеру 420 №22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катетер артериальный по Сельдингеру 420 №22</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1 800 000,00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катетер артериальный по Сельдингеру 420 №24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катетер артериальный по Сельдингеру 420 №24</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252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2 520 000,00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Катетер для эмболектомии и тромбектомии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предназначены для безопасного удаления тромбоэмболических масс из артерий и вен. Катетеры изготовлены из биологически нейтрального материала. Эластичность катетеров адекватна их размеру. Баллон выполнен из латекса, что позволяет выдерживать необходимое давление. Гладкая</w:t>
            </w:r>
            <w:r w:rsidRPr="005066B9">
              <w:rPr>
                <w:rFonts w:ascii="Times New Roman" w:hAnsi="Times New Roman"/>
                <w:sz w:val="20"/>
                <w:szCs w:val="20"/>
              </w:rPr>
              <w:t> </w:t>
            </w:r>
            <w:r w:rsidRPr="00190E10">
              <w:rPr>
                <w:rFonts w:ascii="Times New Roman" w:hAnsi="Times New Roman"/>
                <w:sz w:val="20"/>
                <w:szCs w:val="20"/>
              </w:rPr>
              <w:t xml:space="preserve"> шелковистая поверхность баллона способствует бы</w:t>
            </w:r>
            <w:r w:rsidRPr="005066B9">
              <w:rPr>
                <w:rFonts w:ascii="Times New Roman" w:hAnsi="Times New Roman"/>
                <w:sz w:val="20"/>
                <w:szCs w:val="20"/>
              </w:rPr>
              <w:t>c</w:t>
            </w:r>
            <w:r w:rsidRPr="00190E10">
              <w:rPr>
                <w:rFonts w:ascii="Times New Roman" w:hAnsi="Times New Roman"/>
                <w:sz w:val="20"/>
                <w:szCs w:val="20"/>
              </w:rPr>
              <w:t xml:space="preserve">трому введению катетера. Катетеры имеют цветовую кодировку размеров, она соответствует международному цветовому коду. Цветовые метки нанесены с интервалом 10 см. Мандрен изготовлен из нержавеющей стали, он облегчает введение катетера в сосуд. Мягкий закруглённый кончик сводит к минимуму риск перфорации стенки сосуда. Другой конец катетера имеет разъём типа </w:t>
            </w:r>
            <w:r w:rsidRPr="005066B9">
              <w:rPr>
                <w:rFonts w:ascii="Times New Roman" w:hAnsi="Times New Roman"/>
                <w:sz w:val="20"/>
                <w:szCs w:val="20"/>
              </w:rPr>
              <w:t>Luer</w:t>
            </w:r>
            <w:r w:rsidRPr="00190E10">
              <w:rPr>
                <w:rFonts w:ascii="Times New Roman" w:hAnsi="Times New Roman"/>
                <w:sz w:val="20"/>
                <w:szCs w:val="20"/>
              </w:rPr>
              <w:t>-</w:t>
            </w:r>
            <w:r w:rsidRPr="005066B9">
              <w:rPr>
                <w:rFonts w:ascii="Times New Roman" w:hAnsi="Times New Roman"/>
                <w:sz w:val="20"/>
                <w:szCs w:val="20"/>
              </w:rPr>
              <w:t>lock</w:t>
            </w:r>
            <w:r w:rsidRPr="00190E10">
              <w:rPr>
                <w:rFonts w:ascii="Times New Roman" w:hAnsi="Times New Roman"/>
                <w:sz w:val="20"/>
                <w:szCs w:val="20"/>
              </w:rPr>
              <w:t>.  Стер.однор.размер 3</w:t>
            </w:r>
            <w:r w:rsidRPr="005066B9">
              <w:rPr>
                <w:rFonts w:ascii="Times New Roman" w:hAnsi="Times New Roman"/>
                <w:sz w:val="20"/>
                <w:szCs w:val="20"/>
              </w:rPr>
              <w:t>Fr</w:t>
            </w:r>
            <w:r w:rsidRPr="00190E10">
              <w:rPr>
                <w:rFonts w:ascii="Times New Roman" w:hAnsi="Times New Roman"/>
                <w:sz w:val="20"/>
                <w:szCs w:val="20"/>
              </w:rPr>
              <w:t>,4</w:t>
            </w:r>
            <w:r w:rsidRPr="005066B9">
              <w:rPr>
                <w:rFonts w:ascii="Times New Roman" w:hAnsi="Times New Roman"/>
                <w:sz w:val="20"/>
                <w:szCs w:val="20"/>
              </w:rPr>
              <w:t>Fr</w:t>
            </w:r>
            <w:r w:rsidRPr="00190E10">
              <w:rPr>
                <w:rFonts w:ascii="Times New Roman" w:hAnsi="Times New Roman"/>
                <w:sz w:val="20"/>
                <w:szCs w:val="20"/>
              </w:rPr>
              <w:t>,5</w:t>
            </w:r>
            <w:r w:rsidRPr="005066B9">
              <w:rPr>
                <w:rFonts w:ascii="Times New Roman" w:hAnsi="Times New Roman"/>
                <w:sz w:val="20"/>
                <w:szCs w:val="20"/>
              </w:rPr>
              <w:t>Fr</w:t>
            </w:r>
            <w:r w:rsidRPr="00190E10">
              <w:rPr>
                <w:rFonts w:ascii="Times New Roman" w:hAnsi="Times New Roman"/>
                <w:sz w:val="20"/>
                <w:szCs w:val="20"/>
              </w:rPr>
              <w:t>,6</w:t>
            </w:r>
            <w:r w:rsidRPr="005066B9">
              <w:rPr>
                <w:rFonts w:ascii="Times New Roman" w:hAnsi="Times New Roman"/>
                <w:sz w:val="20"/>
                <w:szCs w:val="20"/>
              </w:rPr>
              <w:t>Fr</w:t>
            </w:r>
            <w:r w:rsidRPr="00190E10">
              <w:rPr>
                <w:rFonts w:ascii="Times New Roman" w:hAnsi="Times New Roman"/>
                <w:sz w:val="20"/>
                <w:szCs w:val="20"/>
              </w:rPr>
              <w:t>,7</w:t>
            </w:r>
            <w:r w:rsidRPr="005066B9">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19 260,00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96 300,00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Катетер мочеточниковый №5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754476">
              <w:rPr>
                <w:rFonts w:ascii="Times New Roman" w:hAnsi="Times New Roman"/>
                <w:sz w:val="20"/>
                <w:szCs w:val="20"/>
              </w:rPr>
              <w:t xml:space="preserve">Мочеточниковый катетер для диагностических и лечебных целей. Наконечник прямой, цилиндрический, закрытого типа. Изготовлен из поливинилхлорида, экстра-гладкий. Ренгеноконтрастный, градуировкав см. Красная/зеленка метка для олпределения правой/левой стороны. Встроенный переходник </w:t>
            </w:r>
            <w:r w:rsidRPr="005066B9">
              <w:rPr>
                <w:rFonts w:ascii="Times New Roman" w:hAnsi="Times New Roman"/>
                <w:sz w:val="20"/>
                <w:szCs w:val="20"/>
              </w:rPr>
              <w:t>Luer</w:t>
            </w:r>
            <w:r w:rsidRPr="00754476">
              <w:rPr>
                <w:rFonts w:ascii="Times New Roman" w:hAnsi="Times New Roman"/>
                <w:sz w:val="20"/>
                <w:szCs w:val="20"/>
              </w:rPr>
              <w:t xml:space="preserve">- </w:t>
            </w:r>
            <w:r w:rsidRPr="005066B9">
              <w:rPr>
                <w:rFonts w:ascii="Times New Roman" w:hAnsi="Times New Roman"/>
                <w:sz w:val="20"/>
                <w:szCs w:val="20"/>
              </w:rPr>
              <w:t>Lock</w:t>
            </w:r>
            <w:r w:rsidRPr="00754476">
              <w:rPr>
                <w:rFonts w:ascii="Times New Roman" w:hAnsi="Times New Roman"/>
                <w:sz w:val="20"/>
                <w:szCs w:val="20"/>
              </w:rPr>
              <w:t xml:space="preserve"> </w:t>
            </w:r>
            <w:r w:rsidRPr="005066B9">
              <w:rPr>
                <w:rFonts w:ascii="Times New Roman" w:hAnsi="Times New Roman"/>
                <w:sz w:val="20"/>
                <w:szCs w:val="20"/>
              </w:rPr>
              <w:t>C</w:t>
            </w:r>
            <w:r w:rsidRPr="00754476">
              <w:rPr>
                <w:rFonts w:ascii="Times New Roman" w:hAnsi="Times New Roman"/>
                <w:sz w:val="20"/>
                <w:szCs w:val="20"/>
              </w:rPr>
              <w:t xml:space="preserve"> мандреном. Размер </w:t>
            </w:r>
            <w:r w:rsidRPr="005066B9">
              <w:rPr>
                <w:rFonts w:ascii="Times New Roman" w:hAnsi="Times New Roman"/>
                <w:sz w:val="20"/>
                <w:szCs w:val="20"/>
              </w:rPr>
              <w:t>Ch</w:t>
            </w:r>
            <w:r w:rsidRPr="00754476">
              <w:rPr>
                <w:rFonts w:ascii="Times New Roman" w:hAnsi="Times New Roman"/>
                <w:sz w:val="20"/>
                <w:szCs w:val="20"/>
              </w:rPr>
              <w:t xml:space="preserve"> 5. длина 70см, 1 дренажное отверстие. </w:t>
            </w:r>
            <w:r w:rsidRPr="005066B9">
              <w:rPr>
                <w:rFonts w:ascii="Times New Roman" w:hAnsi="Times New Roman"/>
                <w:sz w:val="20"/>
                <w:szCs w:val="20"/>
              </w:rPr>
              <w:t xml:space="preserve">Стерильно, для одноразового использования. Не содержит латекса.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2 996,00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89 880,00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 xml:space="preserve">Катетер мочеточниковый №6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754476">
              <w:rPr>
                <w:rFonts w:ascii="Times New Roman" w:hAnsi="Times New Roman"/>
                <w:sz w:val="20"/>
                <w:szCs w:val="20"/>
              </w:rPr>
              <w:t xml:space="preserve">Мочеточниковый катетер для диагностических и лечебных целей. Наконечник прямой, цилиндрический, закрытого типа. Изготовлен из поливинилхлорида, экстра-гладкий. Ренгеноконтрастный, градуировкав см. Красная/зеленка метка для олпределения правой/левой стороны. Встроенный переходник </w:t>
            </w:r>
            <w:r w:rsidRPr="005066B9">
              <w:rPr>
                <w:rFonts w:ascii="Times New Roman" w:hAnsi="Times New Roman"/>
                <w:sz w:val="20"/>
                <w:szCs w:val="20"/>
              </w:rPr>
              <w:t>Luer</w:t>
            </w:r>
            <w:r w:rsidRPr="00754476">
              <w:rPr>
                <w:rFonts w:ascii="Times New Roman" w:hAnsi="Times New Roman"/>
                <w:sz w:val="20"/>
                <w:szCs w:val="20"/>
              </w:rPr>
              <w:t xml:space="preserve">- </w:t>
            </w:r>
            <w:r w:rsidRPr="005066B9">
              <w:rPr>
                <w:rFonts w:ascii="Times New Roman" w:hAnsi="Times New Roman"/>
                <w:sz w:val="20"/>
                <w:szCs w:val="20"/>
              </w:rPr>
              <w:t>Lock</w:t>
            </w:r>
            <w:r w:rsidRPr="00754476">
              <w:rPr>
                <w:rFonts w:ascii="Times New Roman" w:hAnsi="Times New Roman"/>
                <w:sz w:val="20"/>
                <w:szCs w:val="20"/>
              </w:rPr>
              <w:t xml:space="preserve"> </w:t>
            </w:r>
            <w:r w:rsidRPr="005066B9">
              <w:rPr>
                <w:rFonts w:ascii="Times New Roman" w:hAnsi="Times New Roman"/>
                <w:sz w:val="20"/>
                <w:szCs w:val="20"/>
              </w:rPr>
              <w:t>C</w:t>
            </w:r>
            <w:r w:rsidRPr="00754476">
              <w:rPr>
                <w:rFonts w:ascii="Times New Roman" w:hAnsi="Times New Roman"/>
                <w:sz w:val="20"/>
                <w:szCs w:val="20"/>
              </w:rPr>
              <w:t xml:space="preserve"> мандреном. Размер </w:t>
            </w:r>
            <w:r w:rsidRPr="005066B9">
              <w:rPr>
                <w:rFonts w:ascii="Times New Roman" w:hAnsi="Times New Roman"/>
                <w:sz w:val="20"/>
                <w:szCs w:val="20"/>
              </w:rPr>
              <w:t>Ch</w:t>
            </w:r>
            <w:r w:rsidRPr="00754476">
              <w:rPr>
                <w:rFonts w:ascii="Times New Roman" w:hAnsi="Times New Roman"/>
                <w:sz w:val="20"/>
                <w:szCs w:val="20"/>
              </w:rPr>
              <w:t xml:space="preserve"> 6. длина 70см, 1 дренажное отверстие. </w:t>
            </w:r>
            <w:r w:rsidRPr="005066B9">
              <w:rPr>
                <w:rFonts w:ascii="Times New Roman" w:hAnsi="Times New Roman"/>
                <w:sz w:val="20"/>
                <w:szCs w:val="20"/>
              </w:rPr>
              <w:t xml:space="preserve">Стерильно, для одноразового использования. Не содержит латекса.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2 396,80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359 520,00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color w:val="000000"/>
                <w:sz w:val="20"/>
                <w:szCs w:val="20"/>
              </w:rPr>
            </w:pPr>
            <w:r w:rsidRPr="005066B9">
              <w:rPr>
                <w:rFonts w:ascii="Times New Roman" w:hAnsi="Times New Roman"/>
                <w:color w:val="000000"/>
                <w:sz w:val="20"/>
                <w:szCs w:val="20"/>
              </w:rPr>
              <w:t xml:space="preserve">Катетер торак. изогн №16-3-40 Ch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color w:val="000000"/>
                <w:sz w:val="20"/>
                <w:szCs w:val="20"/>
              </w:rPr>
            </w:pPr>
            <w:r w:rsidRPr="005066B9">
              <w:rPr>
                <w:rFonts w:ascii="Times New Roman" w:hAnsi="Times New Roman"/>
                <w:color w:val="000000"/>
                <w:sz w:val="20"/>
                <w:szCs w:val="20"/>
              </w:rPr>
              <w:t xml:space="preserve">Катетер торак. изогн №16-3-40 Ch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810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2 970,00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2 405 700,00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color w:val="000000"/>
                <w:sz w:val="20"/>
                <w:szCs w:val="20"/>
              </w:rPr>
            </w:pPr>
            <w:r w:rsidRPr="005066B9">
              <w:rPr>
                <w:rFonts w:ascii="Times New Roman" w:hAnsi="Times New Roman"/>
                <w:color w:val="000000"/>
                <w:sz w:val="20"/>
                <w:szCs w:val="20"/>
              </w:rPr>
              <w:t>Катетер торак. прям  №16-40 Ch</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color w:val="000000"/>
                <w:sz w:val="20"/>
                <w:szCs w:val="20"/>
              </w:rPr>
            </w:pPr>
            <w:r w:rsidRPr="005066B9">
              <w:rPr>
                <w:rFonts w:ascii="Times New Roman" w:hAnsi="Times New Roman"/>
                <w:color w:val="000000"/>
                <w:sz w:val="20"/>
                <w:szCs w:val="20"/>
              </w:rPr>
              <w:t>Катетер торак. прям  №16-40 Ch</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675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2 970,00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2 004 750,00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Катетер Фолея 10F</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 xml:space="preserve">Катетер - баллон Фолея 2х ходовой, размер 10; (1. Латексный сердечник покрытый силиконом; 2. Наконечник из нелатона с двумя боковыми отверстиями; 3. </w:t>
            </w:r>
            <w:r w:rsidRPr="005066B9">
              <w:rPr>
                <w:rFonts w:ascii="Times New Roman" w:hAnsi="Times New Roman"/>
                <w:color w:val="000000"/>
                <w:sz w:val="20"/>
                <w:szCs w:val="20"/>
              </w:rPr>
              <w:t>Воронка для заполнения)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24 750,00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5066B9" w:rsidRDefault="00AE16B6" w:rsidP="00AE16B6">
            <w:pPr>
              <w:pStyle w:val="a4"/>
              <w:rPr>
                <w:rFonts w:ascii="Times New Roman" w:hAnsi="Times New Roman"/>
                <w:sz w:val="20"/>
                <w:szCs w:val="20"/>
              </w:rPr>
            </w:pPr>
            <w:r w:rsidRPr="005066B9">
              <w:rPr>
                <w:rFonts w:ascii="Times New Roman" w:hAnsi="Times New Roman"/>
                <w:sz w:val="20"/>
                <w:szCs w:val="20"/>
              </w:rPr>
              <w:t>1 113 750,00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Фолея 2-ходовой №14-16</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Катетер Фолея 2-ходовой №6-20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215,07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135 494,10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Катетер Фолея 2-ходовой №14-16 с температурным датчиком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190E10">
              <w:rPr>
                <w:rFonts w:ascii="Times New Roman" w:hAnsi="Times New Roman"/>
                <w:sz w:val="20"/>
                <w:szCs w:val="20"/>
              </w:rPr>
              <w:t xml:space="preserve">Катетер Фолея 2-ходовой. Изготовлен из 100% медицинского силикона. Конец упрочненный, гладкий; переход от баллона к кончику плавный; баллон </w:t>
            </w:r>
            <w:r w:rsidRPr="00190E10">
              <w:rPr>
                <w:rFonts w:ascii="Times New Roman" w:hAnsi="Times New Roman"/>
                <w:sz w:val="20"/>
                <w:szCs w:val="20"/>
              </w:rPr>
              <w:lastRenderedPageBreak/>
              <w:t xml:space="preserve">имеет ребристую структуру для поддержания формы, а также для полного выпускания воздуха и легкого удаления катетера. Цветовая маркировка разьемов для точного определения размера. Удобный замковый соединитель для надежного крепления кабелей. Диаметр 8 </w:t>
            </w:r>
            <w:r w:rsidRPr="00754476">
              <w:rPr>
                <w:rFonts w:ascii="Times New Roman" w:hAnsi="Times New Roman"/>
                <w:sz w:val="20"/>
                <w:szCs w:val="20"/>
              </w:rPr>
              <w:t>Fr</w:t>
            </w:r>
            <w:r w:rsidRPr="00190E10">
              <w:rPr>
                <w:rFonts w:ascii="Times New Roman" w:hAnsi="Times New Roman"/>
                <w:sz w:val="20"/>
                <w:szCs w:val="20"/>
              </w:rPr>
              <w:t xml:space="preserve">. Общая длина катетера: 400 мм закрытый конец, 2 боковых отверстия. Симметричный прочный баллон (объем баллона: 3 мл, 5-10 мл, 5-15 мл, 30 мл). Упакован в отдельную стерильную упаковку.  Встроен температурный датчик для мониторинга внутрипузырной температуры. Стерилен, предназначен для однократного примененияю. Доступны размеры: </w:t>
            </w:r>
            <w:r w:rsidRPr="00754476">
              <w:rPr>
                <w:rFonts w:ascii="Times New Roman" w:hAnsi="Times New Roman"/>
                <w:sz w:val="20"/>
                <w:szCs w:val="20"/>
              </w:rPr>
              <w:t>Fr</w:t>
            </w:r>
            <w:r w:rsidRPr="00190E10">
              <w:rPr>
                <w:rFonts w:ascii="Times New Roman" w:hAnsi="Times New Roman"/>
                <w:sz w:val="20"/>
                <w:szCs w:val="20"/>
              </w:rPr>
              <w:t xml:space="preserve"> 8, 10, 12, 14, 16, 18.  Количество катетеров Фолея в упаковке/коробке - 20/25 шт. </w:t>
            </w:r>
            <w:r w:rsidRPr="00754476">
              <w:rPr>
                <w:rFonts w:ascii="Times New Roman" w:hAnsi="Times New Roman"/>
                <w:sz w:val="20"/>
                <w:szCs w:val="20"/>
              </w:rPr>
              <w:t>Срок годности - 5 лет. Стерилизован этиленоксидом.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234 000,00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Фолея 6F</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 xml:space="preserve">Катетер - баллон Фолея 2х ходовой, размер 6;  (1. </w:t>
            </w:r>
            <w:r w:rsidRPr="00190E10">
              <w:rPr>
                <w:rFonts w:ascii="Times New Roman" w:hAnsi="Times New Roman"/>
                <w:color w:val="000000"/>
                <w:sz w:val="20"/>
                <w:szCs w:val="20"/>
              </w:rPr>
              <w:t xml:space="preserve">Латексный сердечник покрытый силиконом; 2. Наконечник из нелатона с двумя боковыми отверстиями; 3. </w:t>
            </w:r>
            <w:r w:rsidRPr="00754476">
              <w:rPr>
                <w:rFonts w:ascii="Times New Roman" w:hAnsi="Times New Roman"/>
                <w:color w:val="000000"/>
                <w:sz w:val="20"/>
                <w:szCs w:val="20"/>
              </w:rPr>
              <w:t>Воронка для заполнения)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513,60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23 112,00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Фолея 8F</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Катетер - баллон Фолея 2х ходовой, размер  8; (1. Латексный сердечник покрытый силиконом; 2. Наконечник из нелатона с двумя боковыми отверстиями; 3. Воронка для заполнения)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513,60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23 112,00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Фолея силиконовый, 2-ходовой №16</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Rusch Brillant цилиндрический 16 Ch, баллон 10 мл, 2 отверстия, длина 41 см // Уретральный двухходовой катетер Фолея из 100% силикона. Атравматичный жесткий наконечник цилиндрического типа.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использовании.Прозрачный. Баллон 10мл. Размер 16 Ch. Длина катетера 41см. Клапан для шприцев Luer и Luer-lock. Два овальных боковых дренажных отверстия. Рентгеноконтрастные наконечник и продольная линия.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150 000,00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Фолея силиконовый, 2-ходовой №18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цилиндрический 18 Ch, баллон 10 мл, 2 отверстия, длина 41 см // Уретральный двухходовой катетер Фолея из 100% силикона. Атравматичный жесткий наконечник цилиндрического типа.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использовании.Прозрачный. Баллон 10мл. Размер 18 Ch. Длина катетера 41см. Клапан для шприцев Luer и Luer-lock. Два овальных боковых дренажных отверстия. Рентгеноконтрастные наконечник и продольная линия.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150 000,00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Фолея силиконовый, 2-ходовой №20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Катетер цилиндрический 20 Ch, баллон 10 мл, 2 отверстия, длина 41 см // Уретральный двухходовой катетер Фолея из 100% силикона. Атравматичный жесткий наконечник цилиндрического типа.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использовании.Прозрачный. Баллон 10мл. Размер 20 Ch. Длина катетера 41см. Клапан для шприцев Luer и Luer-lock. Два овальных боковых дренажных отверстия. Рентгеноконтрастные </w:t>
            </w:r>
            <w:r w:rsidRPr="00754476">
              <w:rPr>
                <w:rFonts w:ascii="Times New Roman" w:hAnsi="Times New Roman"/>
                <w:sz w:val="20"/>
                <w:szCs w:val="20"/>
              </w:rPr>
              <w:lastRenderedPageBreak/>
              <w:t>наконечник и продольная линия.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450 000,00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Фолея силиконовый, 2-ходовой №22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Катетер цилиндрический 22 Ch, баллон 10 мл, 2 отверстия, длина 41 см // Уретральный двухходовой катетер Фолея из 100% силикона. Атравматичный жесткий наконечник цилиндрического типа.  Катетеры Фолея из силикона характеризуются чрезвычайной экономической эффективностью благодаря отличным характеристикам при долговременном использовании.Прозрачный. Баллон 10мл. Размер 22 Ch. Длина катетера 41см. Клапан для шприцев Luer и Luer-lock. Два овальных боковых дренажных отверстия. Рентгеноконтрастные наконечник и продольная линия. Размер соответствует цветовому коду. Продолжительность использования установленного катетера до 6 недель. Стерильный, для одноразового использования. Не содержит латекса.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300 000,00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Канюля антеградная для кардиоплегии 7</w:t>
            </w:r>
            <w:r w:rsidRPr="00754476">
              <w:rPr>
                <w:rFonts w:ascii="Times New Roman" w:hAnsi="Times New Roman"/>
                <w:sz w:val="20"/>
                <w:szCs w:val="20"/>
              </w:rPr>
              <w:t>F</w:t>
            </w:r>
            <w:r w:rsidRPr="00190E10">
              <w:rPr>
                <w:rFonts w:ascii="Times New Roman" w:hAnsi="Times New Roman"/>
                <w:sz w:val="20"/>
                <w:szCs w:val="20"/>
              </w:rPr>
              <w:t>,9</w:t>
            </w:r>
            <w:r w:rsidRPr="00754476">
              <w:rPr>
                <w:rFonts w:ascii="Times New Roman" w:hAnsi="Times New Roman"/>
                <w:sz w:val="20"/>
                <w:szCs w:val="20"/>
              </w:rPr>
              <w:t>F</w:t>
            </w:r>
            <w:r w:rsidRPr="00190E10">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Канюля антеградная для кардиоплегии 7</w:t>
            </w:r>
            <w:r w:rsidRPr="00754476">
              <w:rPr>
                <w:rFonts w:ascii="Times New Roman" w:hAnsi="Times New Roman"/>
                <w:sz w:val="20"/>
                <w:szCs w:val="20"/>
              </w:rPr>
              <w:t>F</w:t>
            </w:r>
            <w:r w:rsidRPr="00190E10">
              <w:rPr>
                <w:rFonts w:ascii="Times New Roman" w:hAnsi="Times New Roman"/>
                <w:sz w:val="20"/>
                <w:szCs w:val="20"/>
              </w:rPr>
              <w:t>,9</w:t>
            </w:r>
            <w:r w:rsidRPr="00754476">
              <w:rPr>
                <w:rFonts w:ascii="Times New Roman" w:hAnsi="Times New Roman"/>
                <w:sz w:val="20"/>
                <w:szCs w:val="20"/>
              </w:rPr>
              <w:t>F</w:t>
            </w:r>
            <w:r w:rsidRPr="00190E10">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405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12 560,00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5 086 800,00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Канюля аортальная № 22-24 пр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Канюля аортальная № 22-24 пр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14 820,00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2 667 600,00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 xml:space="preserve">Клапан сердца искусственный аортальный №21-27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 xml:space="preserve">Cердечный клапан с открытой системой крепления створок - аортальный представляет собой вращающийся, двухстворчатый, низкорасположенный, искусственный сердечный клапан, однократного применения, стерильный. </w:t>
            </w:r>
            <w:r w:rsidRPr="00190E10">
              <w:rPr>
                <w:rFonts w:ascii="Times New Roman" w:hAnsi="Times New Roman"/>
                <w:color w:val="000000"/>
                <w:sz w:val="20"/>
                <w:szCs w:val="20"/>
              </w:rPr>
              <w:t xml:space="preserve">Отверстие изготовлено из 100% пиролитического углерода, а створки - из пиролитического углерода, полностью покрытого графитовой основой, пропитанной 20% вольфрамом. Сшивающая манжета изготовлена из титанового или кобальтового хрома, и полиэстерного материала. Сшивающая манжета клапана сделана из двойного полиэстерного велюра.На манжете имеются маркеры (три на аортальной манжете с интервалами 120 градусов). Диаметр тканевого кольца 19,5 мм Диаметр внутреннего отверстия 14,8 Площадь внутреннего отверстия 1,55 см2 Метод 1 Стерилизация паром: Время: минимум 15 мин. </w:t>
            </w:r>
            <w:r w:rsidRPr="00754476">
              <w:rPr>
                <w:rFonts w:ascii="Times New Roman" w:hAnsi="Times New Roman"/>
                <w:color w:val="000000"/>
                <w:sz w:val="20"/>
                <w:szCs w:val="20"/>
              </w:rPr>
              <w:t xml:space="preserve">Температура: минимум 121°С (250°F), максимум 132°С(270°С). </w:t>
            </w:r>
            <w:r w:rsidRPr="00190E10">
              <w:rPr>
                <w:rFonts w:ascii="Times New Roman" w:hAnsi="Times New Roman"/>
                <w:color w:val="000000"/>
                <w:sz w:val="20"/>
                <w:szCs w:val="20"/>
              </w:rPr>
              <w:t>Метод 2 Стерилизация паром Время: минимум 4 мин. Температура: минимум 132°С (270°</w:t>
            </w:r>
            <w:r w:rsidRPr="00754476">
              <w:rPr>
                <w:rFonts w:ascii="Times New Roman" w:hAnsi="Times New Roman"/>
                <w:color w:val="000000"/>
                <w:sz w:val="20"/>
                <w:szCs w:val="20"/>
              </w:rPr>
              <w:t>F</w:t>
            </w:r>
            <w:r w:rsidRPr="00190E10">
              <w:rPr>
                <w:rFonts w:ascii="Times New Roman" w:hAnsi="Times New Roman"/>
                <w:color w:val="000000"/>
                <w:sz w:val="20"/>
                <w:szCs w:val="20"/>
              </w:rPr>
              <w:t>), максимум 135°С (275°</w:t>
            </w:r>
            <w:r w:rsidRPr="00754476">
              <w:rPr>
                <w:rFonts w:ascii="Times New Roman" w:hAnsi="Times New Roman"/>
                <w:color w:val="000000"/>
                <w:sz w:val="20"/>
                <w:szCs w:val="20"/>
              </w:rPr>
              <w:t>F</w:t>
            </w:r>
            <w:r w:rsidRPr="00190E10">
              <w:rPr>
                <w:rFonts w:ascii="Times New Roman" w:hAnsi="Times New Roman"/>
                <w:color w:val="000000"/>
                <w:sz w:val="20"/>
                <w:szCs w:val="20"/>
              </w:rPr>
              <w:t xml:space="preserve">). </w:t>
            </w:r>
            <w:r w:rsidRPr="00754476">
              <w:rPr>
                <w:rFonts w:ascii="Times New Roman" w:hAnsi="Times New Roman"/>
                <w:color w:val="000000"/>
                <w:sz w:val="20"/>
                <w:szCs w:val="20"/>
              </w:rPr>
              <w:t>Срок годности: 5 лет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450 000,00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900 000,00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Клапан сердца искусственный митральный №27-33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 xml:space="preserve">Клапан митральный состоит из кольцевого отверстия, двух створок, и сшивающей манжеты. </w:t>
            </w:r>
            <w:r w:rsidRPr="00190E10">
              <w:rPr>
                <w:rFonts w:ascii="Times New Roman" w:hAnsi="Times New Roman"/>
                <w:color w:val="000000"/>
                <w:sz w:val="20"/>
                <w:szCs w:val="20"/>
              </w:rPr>
              <w:t xml:space="preserve">Отверстие изготовлено из 100% пиролитического углерода, а створки - из пиролитического углерода, полностью покрытого графитовой основой, пропитанной 20% вольфрамом. Сшивающая манжета изготовлена из титанового или кобальтового хрома, и полиэстерного материала. Сшивающая манжета клапана сделана из двойного полиэстерного велюра. На манжете имеются маркеры (четыре на митральной манжете с интервалами 90градусов). Ручка/ротатор митрального клапана красного цвета.Диаметр тканевого кольца19,5 мм Диаметр внутреннего отверстия 14,8 мм Площадь внутренного отверстия 1,55 см2 Метод 1 Стерилизация паром. </w:t>
            </w:r>
            <w:r w:rsidRPr="00754476">
              <w:rPr>
                <w:rFonts w:ascii="Times New Roman" w:hAnsi="Times New Roman"/>
                <w:color w:val="000000"/>
                <w:sz w:val="20"/>
                <w:szCs w:val="20"/>
              </w:rPr>
              <w:t xml:space="preserve">Время: минимум 15 мин. Температура: минимум 1210С (2500F), максимум 1320С (2700F). Метод 2 Стерилизация паром. Время: минимум 4 мин. Температура: минимум 1320С (2700F), максимум 1350С (2750F). </w:t>
            </w:r>
            <w:r w:rsidRPr="00190E10">
              <w:rPr>
                <w:rFonts w:ascii="Times New Roman" w:hAnsi="Times New Roman"/>
                <w:color w:val="000000"/>
                <w:sz w:val="20"/>
                <w:szCs w:val="20"/>
              </w:rPr>
              <w:t>Срок годности: 5 лет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450 000,00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900 000,00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6F3C34">
              <w:rPr>
                <w:rFonts w:ascii="Times New Roman" w:hAnsi="Times New Roman"/>
                <w:sz w:val="20"/>
                <w:szCs w:val="20"/>
              </w:rPr>
              <w:t>Клей хирургический биологический</w:t>
            </w:r>
            <w:r w:rsidRPr="00754476">
              <w:rPr>
                <w:rFonts w:ascii="Times New Roman" w:hAnsi="Times New Roman"/>
                <w:sz w:val="20"/>
                <w:szCs w:val="20"/>
              </w:rPr>
              <w:t xml:space="preserve"> 5мл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6F3C34">
              <w:rPr>
                <w:rFonts w:ascii="Times New Roman" w:hAnsi="Times New Roman"/>
                <w:sz w:val="20"/>
                <w:szCs w:val="20"/>
              </w:rPr>
              <w:t>Клей хирургический биологический</w:t>
            </w:r>
            <w:r w:rsidRPr="00754476">
              <w:rPr>
                <w:rFonts w:ascii="Times New Roman" w:hAnsi="Times New Roman"/>
                <w:sz w:val="20"/>
                <w:szCs w:val="20"/>
              </w:rPr>
              <w:t xml:space="preserve"> 5мл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Клипса, Титановая L-300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Для имеющихся клипаторов.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Форма концов аппликатора – 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5,5 мм, высота 8,7 мм, . Цветовая маркировка картриджа и клип-аппликатора - зеленая. Количество клипс в картридже – 6 штук. Количество картриджей в упаковке – 18.</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3 750,00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337 500,00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Комплект для промывания из "Система для аутотрансфузии AutoLog"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Комплект для промывания из "Система для аутотрансфузии AutoLog"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72 000,00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360 000,00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Лезвие скальпеля №11 нерж (100шт)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Лезвие скальпеля №11 нерж (100шт)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214,00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64 200,00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Лезвие скальпеля №15 нерж (100шт)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Лезвие скальпеля № 15 нерж (100шт)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60,99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18 297,00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Маска хирургическая, трехслойная, с пленкой от запотевания очков, на завязках, полиэтиленовая полоса на верхней части  внутренней и наружной поверхности, непроницаемая для паров воды;дельта "Р" (перепад давления на вдохе или выдохе между наружной и внутренней поверхностью) менее 1,5 мм вод.ст./см2, эффективность фильтрации твердых частиц (0,1 микрон) более 97%. Предотвращает запотевание очков и оптических приборов.</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Маска хирургическая, трехслойная, с пленкой от запотевания очков, на завязках, полиэтиленовая полоса на верхней части  внутренней и наружной поверхности, непроницаемая для паров воды;дельта "Р" (перепад давления на вдохе или выдохе между наружной и внутренней поверхностью) менее 1,5 мм вод.ст./см2, эффективность фильтрации твердых частиц (0,1 микрон) более 97%. Предотвращает запотевание очков и оптических приборов.</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1 000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675,00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675 000,00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Мочеприемник 500 мл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Мочеприемник 500 мл  2 х резервуарный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225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1 552 500,00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Отсос TG 0020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Отсос   TG 0020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144 000,00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Отсос TD-X0405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Отсос TD-X0405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576 000,00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Протез сосуд.линейный №26-28 с браншами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Протез сосуд.линейный №26-28 с браншами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745 000,00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745 000,00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Протезы кров.сосудов Л 8-15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Протезы кров.сосудов Л8-15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77 550,00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155 100,00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Стабилизатор миокарда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 xml:space="preserve">Стабилизатор миокарда для операции на работающем сердце.Стабилизатор тканей миокарда. Возможность регулировать изгиб ножек стабилизатора по кривизне контура сердца.  Уникальный механизм для раздвигания тканей облегчает доступ к месту анастомоза. Уникальная подвижность тела стабилизатора наряду с жесткостью фиксации, позволяет расположить его без помех для деятельности хирурга. Низкопрофильная конструкция лапок с присосками и тела стабилизатора обеспечивают максимальную визуализацию операционного поля. Используемый в конструкции принцип истинно вакуумной стабилизации тканей, позволяет обеспечить доступ к любому </w:t>
            </w:r>
            <w:r w:rsidRPr="00754476">
              <w:rPr>
                <w:rFonts w:ascii="Times New Roman" w:hAnsi="Times New Roman"/>
                <w:color w:val="000000"/>
                <w:sz w:val="20"/>
                <w:szCs w:val="20"/>
              </w:rPr>
              <w:lastRenderedPageBreak/>
              <w:t>сосуду на любой поверхности сердца. Прозрачные, низкопрофильные лапки присосок улучшают видимость в месте анастомоза, а их гибкость обеспечивает надежность фиксации в любом месте поверхности сердца. Стабилизатор можно закрепить на любом стернальном ранорасширителе. Прибор разового использования.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205 000,00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1 845 000,00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Тесьма хирургическая ширина 5мм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тесьма хирургическая стерильная  ширина 5мм 50см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Хирургический кабель -электроды для врем.ЭКС 5832S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хирургический кабель -электроды для врем.ЭКС   5832S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67 140,00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604 260,00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Шунт интракоронарный 1,5мм-2,25мм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Шунт интракоронарный 1,5 мм-2,25мм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20 300,00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466 900,00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xml:space="preserve">Электрод монополярный д/хир.аблации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color w:val="000000"/>
                <w:sz w:val="20"/>
                <w:szCs w:val="20"/>
              </w:rPr>
            </w:pPr>
            <w:r w:rsidRPr="00754476">
              <w:rPr>
                <w:rFonts w:ascii="Times New Roman" w:hAnsi="Times New Roman"/>
                <w:color w:val="000000"/>
                <w:sz w:val="20"/>
                <w:szCs w:val="20"/>
              </w:rPr>
              <w:t>Тип электрода Орошаемый Силиконовая защита гибкой части электрода Наличие двух модификаций электрода Стандартный и удлиненный Материал ручки акрил с силиконовой вставкой Длина гибкой части электрода Стандартный- 8 см Удлиненный -20 см Округлый дистальный наконечник с 9 микроотверстиями для подачи раствора. Соединительный кабель 305 см Встроенная трубка орошения, заканчивающаяся луер-портом Длина трубки орошения 305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520 000,00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1 040 000,00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Дренажный сосуд (бутылка для оттока)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 Дренажный сосуд (бутылка для оттока)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13 071,32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1 228 704,08</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Прокладки из ПТФЭ 6*3</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прокладки из ПТФЭ 6*3,изготовливается овальной формой с перфорацией для игл. стерильные ,в упаковке 10шт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256 800,00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2 311 200,00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Клипсы </w:t>
            </w:r>
            <w:r w:rsidRPr="00754476">
              <w:rPr>
                <w:rFonts w:ascii="Times New Roman" w:hAnsi="Times New Roman"/>
                <w:sz w:val="20"/>
                <w:szCs w:val="20"/>
              </w:rPr>
              <w:t>Hemolok</w:t>
            </w:r>
            <w:r w:rsidRPr="00190E10">
              <w:rPr>
                <w:rFonts w:ascii="Times New Roman" w:hAnsi="Times New Roman"/>
                <w:sz w:val="20"/>
                <w:szCs w:val="20"/>
              </w:rPr>
              <w:t xml:space="preserve"> </w:t>
            </w:r>
            <w:r w:rsidRPr="00754476">
              <w:rPr>
                <w:rFonts w:ascii="Times New Roman" w:hAnsi="Times New Roman"/>
                <w:sz w:val="20"/>
                <w:szCs w:val="20"/>
              </w:rPr>
              <w:t>ML</w:t>
            </w:r>
            <w:r w:rsidRPr="00190E10">
              <w:rPr>
                <w:rFonts w:ascii="Times New Roman" w:hAnsi="Times New Roman"/>
                <w:sz w:val="20"/>
                <w:szCs w:val="20"/>
              </w:rPr>
              <w:t xml:space="preserve">, </w:t>
            </w:r>
            <w:r w:rsidRPr="00754476">
              <w:rPr>
                <w:rFonts w:ascii="Times New Roman" w:hAnsi="Times New Roman"/>
                <w:sz w:val="20"/>
                <w:szCs w:val="20"/>
              </w:rPr>
              <w:t>L</w:t>
            </w:r>
            <w:r w:rsidRPr="00190E10">
              <w:rPr>
                <w:rFonts w:ascii="Times New Roman" w:hAnsi="Times New Roman"/>
                <w:sz w:val="20"/>
                <w:szCs w:val="20"/>
              </w:rPr>
              <w:t xml:space="preserve"> ,</w:t>
            </w:r>
            <w:r w:rsidRPr="00754476">
              <w:rPr>
                <w:rFonts w:ascii="Times New Roman" w:hAnsi="Times New Roman"/>
                <w:sz w:val="20"/>
                <w:szCs w:val="20"/>
              </w:rPr>
              <w:t>XL</w:t>
            </w:r>
            <w:r w:rsidRPr="00190E10">
              <w:rPr>
                <w:rFonts w:ascii="Times New Roman" w:hAnsi="Times New Roman"/>
                <w:sz w:val="20"/>
                <w:szCs w:val="20"/>
              </w:rPr>
              <w:t>(14картридж по 6 клипс)</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Клипсы </w:t>
            </w:r>
            <w:r w:rsidRPr="00754476">
              <w:rPr>
                <w:rFonts w:ascii="Times New Roman" w:hAnsi="Times New Roman"/>
                <w:sz w:val="20"/>
                <w:szCs w:val="20"/>
              </w:rPr>
              <w:t>Hemolok</w:t>
            </w:r>
            <w:r w:rsidRPr="00190E10">
              <w:rPr>
                <w:rFonts w:ascii="Times New Roman" w:hAnsi="Times New Roman"/>
                <w:sz w:val="20"/>
                <w:szCs w:val="20"/>
              </w:rPr>
              <w:t xml:space="preserve">  </w:t>
            </w:r>
            <w:r w:rsidRPr="00754476">
              <w:rPr>
                <w:rFonts w:ascii="Times New Roman" w:hAnsi="Times New Roman"/>
                <w:sz w:val="20"/>
                <w:szCs w:val="20"/>
              </w:rPr>
              <w:t>ML</w:t>
            </w:r>
            <w:r w:rsidRPr="00190E10">
              <w:rPr>
                <w:rFonts w:ascii="Times New Roman" w:hAnsi="Times New Roman"/>
                <w:sz w:val="20"/>
                <w:szCs w:val="20"/>
              </w:rPr>
              <w:t xml:space="preserve">, </w:t>
            </w:r>
            <w:r w:rsidRPr="00754476">
              <w:rPr>
                <w:rFonts w:ascii="Times New Roman" w:hAnsi="Times New Roman"/>
                <w:sz w:val="20"/>
                <w:szCs w:val="20"/>
              </w:rPr>
              <w:t>L</w:t>
            </w:r>
            <w:r w:rsidRPr="00190E10">
              <w:rPr>
                <w:rFonts w:ascii="Times New Roman" w:hAnsi="Times New Roman"/>
                <w:sz w:val="20"/>
                <w:szCs w:val="20"/>
              </w:rPr>
              <w:t xml:space="preserve"> , Х </w:t>
            </w:r>
            <w:r w:rsidRPr="00754476">
              <w:rPr>
                <w:rFonts w:ascii="Times New Roman" w:hAnsi="Times New Roman"/>
                <w:sz w:val="20"/>
                <w:szCs w:val="20"/>
              </w:rPr>
              <w:t>L</w:t>
            </w:r>
            <w:r w:rsidRPr="00190E10">
              <w:rPr>
                <w:rFonts w:ascii="Times New Roman" w:hAnsi="Times New Roman"/>
                <w:sz w:val="20"/>
                <w:szCs w:val="20"/>
              </w:rPr>
              <w:t xml:space="preserve"> 5-13 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336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1 500,00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754476" w:rsidRDefault="00AE16B6" w:rsidP="00AE16B6">
            <w:pPr>
              <w:pStyle w:val="a4"/>
              <w:rPr>
                <w:rFonts w:ascii="Times New Roman" w:hAnsi="Times New Roman"/>
                <w:sz w:val="20"/>
                <w:szCs w:val="20"/>
              </w:rPr>
            </w:pPr>
            <w:r w:rsidRPr="00754476">
              <w:rPr>
                <w:rFonts w:ascii="Times New Roman" w:hAnsi="Times New Roman"/>
                <w:sz w:val="20"/>
                <w:szCs w:val="20"/>
              </w:rPr>
              <w:t>504</w:t>
            </w:r>
            <w:r>
              <w:rPr>
                <w:rFonts w:ascii="Times New Roman" w:hAnsi="Times New Roman"/>
                <w:sz w:val="20"/>
                <w:szCs w:val="20"/>
              </w:rPr>
              <w:t xml:space="preserve"> </w:t>
            </w:r>
            <w:r w:rsidRPr="00754476">
              <w:rPr>
                <w:rFonts w:ascii="Times New Roman" w:hAnsi="Times New Roman"/>
                <w:sz w:val="20"/>
                <w:szCs w:val="20"/>
              </w:rPr>
              <w:t>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Метро проводник</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0.98 мм длина 4 м     00,35дюйма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25 727,68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51 455,36</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Многоразовая 4-х проволочная корзинка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FG</w:t>
            </w:r>
            <w:r w:rsidRPr="00190E10">
              <w:rPr>
                <w:rFonts w:ascii="Times New Roman" w:hAnsi="Times New Roman"/>
                <w:sz w:val="20"/>
                <w:szCs w:val="20"/>
              </w:rPr>
              <w:t>-22</w:t>
            </w:r>
            <w:r w:rsidRPr="002624A0">
              <w:rPr>
                <w:rFonts w:ascii="Times New Roman" w:hAnsi="Times New Roman"/>
                <w:sz w:val="20"/>
                <w:szCs w:val="20"/>
              </w:rPr>
              <w:t>Q</w:t>
            </w:r>
            <w:r w:rsidRPr="00190E10">
              <w:rPr>
                <w:rFonts w:ascii="Times New Roman" w:hAnsi="Times New Roman"/>
                <w:sz w:val="20"/>
                <w:szCs w:val="20"/>
              </w:rPr>
              <w:t>-1  № 026760 2.8мм длина 1950мм  жесткая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810 000,00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Многоразовая 4-х проволочная корзинка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FG</w:t>
            </w:r>
            <w:r w:rsidRPr="00190E10">
              <w:rPr>
                <w:rFonts w:ascii="Times New Roman" w:hAnsi="Times New Roman"/>
                <w:sz w:val="20"/>
                <w:szCs w:val="20"/>
              </w:rPr>
              <w:t>-23</w:t>
            </w:r>
            <w:r w:rsidRPr="002624A0">
              <w:rPr>
                <w:rFonts w:ascii="Times New Roman" w:hAnsi="Times New Roman"/>
                <w:sz w:val="20"/>
                <w:szCs w:val="20"/>
              </w:rPr>
              <w:t>Q</w:t>
            </w:r>
            <w:r w:rsidRPr="00190E10">
              <w:rPr>
                <w:rFonts w:ascii="Times New Roman" w:hAnsi="Times New Roman"/>
                <w:sz w:val="20"/>
                <w:szCs w:val="20"/>
              </w:rPr>
              <w:t>-1  № 026761 2.8мм длина 1950мм  мягкая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810 000,00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Многоразовые папиллотомы пуш/пул-типа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KD</w:t>
            </w:r>
            <w:r w:rsidRPr="00190E10">
              <w:rPr>
                <w:rFonts w:ascii="Times New Roman" w:hAnsi="Times New Roman"/>
                <w:sz w:val="20"/>
                <w:szCs w:val="20"/>
              </w:rPr>
              <w:t>-27</w:t>
            </w:r>
            <w:r w:rsidRPr="002624A0">
              <w:rPr>
                <w:rFonts w:ascii="Times New Roman" w:hAnsi="Times New Roman"/>
                <w:sz w:val="20"/>
                <w:szCs w:val="20"/>
              </w:rPr>
              <w:t>Q</w:t>
            </w:r>
            <w:r w:rsidRPr="00190E10">
              <w:rPr>
                <w:rFonts w:ascii="Times New Roman" w:hAnsi="Times New Roman"/>
                <w:sz w:val="20"/>
                <w:szCs w:val="20"/>
              </w:rPr>
              <w:t>-1   № 026167</w:t>
            </w:r>
            <w:r w:rsidRPr="00190E10">
              <w:rPr>
                <w:rFonts w:ascii="Times New Roman" w:hAnsi="Times New Roman"/>
                <w:sz w:val="20"/>
                <w:szCs w:val="20"/>
              </w:rPr>
              <w:br/>
              <w:t xml:space="preserve">2.2 мм, длина 1950мм, режущая струна 15 мм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75 000,00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150 000,00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 xml:space="preserve">Многоразовый папиллотом двухпросветный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KD</w:t>
            </w:r>
            <w:r w:rsidRPr="00190E10">
              <w:rPr>
                <w:rFonts w:ascii="Times New Roman" w:hAnsi="Times New Roman"/>
                <w:sz w:val="20"/>
                <w:szCs w:val="20"/>
              </w:rPr>
              <w:t>-6</w:t>
            </w:r>
            <w:r w:rsidRPr="002624A0">
              <w:rPr>
                <w:rFonts w:ascii="Times New Roman" w:hAnsi="Times New Roman"/>
                <w:sz w:val="20"/>
                <w:szCs w:val="20"/>
              </w:rPr>
              <w:t>G</w:t>
            </w:r>
            <w:r w:rsidRPr="00190E10">
              <w:rPr>
                <w:rFonts w:ascii="Times New Roman" w:hAnsi="Times New Roman"/>
                <w:sz w:val="20"/>
                <w:szCs w:val="20"/>
              </w:rPr>
              <w:t>11</w:t>
            </w:r>
            <w:r w:rsidRPr="002624A0">
              <w:rPr>
                <w:rFonts w:ascii="Times New Roman" w:hAnsi="Times New Roman"/>
                <w:sz w:val="20"/>
                <w:szCs w:val="20"/>
              </w:rPr>
              <w:t>Q</w:t>
            </w:r>
            <w:r w:rsidRPr="00190E10">
              <w:rPr>
                <w:rFonts w:ascii="Times New Roman" w:hAnsi="Times New Roman"/>
                <w:sz w:val="20"/>
                <w:szCs w:val="20"/>
              </w:rPr>
              <w:t xml:space="preserve"> -1  № 027113</w:t>
            </w:r>
            <w:r w:rsidRPr="00190E10">
              <w:rPr>
                <w:rFonts w:ascii="Times New Roman" w:hAnsi="Times New Roman"/>
                <w:sz w:val="20"/>
                <w:szCs w:val="20"/>
              </w:rPr>
              <w:br/>
              <w:t xml:space="preserve">2.8 мм длина 1950мм режущая струна 25мм ,4,5 </w:t>
            </w:r>
            <w:r w:rsidRPr="002624A0">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75 000,00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150 000,00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Многоразовый папиллотом трехпросветный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KD</w:t>
            </w:r>
            <w:r w:rsidRPr="00190E10">
              <w:rPr>
                <w:rFonts w:ascii="Times New Roman" w:hAnsi="Times New Roman"/>
                <w:sz w:val="20"/>
                <w:szCs w:val="20"/>
              </w:rPr>
              <w:t>-301</w:t>
            </w:r>
            <w:r w:rsidRPr="002624A0">
              <w:rPr>
                <w:rFonts w:ascii="Times New Roman" w:hAnsi="Times New Roman"/>
                <w:sz w:val="20"/>
                <w:szCs w:val="20"/>
              </w:rPr>
              <w:t>Q</w:t>
            </w:r>
            <w:r w:rsidRPr="00190E10">
              <w:rPr>
                <w:rFonts w:ascii="Times New Roman" w:hAnsi="Times New Roman"/>
                <w:sz w:val="20"/>
                <w:szCs w:val="20"/>
              </w:rPr>
              <w:t>-0720    №025860</w:t>
            </w:r>
            <w:r w:rsidRPr="00190E10">
              <w:rPr>
                <w:rFonts w:ascii="Times New Roman" w:hAnsi="Times New Roman"/>
                <w:sz w:val="20"/>
                <w:szCs w:val="20"/>
              </w:rPr>
              <w:br/>
              <w:t xml:space="preserve">2.8 мм длина 1950мм режущая струна 20мм ,4,5 </w:t>
            </w:r>
            <w:r w:rsidRPr="002624A0">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570 000,00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2 280 000,00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Стенты билиарные EVA 7Fr</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PBD</w:t>
            </w:r>
            <w:r w:rsidRPr="00190E10">
              <w:rPr>
                <w:rFonts w:ascii="Times New Roman" w:hAnsi="Times New Roman"/>
                <w:sz w:val="20"/>
                <w:szCs w:val="20"/>
              </w:rPr>
              <w:t xml:space="preserve">-1032-0707,  № 4529130 </w:t>
            </w:r>
            <w:r w:rsidRPr="00190E10">
              <w:rPr>
                <w:rFonts w:ascii="Times New Roman" w:hAnsi="Times New Roman"/>
                <w:sz w:val="20"/>
                <w:szCs w:val="20"/>
              </w:rPr>
              <w:br/>
              <w:t>2,8 мм-длина между лепестками 70мм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32 400,00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64 800,00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Стенты билиарные EVA 7Fr</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PBD</w:t>
            </w:r>
            <w:r w:rsidRPr="00190E10">
              <w:rPr>
                <w:rFonts w:ascii="Times New Roman" w:hAnsi="Times New Roman"/>
                <w:sz w:val="20"/>
                <w:szCs w:val="20"/>
              </w:rPr>
              <w:t xml:space="preserve">-1032-0710, № 4529430 </w:t>
            </w:r>
            <w:r w:rsidRPr="00190E10">
              <w:rPr>
                <w:rFonts w:ascii="Times New Roman" w:hAnsi="Times New Roman"/>
                <w:sz w:val="20"/>
                <w:szCs w:val="20"/>
              </w:rPr>
              <w:br/>
              <w:t>2,8 мм-длина между лепестками 100мм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32 400,00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64 800,00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Стенты билиарные EVA 8.5Fr</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PBD</w:t>
            </w:r>
            <w:r w:rsidRPr="00190E10">
              <w:rPr>
                <w:rFonts w:ascii="Times New Roman" w:hAnsi="Times New Roman"/>
                <w:sz w:val="20"/>
                <w:szCs w:val="20"/>
              </w:rPr>
              <w:t xml:space="preserve">-1030-0807, № 4521730 </w:t>
            </w:r>
            <w:r w:rsidRPr="00190E10">
              <w:rPr>
                <w:rFonts w:ascii="Times New Roman" w:hAnsi="Times New Roman"/>
                <w:sz w:val="20"/>
                <w:szCs w:val="20"/>
              </w:rPr>
              <w:br/>
              <w:t>3,2 мм-длина между лепестками 70мм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32 400,00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64 800,00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Стенты билиарные EVA 8.5Fr</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PBD</w:t>
            </w:r>
            <w:r w:rsidRPr="00190E10">
              <w:rPr>
                <w:rFonts w:ascii="Times New Roman" w:hAnsi="Times New Roman"/>
                <w:sz w:val="20"/>
                <w:szCs w:val="20"/>
              </w:rPr>
              <w:t xml:space="preserve">-1030-0810, № 4522030 </w:t>
            </w:r>
            <w:r w:rsidRPr="00190E10">
              <w:rPr>
                <w:rFonts w:ascii="Times New Roman" w:hAnsi="Times New Roman"/>
                <w:sz w:val="20"/>
                <w:szCs w:val="20"/>
              </w:rPr>
              <w:br/>
              <w:t>3,2 мм-длина между лепестками 100мм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32 400,00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64 800,00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Стенты одноразовые назо-билиарные совместимые с </w:t>
            </w:r>
            <w:r w:rsidRPr="002624A0">
              <w:rPr>
                <w:rFonts w:ascii="Times New Roman" w:hAnsi="Times New Roman"/>
                <w:sz w:val="20"/>
                <w:szCs w:val="20"/>
              </w:rPr>
              <w:t>V</w:t>
            </w:r>
            <w:r w:rsidRPr="00190E10">
              <w:rPr>
                <w:rFonts w:ascii="Times New Roman" w:hAnsi="Times New Roman"/>
                <w:sz w:val="20"/>
                <w:szCs w:val="20"/>
              </w:rPr>
              <w:t>-системой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2624A0">
              <w:rPr>
                <w:rFonts w:ascii="Times New Roman" w:hAnsi="Times New Roman"/>
                <w:sz w:val="20"/>
                <w:szCs w:val="20"/>
              </w:rPr>
              <w:t>PBD</w:t>
            </w:r>
            <w:r w:rsidRPr="00190E10">
              <w:rPr>
                <w:rFonts w:ascii="Times New Roman" w:hAnsi="Times New Roman"/>
                <w:sz w:val="20"/>
                <w:szCs w:val="20"/>
              </w:rPr>
              <w:t>-</w:t>
            </w:r>
            <w:r w:rsidRPr="002624A0">
              <w:rPr>
                <w:rFonts w:ascii="Times New Roman" w:hAnsi="Times New Roman"/>
                <w:sz w:val="20"/>
                <w:szCs w:val="20"/>
              </w:rPr>
              <w:t>V</w:t>
            </w:r>
            <w:r w:rsidRPr="00190E10">
              <w:rPr>
                <w:rFonts w:ascii="Times New Roman" w:hAnsi="Times New Roman"/>
                <w:sz w:val="20"/>
                <w:szCs w:val="20"/>
              </w:rPr>
              <w:t>803</w:t>
            </w:r>
            <w:r w:rsidRPr="002624A0">
              <w:rPr>
                <w:rFonts w:ascii="Times New Roman" w:hAnsi="Times New Roman"/>
                <w:sz w:val="20"/>
                <w:szCs w:val="20"/>
              </w:rPr>
              <w:t>W</w:t>
            </w:r>
            <w:r w:rsidRPr="00190E10">
              <w:rPr>
                <w:rFonts w:ascii="Times New Roman" w:hAnsi="Times New Roman"/>
                <w:sz w:val="20"/>
                <w:szCs w:val="20"/>
              </w:rPr>
              <w:t xml:space="preserve">-05 </w:t>
            </w:r>
            <w:r w:rsidRPr="002624A0">
              <w:rPr>
                <w:rFonts w:ascii="Times New Roman" w:hAnsi="Times New Roman"/>
                <w:sz w:val="20"/>
                <w:szCs w:val="20"/>
              </w:rPr>
              <w:t>N</w:t>
            </w:r>
            <w:r w:rsidRPr="00190E10">
              <w:rPr>
                <w:rFonts w:ascii="Times New Roman" w:hAnsi="Times New Roman"/>
                <w:sz w:val="20"/>
                <w:szCs w:val="20"/>
              </w:rPr>
              <w:t>3825930, 2,2мм,</w:t>
            </w:r>
            <w:r w:rsidRPr="00190E10">
              <w:rPr>
                <w:rFonts w:ascii="Times New Roman" w:hAnsi="Times New Roman"/>
                <w:sz w:val="20"/>
                <w:szCs w:val="20"/>
              </w:rPr>
              <w:br/>
              <w:t xml:space="preserve">2550 мм          5 </w:t>
            </w:r>
            <w:r w:rsidRPr="002624A0">
              <w:rPr>
                <w:rFonts w:ascii="Times New Roman" w:hAnsi="Times New Roman"/>
                <w:sz w:val="20"/>
                <w:szCs w:val="20"/>
              </w:rPr>
              <w:t>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114 600,00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229 200,00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Стенты одноразовые назо-билиарные совместимые с V-системой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PBD-V803W-07 N3826130, 2,8мм,</w:t>
            </w:r>
            <w:r w:rsidRPr="002624A0">
              <w:rPr>
                <w:rFonts w:ascii="Times New Roman" w:hAnsi="Times New Roman"/>
                <w:sz w:val="20"/>
                <w:szCs w:val="20"/>
              </w:rPr>
              <w:br/>
              <w:t>2550мм    7 Fr</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114 600,00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229 200,00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Трубка силиконовая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 xml:space="preserve">Для медицинского  отсоса, диаметр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метр</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1 300,00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65 000,00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 xml:space="preserve">Фильтр для очистки воды 0,2 мкр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Для установки DSD-201   MEDIVATORS, 0.2  мкр</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267 500,00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1 070 000,00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 xml:space="preserve">Фильтр для очистки воздуха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Для установки DSD-201 MEDIVATORS</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22 309,50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446 190,00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Фильтр для очистки дез средства для установки MEDIVATORS</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MEDIVATORS Reprossing systems MF 01-0011 1-800-444-4729</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52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29 104,00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1 513 408,00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Электрод для коагуляции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Многоразового применения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170 130,00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340 260,00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 xml:space="preserve">Мочеприемник о/р 2000мл с банкой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 xml:space="preserve">мочеприемник о/р 2000мл с мерной банкой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color w:val="000000"/>
                <w:sz w:val="20"/>
                <w:szCs w:val="20"/>
              </w:rPr>
            </w:pPr>
            <w:r w:rsidRPr="002624A0">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3 058,00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825 660,00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Мочеприемник о/р детский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мочеприемник о/р детский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color w:val="000000"/>
                <w:sz w:val="20"/>
                <w:szCs w:val="20"/>
              </w:rPr>
            </w:pPr>
            <w:r w:rsidRPr="002624A0">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4 500,00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 xml:space="preserve">Трубка трахеостомическая №7,5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Трахеостомическая трубка с манжетой одноразовая  №7,5 мм «Софт-Сеал» с принадлежностями: внутренними канюлями, тесьмой (воротничком) для фиксации трубки и ершиком для чистки трубки</w:t>
            </w:r>
            <w:r>
              <w:rPr>
                <w:rFonts w:ascii="Times New Roman" w:hAnsi="Times New Roman"/>
                <w:sz w:val="20"/>
                <w:szCs w:val="20"/>
              </w:rPr>
              <w:t xml:space="preserve"> </w:t>
            </w:r>
          </w:p>
          <w:p w:rsidR="00AE16B6" w:rsidRPr="00190E10" w:rsidRDefault="00AE16B6" w:rsidP="00AE16B6">
            <w:pPr>
              <w:pStyle w:val="a4"/>
              <w:rPr>
                <w:rFonts w:ascii="Times New Roman" w:hAnsi="Times New Roman"/>
                <w:sz w:val="20"/>
                <w:szCs w:val="20"/>
              </w:rPr>
            </w:pPr>
            <w:r w:rsidRPr="0012013B">
              <w:rPr>
                <w:rFonts w:ascii="Times New Roman" w:hAnsi="Times New Roman"/>
                <w:sz w:val="20"/>
                <w:szCs w:val="20"/>
              </w:rPr>
              <w:t xml:space="preserve">В комплекте 2 сменные внутренние канюли. Канюли легко устанавливаются и так же легко удаляются из внутреннего просвета трахеостомической трубки. </w:t>
            </w:r>
            <w:r w:rsidRPr="00190E10">
              <w:rPr>
                <w:rFonts w:ascii="Times New Roman" w:hAnsi="Times New Roman"/>
                <w:sz w:val="20"/>
                <w:szCs w:val="20"/>
              </w:rPr>
              <w:t>Очистка канюли от засохшей мокроты производится при помощи стерильного физиологического раствора и щеточки, входящей в комплект. После чего канюля может быть вновь установлена в трахеостомическую трубку. При использовании сменных внутренних канюль облегчается уход за трубкой, уменьшается риск окклюзии, нет необходимости в частой замене трубки.</w:t>
            </w:r>
          </w:p>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Мягкая, деликатная манжета "Софт Сеал" низкого давления, высокого объема; резистентная к закиси азота; уникальные свойства материала манжеты обеспечивают герметичность, минимально травмируя слизистую трахеи.</w:t>
            </w:r>
          </w:p>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Изготовлена из термопластичного ПВХ с рентгенконтрастной линией - под действием температуры тела становится более мягкой и пластичной, изменяет форму, приспосабливаясь к индивидуальным анатомическим особенностям пациента.</w:t>
            </w:r>
          </w:p>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Анатомический угол изгиба трубки 105°.</w:t>
            </w:r>
          </w:p>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Гибкий прозрачный фланец для крепления трубки к шее пациента.</w:t>
            </w:r>
          </w:p>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Принадлежности:</w:t>
            </w:r>
          </w:p>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2 внутренние канюли</w:t>
            </w:r>
          </w:p>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тесьма для фиксации трубки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ершик для чистки трубки</w:t>
            </w:r>
            <w:r>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375 690,00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 xml:space="preserve">Трубка трахеостомическая № 8,0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 xml:space="preserve">Трахеостомическая трубка с манжетой одноразовая  </w:t>
            </w:r>
            <w:r>
              <w:rPr>
                <w:rFonts w:ascii="Times New Roman" w:hAnsi="Times New Roman"/>
                <w:sz w:val="20"/>
                <w:szCs w:val="20"/>
              </w:rPr>
              <w:t>№8</w:t>
            </w:r>
            <w:r w:rsidRPr="0012013B">
              <w:rPr>
                <w:rFonts w:ascii="Times New Roman" w:hAnsi="Times New Roman"/>
                <w:sz w:val="20"/>
                <w:szCs w:val="20"/>
              </w:rPr>
              <w:t>,</w:t>
            </w:r>
            <w:r>
              <w:rPr>
                <w:rFonts w:ascii="Times New Roman" w:hAnsi="Times New Roman"/>
                <w:sz w:val="20"/>
                <w:szCs w:val="20"/>
              </w:rPr>
              <w:t>0</w:t>
            </w:r>
            <w:r w:rsidRPr="0012013B">
              <w:rPr>
                <w:rFonts w:ascii="Times New Roman" w:hAnsi="Times New Roman"/>
                <w:sz w:val="20"/>
                <w:szCs w:val="20"/>
              </w:rPr>
              <w:t xml:space="preserve"> мм «Софт-Сеал» с принадлежностями: внутренними канюлями, тесьмой (воротничком) для фиксации трубки и ершиком для чистки трубки</w:t>
            </w:r>
            <w:r>
              <w:rPr>
                <w:rFonts w:ascii="Times New Roman" w:hAnsi="Times New Roman"/>
                <w:sz w:val="20"/>
                <w:szCs w:val="20"/>
              </w:rPr>
              <w:t xml:space="preserve"> </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В комплекте 2 сменные внутренние канюли. Канюли легко устанавливаются и так же легко удаляются из внутреннего просвета трахеостомической трубки. Очистка канюли от засохшей мокроты производится при помощи стерильного физиологического раствора и щеточки, входящей в комплект. После чего канюля может быть вновь установлена в трахеостомическую трубку. При использовании сменных внутренних канюль облегчается уход за трубкой, уменьшается риск окклюзии, нет необходимости в частой замене трубки.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 xml:space="preserve">Мягкая, деликатная манжета "Софт Сеал" низкого давления, высокого объема; резистентная к закиси азота; уникальные свойства материала манжеты обеспечивают герметичность, минимально травмируя слизистую </w:t>
            </w:r>
            <w:r w:rsidRPr="0012013B">
              <w:rPr>
                <w:rFonts w:ascii="Times New Roman" w:hAnsi="Times New Roman"/>
                <w:sz w:val="20"/>
                <w:szCs w:val="20"/>
              </w:rPr>
              <w:lastRenderedPageBreak/>
              <w:t>трахеи.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Изготовлена из термопластичного ПВХ с рентгенконтрастной линией - под действием температуры тела становится более мягкой и пластичной, изменяет форму, приспосабливаясь к индивидуальным анатомическим особенностям пациента.</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Анатомический угол изгиба трубки 105°.</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Гибкий прозрачный фланец для крепления трубки к шее пациента.</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Принадлежности: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2 внутренние канюли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тесьма для фиксации трубки</w:t>
            </w:r>
          </w:p>
          <w:p w:rsidR="00AE16B6" w:rsidRPr="002624A0" w:rsidRDefault="00AE16B6" w:rsidP="00AE16B6">
            <w:pPr>
              <w:pStyle w:val="a4"/>
              <w:rPr>
                <w:rFonts w:ascii="Times New Roman" w:hAnsi="Times New Roman"/>
                <w:sz w:val="20"/>
                <w:szCs w:val="20"/>
              </w:rPr>
            </w:pPr>
            <w:r w:rsidRPr="0012013B">
              <w:rPr>
                <w:rFonts w:ascii="Times New Roman" w:hAnsi="Times New Roman"/>
                <w:sz w:val="20"/>
                <w:szCs w:val="20"/>
              </w:rPr>
              <w:t>ершик для чистки трубки</w:t>
            </w:r>
            <w:r>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42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375 690,00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 xml:space="preserve">Трубка трахеостомическая № 8,5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 xml:space="preserve">Трахеостомическая трубка с манжетой одноразовая  </w:t>
            </w:r>
            <w:r>
              <w:rPr>
                <w:rFonts w:ascii="Times New Roman" w:hAnsi="Times New Roman"/>
                <w:sz w:val="20"/>
                <w:szCs w:val="20"/>
              </w:rPr>
              <w:t>№8</w:t>
            </w:r>
            <w:r w:rsidRPr="0012013B">
              <w:rPr>
                <w:rFonts w:ascii="Times New Roman" w:hAnsi="Times New Roman"/>
                <w:sz w:val="20"/>
                <w:szCs w:val="20"/>
              </w:rPr>
              <w:t>,</w:t>
            </w:r>
            <w:r>
              <w:rPr>
                <w:rFonts w:ascii="Times New Roman" w:hAnsi="Times New Roman"/>
                <w:sz w:val="20"/>
                <w:szCs w:val="20"/>
              </w:rPr>
              <w:t>5</w:t>
            </w:r>
            <w:r w:rsidRPr="0012013B">
              <w:rPr>
                <w:rFonts w:ascii="Times New Roman" w:hAnsi="Times New Roman"/>
                <w:sz w:val="20"/>
                <w:szCs w:val="20"/>
              </w:rPr>
              <w:t xml:space="preserve"> мм «Софт-Сеал» с принадлежностями: внутренними канюлями, тесьмой (воротничком) для фиксации трубки и ершиком для чистки трубки</w:t>
            </w:r>
            <w:r>
              <w:rPr>
                <w:rFonts w:ascii="Times New Roman" w:hAnsi="Times New Roman"/>
                <w:sz w:val="20"/>
                <w:szCs w:val="20"/>
              </w:rPr>
              <w:t xml:space="preserve"> </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В комплекте 2 сменные внутренние канюли. Канюли легко устанавливаются и так же легко удаляются из внутреннего просвета трахеостомической трубки. Очистка канюли от засохшей мокроты производится при помощи стерильного физиологического раствора и щеточки, входящей в комплект. После чего канюля может быть вновь установлена в трахеостомическую трубку. При использовании сменных внутренних канюль облегчается уход за трубкой, уменьшается риск окклюзии, нет необходимости в частой замене трубки.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Мягкая, деликатная манжета "Софт Сеал" низкого давления, высокого объема; резистентная к закиси азота; уникальные свойства материала манжеты обеспечивают герметичность, минимально травмируя слизистую трахеи.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Изготовлена из термопластичного ПВХ с рентгенконтрастной линией - под действием температуры тела становится более мягкой и пластичной, изменяет форму, приспосабливаясь к индивидуальным анатомическим особенностям пациента.</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Анатомический угол изгиба трубки 105°.</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Гибкий прозрачный фланец для крепления трубки к шее пациента.</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Принадлежности: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2 внутренние канюли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тесьма для фиксации трубки</w:t>
            </w:r>
          </w:p>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ершик для чистки трубки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8 945,00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12013B" w:rsidRDefault="00AE16B6" w:rsidP="00AE16B6">
            <w:pPr>
              <w:pStyle w:val="a4"/>
              <w:rPr>
                <w:rFonts w:ascii="Times New Roman" w:hAnsi="Times New Roman"/>
                <w:sz w:val="20"/>
                <w:szCs w:val="20"/>
              </w:rPr>
            </w:pPr>
            <w:r w:rsidRPr="0012013B">
              <w:rPr>
                <w:rFonts w:ascii="Times New Roman" w:hAnsi="Times New Roman"/>
                <w:sz w:val="20"/>
                <w:szCs w:val="20"/>
              </w:rPr>
              <w:t>17 890,00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№3,5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3,5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1 925,00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17 325,00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№4,0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1 925,00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51 975,00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№4,5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1 925,00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51 975,00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без манжеты низкого давления №5,0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219 267,00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№3,5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3,5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73 089,00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№4,0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4,0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w:t>
            </w:r>
            <w:r w:rsidRPr="00190E10">
              <w:rPr>
                <w:rFonts w:ascii="Times New Roman" w:hAnsi="Times New Roman"/>
                <w:sz w:val="20"/>
                <w:szCs w:val="20"/>
              </w:rPr>
              <w:lastRenderedPageBreak/>
              <w:t xml:space="preserve">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219 267,00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№4,5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4,5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219 267,00</w:t>
            </w:r>
          </w:p>
        </w:tc>
      </w:tr>
      <w:tr w:rsidR="00AE16B6"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521475" w:rsidRDefault="00AE16B6" w:rsidP="00AE16B6">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190E10" w:rsidRDefault="00AE16B6" w:rsidP="00AE16B6">
            <w:pPr>
              <w:pStyle w:val="a4"/>
              <w:rPr>
                <w:rFonts w:ascii="Times New Roman" w:hAnsi="Times New Roman"/>
                <w:sz w:val="20"/>
                <w:szCs w:val="20"/>
              </w:rPr>
            </w:pPr>
            <w:r w:rsidRPr="00190E10">
              <w:rPr>
                <w:rFonts w:ascii="Times New Roman" w:hAnsi="Times New Roman"/>
                <w:sz w:val="20"/>
                <w:szCs w:val="20"/>
              </w:rPr>
              <w:t>Трубки трахеостомические с манжетой низкого давления №5,0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190E10">
              <w:rPr>
                <w:rFonts w:ascii="Times New Roman" w:hAnsi="Times New Roman"/>
                <w:sz w:val="20"/>
                <w:szCs w:val="20"/>
              </w:rPr>
              <w:t xml:space="preserve">Трахеостомическая трубка для детей с манжетой, размер 5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 </w:t>
            </w:r>
            <w:r w:rsidRPr="002624A0">
              <w:rPr>
                <w:rFonts w:ascii="Times New Roman" w:hAnsi="Times New Roman"/>
                <w:sz w:val="20"/>
                <w:szCs w:val="20"/>
              </w:rPr>
              <w:t xml:space="preserve">Срок годности: 5 лет.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8 121,00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E16B6" w:rsidRPr="002624A0" w:rsidRDefault="00AE16B6" w:rsidP="00AE16B6">
            <w:pPr>
              <w:pStyle w:val="a4"/>
              <w:rPr>
                <w:rFonts w:ascii="Times New Roman" w:hAnsi="Times New Roman"/>
                <w:sz w:val="20"/>
                <w:szCs w:val="20"/>
              </w:rPr>
            </w:pPr>
            <w:r w:rsidRPr="002624A0">
              <w:rPr>
                <w:rFonts w:ascii="Times New Roman" w:hAnsi="Times New Roman"/>
                <w:sz w:val="20"/>
                <w:szCs w:val="20"/>
              </w:rPr>
              <w:t>219 267,00</w:t>
            </w:r>
          </w:p>
        </w:tc>
      </w:tr>
      <w:tr w:rsidR="00AE16B6"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6B6" w:rsidRPr="00807C99" w:rsidRDefault="00AE16B6" w:rsidP="00AE16B6">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AE16B6" w:rsidRPr="00076AC4" w:rsidRDefault="00AE16B6" w:rsidP="00AE16B6">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E16B6" w:rsidRPr="00E505FE" w:rsidRDefault="00AE16B6" w:rsidP="00AE16B6">
            <w:pPr>
              <w:rPr>
                <w:rFonts w:ascii="Times New Roman" w:hAnsi="Times New Roman"/>
                <w:b/>
                <w:sz w:val="20"/>
                <w:szCs w:val="20"/>
                <w:lang w:val="en-US"/>
              </w:rPr>
            </w:pPr>
            <w:r w:rsidRPr="0012013B">
              <w:rPr>
                <w:rFonts w:ascii="Times New Roman" w:hAnsi="Times New Roman"/>
                <w:b/>
                <w:sz w:val="20"/>
                <w:szCs w:val="20"/>
                <w:lang w:val="kk-KZ"/>
              </w:rPr>
              <w:t>92</w:t>
            </w:r>
            <w:r>
              <w:rPr>
                <w:rFonts w:ascii="Times New Roman" w:hAnsi="Times New Roman"/>
                <w:b/>
                <w:sz w:val="20"/>
                <w:szCs w:val="20"/>
                <w:lang w:val="kk-KZ"/>
              </w:rPr>
              <w:t xml:space="preserve"> </w:t>
            </w:r>
            <w:r w:rsidRPr="0012013B">
              <w:rPr>
                <w:rFonts w:ascii="Times New Roman" w:hAnsi="Times New Roman"/>
                <w:b/>
                <w:sz w:val="20"/>
                <w:szCs w:val="20"/>
                <w:lang w:val="kk-KZ"/>
              </w:rPr>
              <w:t>741</w:t>
            </w:r>
            <w:r>
              <w:rPr>
                <w:rFonts w:ascii="Times New Roman" w:hAnsi="Times New Roman"/>
                <w:b/>
                <w:sz w:val="20"/>
                <w:szCs w:val="20"/>
                <w:lang w:val="kk-KZ"/>
              </w:rPr>
              <w:t xml:space="preserve"> </w:t>
            </w:r>
            <w:r w:rsidRPr="0012013B">
              <w:rPr>
                <w:rFonts w:ascii="Times New Roman" w:hAnsi="Times New Roman"/>
                <w:b/>
                <w:sz w:val="20"/>
                <w:szCs w:val="20"/>
                <w:lang w:val="kk-KZ"/>
              </w:rPr>
              <w:t>541,14</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70" w:rsidRDefault="009C2070" w:rsidP="004C5CD1">
      <w:pPr>
        <w:spacing w:after="0" w:line="240" w:lineRule="auto"/>
      </w:pPr>
      <w:r>
        <w:separator/>
      </w:r>
    </w:p>
  </w:endnote>
  <w:endnote w:type="continuationSeparator" w:id="0">
    <w:p w:rsidR="009C2070" w:rsidRDefault="009C207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70" w:rsidRDefault="009C2070" w:rsidP="004C5CD1">
      <w:pPr>
        <w:spacing w:after="0" w:line="240" w:lineRule="auto"/>
      </w:pPr>
      <w:r>
        <w:separator/>
      </w:r>
    </w:p>
  </w:footnote>
  <w:footnote w:type="continuationSeparator" w:id="0">
    <w:p w:rsidR="009C2070" w:rsidRDefault="009C2070"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35FD"/>
    <w:rsid w:val="005C424E"/>
    <w:rsid w:val="005C4D95"/>
    <w:rsid w:val="005C7A8E"/>
    <w:rsid w:val="005D1668"/>
    <w:rsid w:val="005D1C72"/>
    <w:rsid w:val="005D657F"/>
    <w:rsid w:val="005E0B26"/>
    <w:rsid w:val="005E4743"/>
    <w:rsid w:val="005E5218"/>
    <w:rsid w:val="005E77B7"/>
    <w:rsid w:val="005F0E31"/>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84DF-1AD1-44B6-A8F8-954DB898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6791</Words>
  <Characters>38709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Мединам Бауржан Дамиркаулы</cp:lastModifiedBy>
  <cp:revision>13</cp:revision>
  <cp:lastPrinted>2021-05-18T10:37:00Z</cp:lastPrinted>
  <dcterms:created xsi:type="dcterms:W3CDTF">2022-01-13T09:18:00Z</dcterms:created>
  <dcterms:modified xsi:type="dcterms:W3CDTF">2022-02-24T05:35:00Z</dcterms:modified>
</cp:coreProperties>
</file>