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EA311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937FEB">
        <w:rPr>
          <w:rFonts w:ascii="Times New Roman" w:hAnsi="Times New Roman"/>
          <w:b/>
          <w:sz w:val="24"/>
          <w:szCs w:val="24"/>
          <w:lang w:val="kk-KZ"/>
        </w:rPr>
        <w:t>5</w:t>
      </w:r>
      <w:r w:rsidR="00937FEB" w:rsidRPr="00EA311F">
        <w:rPr>
          <w:rFonts w:ascii="Times New Roman" w:hAnsi="Times New Roman"/>
          <w:b/>
          <w:sz w:val="24"/>
          <w:szCs w:val="24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3390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EA311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A311F">
        <w:rPr>
          <w:rFonts w:ascii="Times New Roman" w:hAnsi="Times New Roman"/>
          <w:b/>
          <w:sz w:val="24"/>
          <w:szCs w:val="24"/>
          <w:lang w:val="kk-KZ"/>
        </w:rPr>
        <w:t>26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A311F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31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A311F">
        <w:rPr>
          <w:rFonts w:ascii="Times New Roman" w:hAnsi="Times New Roman"/>
          <w:b/>
          <w:sz w:val="24"/>
          <w:szCs w:val="24"/>
          <w:lang w:val="kk-KZ"/>
        </w:rPr>
        <w:t>4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31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A311F" w:rsidRPr="003572E7" w:rsidTr="00AE16B6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Гемоконцентратор однократного применения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Гемоконцентратор для проведения ультрафильтрации</w:t>
            </w:r>
            <w:r w:rsidRPr="005B5E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A12">
              <w:rPr>
                <w:rFonts w:ascii="Times New Roman" w:hAnsi="Times New Roman"/>
                <w:sz w:val="20"/>
                <w:szCs w:val="20"/>
              </w:rPr>
              <w:t>с набором магистралей и дренажной емкостью. Прозрачный корпус с цветовой маркировкой направления потока крови.  Материал волокон - Полиэфирсульфон Purema.</w:t>
            </w:r>
          </w:p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 xml:space="preserve">Весь корпус, включая порты крови, является прозрачным. </w:t>
            </w:r>
          </w:p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Эффективная площадь поверхности 0,3 м².  Внутренний диаметр волокон (µm) - 200. Внешний диаметр волокон (µm) - 200. Длина волокон (mm) - 140. Колчнство волокон 3600. Внутренний диаметр корпуса фильтра (mm) - 24.</w:t>
            </w:r>
          </w:p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Скорость ультрафильтрации: 14 ml/h/mmHg. Готовность к использованию без предварительной промывки.</w:t>
            </w:r>
          </w:p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Объем заполнения (ml) - 21 мл. Максимальное трансмембранное давление (ТМД) 600 мм.рт.ст. Длина (мм) 180.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585000,00</w:t>
            </w:r>
          </w:p>
        </w:tc>
      </w:tr>
      <w:tr w:rsidR="00EA311F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572E7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Пипетка Панченкова к СОЭ-метру (упк/100шт)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Пипетка Панченкова к СОЭ-метру-изделие медицинского назначения, к-е используется для определения скорости оседания эритроцитов (СОЭ)при клиничечком анализе крови. Изготовлен из нейтрального медицинского стекла,стекло устойчиво к воздействию высоких температур и агрессивных химических средств. Подходит для многоразового использования. На стеклянную трубку несмываемой краской нанесена шкала. Длина-174,5мм, внешний димтер 5мм. Внутренний диаметр -1,4-1,6 мм. Торцы трубки зашлифованы. упаковка/100штук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140000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Катетеры периферические баллонные для 0.014 проводника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191A12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Катетер дилятационный периферический совместимый с проводником 0.014". Материал катетера – «Дюралин» (нейлон вестамид), шафт – нейлон. Маркеры длины баллона – 2 утопленных рентгенконтрастных маркеров (длина 1,0 мм) из платины и иридия. Рентгенконтрастный кончик (2 из 5,5 мм). «Монорельсовый» дилятационный катетер (коаксиальная часть – 25 см от дистального кончика),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1A12">
              <w:rPr>
                <w:rFonts w:ascii="Times New Roman" w:hAnsi="Times New Roman"/>
                <w:sz w:val="20"/>
                <w:szCs w:val="20"/>
              </w:rPr>
              <w:t>интродьюсером 4 F, проводниковым катетером 6 F (7 F для размера Ø 7 мм * 4 см). Рабочая длина системы доставки 142 см. Диаметр шафта 3,3 F, есть 2 маркера «выхода» на расстоянии 90 и 100 см от дистального кончика для сокращения времени облучения. Баллон высокого давления: номинальное 10 атм., максимальное давление разрыва 14 атм(А). (до Ø 7,0 мм) и 12 атм. (Ø 7,0 мм). Таблица соответствия в упаковке. Размеры: длина 15, 20, 30 и 40 мм, Ø 4,0, 4,5, 5,0, 5,5, 6,0 и 7,0 мм. Размеры по заявке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113770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1A12">
              <w:rPr>
                <w:rFonts w:ascii="Times New Roman" w:hAnsi="Times New Roman"/>
                <w:sz w:val="20"/>
                <w:szCs w:val="20"/>
              </w:rPr>
              <w:t>2275400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BD78FA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78FA">
              <w:rPr>
                <w:rFonts w:ascii="Times New Roman" w:eastAsia="BatangChe" w:hAnsi="Times New Roman"/>
                <w:sz w:val="20"/>
                <w:szCs w:val="20"/>
              </w:rPr>
              <w:t xml:space="preserve">Контур дыхательный детс.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BD78FA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78FA">
              <w:rPr>
                <w:rFonts w:ascii="Times New Roman" w:hAnsi="Times New Roman"/>
                <w:sz w:val="20"/>
                <w:szCs w:val="20"/>
              </w:rPr>
              <w:t>Дыхательный контур, не содержит латекса, одноразовый, педиатрический, 1,9 м, 5 шт. Одноразовый педиатрический дыхательный контур для Oxylog 3000 plus, состоящий из дыхательного контура, клапана выдоха, датчика потока, линии отбора газов и двойного поворотного коннектора Длина 1,9 м Не содержит латекса Минимальное количество в упаковке 5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78FA">
              <w:rPr>
                <w:rFonts w:ascii="Times New Roman" w:hAnsi="Times New Roman"/>
                <w:sz w:val="20"/>
                <w:szCs w:val="20"/>
              </w:rPr>
              <w:t>44280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78FA">
              <w:rPr>
                <w:rFonts w:ascii="Times New Roman" w:hAnsi="Times New Roman"/>
                <w:sz w:val="20"/>
                <w:szCs w:val="20"/>
              </w:rPr>
              <w:t>1107000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572E7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Протезы кров.сосудов "Экофлон"Л 8-15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B5E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E35">
              <w:rPr>
                <w:rFonts w:ascii="Times New Roman" w:hAnsi="Times New Roman"/>
                <w:sz w:val="20"/>
                <w:szCs w:val="20"/>
              </w:rPr>
              <w:t xml:space="preserve">Протезы кров.сосудов "Экофлон" Л8-15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B5E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E3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B5E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E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5B5E35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175000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5E35">
              <w:rPr>
                <w:rFonts w:ascii="Times New Roman" w:hAnsi="Times New Roman"/>
                <w:sz w:val="20"/>
                <w:szCs w:val="20"/>
              </w:rPr>
              <w:t>350000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572E7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Трубка эндобронхиальная левосторонняя 32-37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Изготовлена из термопластичного ПВХ.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  <w:t>Манжеты низкого давления.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</w:r>
            <w:r w:rsidRPr="00624471">
              <w:rPr>
                <w:rFonts w:ascii="Times New Roman" w:hAnsi="Times New Roman"/>
                <w:sz w:val="20"/>
                <w:szCs w:val="20"/>
              </w:rPr>
              <w:t xml:space="preserve">Атравматичный изогнутый кончик. 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 xml:space="preserve">Рентгенконтрастная полоса по всей ее </w:t>
            </w:r>
            <w:r w:rsidRPr="00E56D20">
              <w:rPr>
                <w:rFonts w:ascii="Times New Roman" w:hAnsi="Times New Roman"/>
                <w:sz w:val="20"/>
                <w:szCs w:val="20"/>
              </w:rPr>
              <w:lastRenderedPageBreak/>
              <w:t>длине позволяет чётко определить положение.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  <w:t xml:space="preserve">Трубки поставляются с набором аксессуаров, включающим: вертлужный коннектор (2шт) с портами для бронхоскопии и санации; 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Y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>-образный коннектор 15М; интубационный стилет.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706200,00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572E7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Трубка эндобронхиальная правосторонняя 32-37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Изготовлена из термопластичного ПВХ.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  <w:t>Манжеты низкого давления.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</w:r>
            <w:r w:rsidRPr="00624471">
              <w:rPr>
                <w:rFonts w:ascii="Times New Roman" w:hAnsi="Times New Roman"/>
                <w:sz w:val="20"/>
                <w:szCs w:val="20"/>
              </w:rPr>
              <w:t xml:space="preserve">Атравматичный изогнутый кончик. 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>Рентгенконтрастная полоса по всей ее длине позволяет чётко определить положение.</w:t>
            </w:r>
            <w:r w:rsidRPr="00E56D20">
              <w:rPr>
                <w:rFonts w:ascii="Times New Roman" w:hAnsi="Times New Roman"/>
                <w:sz w:val="20"/>
                <w:szCs w:val="20"/>
              </w:rPr>
              <w:br/>
              <w:t xml:space="preserve">Трубки поставляются с набором аксессуаров, включающим: вертлужный коннектор (2шт) с портами для бронхоскопии и санации; 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Y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>-образный коннектор 15М; интубационный стилет.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706200,00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Контрольная линия для 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Scio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 xml:space="preserve">  одноразовая  №10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Контрольная линия для Scio  одноразовая  №10 8290286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31 030,00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248240,00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Кюветка для СО2,многоразовая, взрослая, для датчиков СО2,6871500,6870300,6871950,6870279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Кюветка Со2 многоразовая,взрослая,для датчика СО2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194 205,00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194205,00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Магнит для передвижения проволков в капиллярах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Магнит для передвижения проволков в капиллярах 912-065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19 965,00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39930,00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Комплект белья из нетк.полотна о/р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Комплект белья из нетканного полотна для операций, стерильный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 xml:space="preserve">Набор ларингоскопический взрослый  1-10 МС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Рукоять средняя 2,5 В (стандартный свет)</w:t>
            </w:r>
            <w:r w:rsidRPr="00624471">
              <w:rPr>
                <w:rFonts w:ascii="Times New Roman" w:hAnsi="Times New Roman"/>
                <w:sz w:val="20"/>
                <w:szCs w:val="20"/>
              </w:rPr>
              <w:br/>
              <w:t>Средняя рукоятка KaWe (каве) диаметр 28 мм, нержавеющая сталь со съемнымы клинками. Клинки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с фиборооптическим освещением. Матовая не бликующая нержавеющая сталь. Интегрированный световод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336 000,00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 процедурный одноразовый стерильнй для катетеризации центральных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 процедурный одно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>разовый стерильнй для катетеризации центральных вен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2 247,00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1797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Набор сервисный годовой для Радиометра 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ABL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Набор сервисный годовой для Радиометра ABL800  905-671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Накопительная емкость-сборник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56D20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>Накопительная емкость- сборник для аспирации  (аспирационная банка 2л)  с предохранительным клапаном из ударопрочного материала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12 957,70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624471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  <w:r w:rsidRPr="00624471">
              <w:rPr>
                <w:rFonts w:ascii="Times New Roman" w:hAnsi="Times New Roman"/>
                <w:sz w:val="20"/>
                <w:szCs w:val="20"/>
              </w:rPr>
              <w:t>577,00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Стекло предметное 25,4*76,2*1,2мм, шлифованный край. </w:t>
            </w:r>
            <w:r w:rsidRPr="00E17BB3">
              <w:rPr>
                <w:rFonts w:ascii="Times New Roman" w:hAnsi="Times New Roman"/>
                <w:sz w:val="20"/>
                <w:szCs w:val="20"/>
              </w:rPr>
              <w:t>В упаковке 50 шт.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sz w:val="20"/>
                <w:szCs w:val="20"/>
              </w:rPr>
              <w:t>Предметное стекло 26х76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E17BB3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sz w:val="20"/>
                <w:szCs w:val="20"/>
              </w:rPr>
              <w:t>420000,00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25215C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215C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5C5C">
              <w:rPr>
                <w:rFonts w:ascii="Times New Roman" w:hAnsi="Times New Roman"/>
                <w:sz w:val="20"/>
                <w:szCs w:val="20"/>
              </w:rPr>
              <w:t>Мочеприемник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C5C">
              <w:rPr>
                <w:rFonts w:ascii="Times New Roman" w:hAnsi="Times New Roman"/>
                <w:sz w:val="20"/>
                <w:szCs w:val="20"/>
              </w:rPr>
              <w:t>прикроватный,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C5C">
              <w:rPr>
                <w:rFonts w:ascii="Times New Roman" w:hAnsi="Times New Roman"/>
                <w:sz w:val="20"/>
                <w:szCs w:val="20"/>
              </w:rPr>
              <w:t>однократного применения стерильный объем 2000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5C5C">
              <w:rPr>
                <w:rFonts w:ascii="Times New Roman" w:hAnsi="Times New Roman"/>
                <w:sz w:val="20"/>
                <w:szCs w:val="20"/>
              </w:rPr>
              <w:t>Мочеприемник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C5C">
              <w:rPr>
                <w:rFonts w:ascii="Times New Roman" w:hAnsi="Times New Roman"/>
                <w:sz w:val="20"/>
                <w:szCs w:val="20"/>
              </w:rPr>
              <w:t>прикроватный,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C5C">
              <w:rPr>
                <w:rFonts w:ascii="Times New Roman" w:hAnsi="Times New Roman"/>
                <w:sz w:val="20"/>
                <w:szCs w:val="20"/>
              </w:rPr>
              <w:t>однократного применения стерильный объем 2000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5C5C">
              <w:rPr>
                <w:rFonts w:ascii="Times New Roman" w:hAnsi="Times New Roman"/>
                <w:sz w:val="20"/>
                <w:szCs w:val="20"/>
              </w:rPr>
              <w:t>6021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55C5C">
              <w:rPr>
                <w:rFonts w:ascii="Times New Roman" w:hAnsi="Times New Roman"/>
                <w:sz w:val="20"/>
                <w:szCs w:val="20"/>
              </w:rPr>
              <w:t>1264410</w:t>
            </w:r>
            <w:r w:rsidRPr="00E17BB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23FC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A74705" w:rsidRDefault="00EA311F" w:rsidP="00EA311F">
            <w:pPr>
              <w:pStyle w:val="a4"/>
              <w:rPr>
                <w:sz w:val="20"/>
                <w:szCs w:val="20"/>
              </w:rPr>
            </w:pPr>
            <w:r w:rsidRPr="002023FC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74B2">
              <w:rPr>
                <w:rFonts w:ascii="Times New Roman" w:hAnsi="Times New Roman"/>
                <w:sz w:val="20"/>
                <w:szCs w:val="20"/>
              </w:rPr>
              <w:t>7650</w:t>
            </w:r>
            <w:r w:rsidRPr="00E17BB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6D20">
              <w:rPr>
                <w:rFonts w:ascii="Times New Roman" w:hAnsi="Times New Roman"/>
                <w:sz w:val="20"/>
                <w:szCs w:val="20"/>
              </w:rPr>
              <w:t xml:space="preserve">Прокладки из </w:t>
            </w:r>
            <w:r>
              <w:rPr>
                <w:rFonts w:ascii="Times New Roman" w:hAnsi="Times New Roman"/>
                <w:sz w:val="20"/>
                <w:szCs w:val="20"/>
              </w:rPr>
              <w:t>PTFE, мягкие,</w:t>
            </w:r>
            <w:r w:rsidRPr="00E56D20">
              <w:rPr>
                <w:rFonts w:ascii="Times New Roman" w:hAnsi="Times New Roman"/>
                <w:sz w:val="20"/>
                <w:szCs w:val="20"/>
              </w:rPr>
              <w:t xml:space="preserve"> 6*3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A74705" w:rsidRDefault="00EA311F" w:rsidP="00EA311F">
            <w:pPr>
              <w:pStyle w:val="a4"/>
              <w:rPr>
                <w:sz w:val="20"/>
                <w:szCs w:val="20"/>
              </w:rPr>
            </w:pPr>
            <w:r w:rsidRPr="00C32D38">
              <w:rPr>
                <w:rFonts w:ascii="Times New Roman" w:hAnsi="Times New Roman"/>
                <w:sz w:val="20"/>
                <w:szCs w:val="20"/>
              </w:rPr>
              <w:t>Прокладки изготовленные из 100% политетрафторэтилена (</w:t>
            </w:r>
            <w:r w:rsidRPr="00A108A3">
              <w:rPr>
                <w:rFonts w:ascii="Times New Roman" w:hAnsi="Times New Roman"/>
                <w:sz w:val="20"/>
                <w:szCs w:val="20"/>
              </w:rPr>
              <w:t>PTFE</w:t>
            </w:r>
            <w:r w:rsidRPr="00C32D38">
              <w:rPr>
                <w:rFonts w:ascii="Times New Roman" w:hAnsi="Times New Roman"/>
                <w:sz w:val="20"/>
                <w:szCs w:val="20"/>
              </w:rPr>
              <w:t xml:space="preserve">). Мягкие, толщина 1.5 мм +/- 0.2 мм, гибкость 400 – 500 </w:t>
            </w:r>
            <w:r w:rsidRPr="00A108A3">
              <w:rPr>
                <w:rFonts w:ascii="Times New Roman" w:hAnsi="Times New Roman"/>
                <w:sz w:val="20"/>
                <w:szCs w:val="20"/>
              </w:rPr>
              <w:t>mN</w:t>
            </w:r>
            <w:r w:rsidRPr="00C32D38">
              <w:rPr>
                <w:rFonts w:ascii="Times New Roman" w:hAnsi="Times New Roman"/>
                <w:sz w:val="20"/>
                <w:szCs w:val="20"/>
              </w:rPr>
              <w:t xml:space="preserve">, выдерживает давление в до 7,52 кг. Размер: </w:t>
            </w:r>
            <w:r w:rsidRPr="00032D35">
              <w:rPr>
                <w:rFonts w:ascii="Times New Roman" w:hAnsi="Times New Roman"/>
                <w:sz w:val="20"/>
                <w:szCs w:val="20"/>
              </w:rPr>
              <w:t>6</w:t>
            </w:r>
            <w:r w:rsidRPr="00C32D38">
              <w:rPr>
                <w:rFonts w:ascii="Times New Roman" w:hAnsi="Times New Roman"/>
                <w:sz w:val="20"/>
                <w:szCs w:val="20"/>
              </w:rPr>
              <w:t>х</w:t>
            </w:r>
            <w:r w:rsidRPr="00032D35">
              <w:rPr>
                <w:rFonts w:ascii="Times New Roman" w:hAnsi="Times New Roman"/>
                <w:sz w:val="20"/>
                <w:szCs w:val="20"/>
              </w:rPr>
              <w:t>3</w:t>
            </w:r>
            <w:r w:rsidRPr="00C32D38">
              <w:rPr>
                <w:rFonts w:ascii="Times New Roman" w:hAnsi="Times New Roman"/>
                <w:sz w:val="20"/>
                <w:szCs w:val="20"/>
              </w:rPr>
              <w:t xml:space="preserve">х1,5 мм, форма овальная. Стерильные, одноразовые. В первичной упаковке 6 штук. </w:t>
            </w:r>
            <w:r w:rsidRPr="00A108A3">
              <w:rPr>
                <w:rFonts w:ascii="Times New Roman" w:hAnsi="Times New Roman"/>
                <w:sz w:val="20"/>
                <w:szCs w:val="20"/>
              </w:rPr>
              <w:t>Поставляется в коробке по 36 упаковок.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BB3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7F77C4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C32D38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C32D38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2D3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311</w:t>
            </w:r>
            <w:r w:rsidRPr="00C32D38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EA3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521475" w:rsidRDefault="00EA311F" w:rsidP="00EA311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sz w:val="18"/>
                <w:szCs w:val="18"/>
              </w:rPr>
              <w:t xml:space="preserve">Дилататор, длина 540 мм, 360 мм, наконечник 1,05 мм/0,041'', 3,1 мм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>Набор дилататоров используется с целью безопасного расширения операционного канала. Изготовлены из полиуретана. Рентгенконтрастные. Размерный ряд: 12/15/17/19/21/23/25/27/29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Ch</w:t>
            </w: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диаметром наружного отверстия 3.1мм, длиной 360мм. Дилататор размера 9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Ch</w:t>
            </w:r>
            <w:r w:rsidRPr="00032D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имеет длину 540мм и диаметр наружного отверстия 1.05мм, используется в качестве проводника для других дилататоров. Все дилататоры имеют атравматичный конусообразный наконечник. Разметка в сантиметрах по всей длине. </w:t>
            </w:r>
            <w:r w:rsidRPr="00A54492">
              <w:rPr>
                <w:rFonts w:ascii="Times New Roman" w:hAnsi="Times New Roman"/>
                <w:color w:val="000000"/>
                <w:sz w:val="18"/>
                <w:szCs w:val="18"/>
              </w:rPr>
              <w:t>Стерильно. Для одноразового использования.  Не содержит латекса.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244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326635" w:rsidRDefault="00EA311F" w:rsidP="00EA311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32D35">
              <w:rPr>
                <w:rFonts w:ascii="Times New Roman" w:hAnsi="Times New Roman"/>
                <w:sz w:val="20"/>
                <w:szCs w:val="20"/>
              </w:rPr>
              <w:t>355000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A311F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11F" w:rsidRPr="00807C99" w:rsidRDefault="00EA311F" w:rsidP="00EA311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11F" w:rsidRPr="00076AC4" w:rsidRDefault="00EA311F" w:rsidP="00EA311F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311F" w:rsidRPr="00E505FE" w:rsidRDefault="00EA311F" w:rsidP="00EA311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247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14191</w:t>
            </w:r>
            <w:bookmarkStart w:id="0" w:name="_GoBack"/>
            <w:bookmarkEnd w:id="0"/>
            <w:r w:rsidRPr="005247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672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1EB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AF21-AAA3-4FAD-96C1-0A0FB8C5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Мединам Бауржан Дамиркаулы</cp:lastModifiedBy>
  <cp:revision>20</cp:revision>
  <cp:lastPrinted>2021-05-18T10:37:00Z</cp:lastPrinted>
  <dcterms:created xsi:type="dcterms:W3CDTF">2022-01-13T09:18:00Z</dcterms:created>
  <dcterms:modified xsi:type="dcterms:W3CDTF">2022-04-26T04:58:00Z</dcterms:modified>
</cp:coreProperties>
</file>