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CE2419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FE243E">
        <w:rPr>
          <w:rFonts w:ascii="Times New Roman" w:hAnsi="Times New Roman"/>
          <w:b/>
          <w:sz w:val="24"/>
          <w:szCs w:val="24"/>
        </w:rPr>
        <w:t>99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F3AD0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D10584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="007B76A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F3AD0">
        <w:rPr>
          <w:rFonts w:ascii="Times New Roman" w:hAnsi="Times New Roman"/>
          <w:b/>
          <w:color w:val="000000" w:themeColor="text1"/>
          <w:sz w:val="24"/>
          <w:szCs w:val="24"/>
        </w:rPr>
        <w:t>декабря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DD68F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781FFB" w:rsidRPr="00393C33" w:rsidRDefault="00781FFB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«</w:t>
      </w:r>
      <w:r w:rsidR="00D10584">
        <w:rPr>
          <w:rFonts w:ascii="Times New Roman" w:hAnsi="Times New Roman"/>
          <w:b/>
          <w:sz w:val="24"/>
          <w:szCs w:val="24"/>
        </w:rPr>
        <w:t>02</w:t>
      </w:r>
      <w:r w:rsidR="00EF3AD0">
        <w:rPr>
          <w:rFonts w:ascii="Times New Roman" w:hAnsi="Times New Roman"/>
          <w:b/>
          <w:sz w:val="24"/>
          <w:szCs w:val="24"/>
        </w:rPr>
        <w:t>» декабря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="00EF3AD0">
        <w:rPr>
          <w:rFonts w:ascii="Times New Roman" w:hAnsi="Times New Roman"/>
          <w:b/>
          <w:sz w:val="24"/>
          <w:szCs w:val="24"/>
          <w:lang w:val="kk-KZ"/>
        </w:rPr>
        <w:t>0</w:t>
      </w:r>
      <w:r w:rsidR="00D10584" w:rsidRPr="00D1058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243E">
        <w:rPr>
          <w:rFonts w:ascii="Times New Roman" w:hAnsi="Times New Roman"/>
          <w:b/>
          <w:sz w:val="24"/>
          <w:szCs w:val="24"/>
          <w:lang w:val="kk-KZ"/>
        </w:rPr>
        <w:t>декабря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1DB4">
        <w:rPr>
          <w:rFonts w:ascii="Times New Roman" w:hAnsi="Times New Roman"/>
          <w:b/>
          <w:sz w:val="24"/>
          <w:szCs w:val="24"/>
        </w:rPr>
        <w:t>2022 года до 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>, 010000, пр. Абылайхана 42, отдел государственных закупок, (20</w:t>
      </w:r>
      <w:r w:rsidR="009542E9">
        <w:rPr>
          <w:rFonts w:ascii="Times New Roman" w:hAnsi="Times New Roman"/>
          <w:sz w:val="24"/>
          <w:szCs w:val="24"/>
        </w:rPr>
        <w:t>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781FFB" w:rsidRPr="00393C33" w:rsidRDefault="006E24F4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«</w:t>
      </w:r>
      <w:r w:rsidR="00FE243E">
        <w:rPr>
          <w:rFonts w:ascii="Times New Roman" w:hAnsi="Times New Roman"/>
          <w:b/>
          <w:sz w:val="24"/>
          <w:szCs w:val="24"/>
        </w:rPr>
        <w:t>0</w:t>
      </w:r>
      <w:r w:rsidR="00D10584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781FFB">
        <w:rPr>
          <w:rFonts w:ascii="Times New Roman" w:hAnsi="Times New Roman"/>
          <w:b/>
          <w:sz w:val="24"/>
          <w:szCs w:val="24"/>
          <w:lang w:val="kk-KZ"/>
        </w:rPr>
        <w:t>»</w:t>
      </w:r>
      <w:r w:rsidR="00781FFB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243E">
        <w:rPr>
          <w:rFonts w:ascii="Times New Roman" w:hAnsi="Times New Roman"/>
          <w:b/>
          <w:sz w:val="24"/>
          <w:szCs w:val="24"/>
          <w:lang w:val="kk-KZ"/>
        </w:rPr>
        <w:t>декабря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>20</w:t>
      </w:r>
      <w:r w:rsidR="00781FFB">
        <w:rPr>
          <w:rFonts w:ascii="Times New Roman" w:hAnsi="Times New Roman"/>
          <w:b/>
          <w:sz w:val="24"/>
          <w:szCs w:val="24"/>
        </w:rPr>
        <w:t>22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781FFB" w:rsidRPr="00393C33">
        <w:rPr>
          <w:rFonts w:ascii="Times New Roman" w:hAnsi="Times New Roman"/>
          <w:sz w:val="24"/>
          <w:szCs w:val="24"/>
        </w:rPr>
        <w:t xml:space="preserve">, </w:t>
      </w:r>
      <w:r w:rsidR="00781FFB">
        <w:rPr>
          <w:rFonts w:ascii="Times New Roman" w:hAnsi="Times New Roman"/>
          <w:b/>
          <w:sz w:val="24"/>
          <w:szCs w:val="24"/>
        </w:rPr>
        <w:t>время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1DB4">
        <w:rPr>
          <w:rFonts w:ascii="Times New Roman" w:hAnsi="Times New Roman"/>
          <w:b/>
          <w:sz w:val="24"/>
          <w:szCs w:val="24"/>
          <w:lang w:val="kk-KZ"/>
        </w:rPr>
        <w:t>10</w:t>
      </w:r>
      <w:r w:rsidR="00781FFB" w:rsidRPr="00393C33">
        <w:rPr>
          <w:rFonts w:ascii="Times New Roman" w:hAnsi="Times New Roman"/>
          <w:b/>
          <w:sz w:val="24"/>
          <w:szCs w:val="24"/>
        </w:rPr>
        <w:t>.</w:t>
      </w:r>
      <w:r w:rsidR="00781FFB">
        <w:rPr>
          <w:rFonts w:ascii="Times New Roman" w:hAnsi="Times New Roman"/>
          <w:b/>
          <w:sz w:val="24"/>
          <w:szCs w:val="24"/>
        </w:rPr>
        <w:t>00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781FFB" w:rsidRPr="00393C33">
        <w:rPr>
          <w:rFonts w:ascii="Times New Roman" w:hAnsi="Times New Roman"/>
          <w:sz w:val="24"/>
          <w:szCs w:val="24"/>
        </w:rPr>
        <w:t>, г.</w:t>
      </w:r>
      <w:r w:rsidR="00781FFB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="00781FFB" w:rsidRPr="00393C33">
        <w:rPr>
          <w:rFonts w:ascii="Times New Roman" w:hAnsi="Times New Roman"/>
          <w:sz w:val="24"/>
          <w:szCs w:val="24"/>
        </w:rPr>
        <w:t>, пр. Абылай</w:t>
      </w:r>
      <w:r w:rsidR="00C07A3D">
        <w:rPr>
          <w:rFonts w:ascii="Times New Roman" w:hAnsi="Times New Roman"/>
          <w:sz w:val="24"/>
          <w:szCs w:val="24"/>
        </w:rPr>
        <w:t xml:space="preserve"> </w:t>
      </w:r>
      <w:r w:rsidR="00781FFB" w:rsidRPr="00393C33">
        <w:rPr>
          <w:rFonts w:ascii="Times New Roman" w:hAnsi="Times New Roman"/>
          <w:sz w:val="24"/>
          <w:szCs w:val="24"/>
        </w:rPr>
        <w:t>хана 42, в отдел закупок, (2</w:t>
      </w:r>
      <w:r w:rsidR="009542E9">
        <w:rPr>
          <w:rFonts w:ascii="Times New Roman" w:hAnsi="Times New Roman"/>
          <w:sz w:val="24"/>
          <w:szCs w:val="24"/>
        </w:rPr>
        <w:t>08</w:t>
      </w:r>
      <w:r w:rsidR="00781FFB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="009542E9">
        <w:rPr>
          <w:rFonts w:ascii="Times New Roman" w:hAnsi="Times New Roman"/>
          <w:sz w:val="24"/>
          <w:szCs w:val="24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 течении 5 (пяти) рабочих дней со дня представления АО «Национальный научный медицинский центр» подписанного проекта дого</w:t>
      </w:r>
      <w:r w:rsidR="009542E9">
        <w:rPr>
          <w:rFonts w:ascii="Times New Roman" w:hAnsi="Times New Roman"/>
          <w:sz w:val="24"/>
          <w:szCs w:val="24"/>
        </w:rPr>
        <w:t>вора о государственных закупках, согласно п.142 2 абзац.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="00CE2419">
        <w:rPr>
          <w:rFonts w:ascii="Times New Roman" w:hAnsi="Times New Roman"/>
          <w:sz w:val="24"/>
          <w:szCs w:val="24"/>
          <w:lang w:val="kk-KZ"/>
        </w:rPr>
        <w:t>Астана</w:t>
      </w:r>
      <w:r w:rsidRPr="00393C33">
        <w:rPr>
          <w:rFonts w:ascii="Times New Roman" w:hAnsi="Times New Roman"/>
          <w:sz w:val="24"/>
          <w:szCs w:val="24"/>
        </w:rPr>
        <w:t>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DD68F1">
        <w:rPr>
          <w:rFonts w:ascii="Times New Roman" w:hAnsi="Times New Roman"/>
          <w:sz w:val="24"/>
          <w:szCs w:val="24"/>
        </w:rPr>
        <w:t>Муканова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3F2447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lastRenderedPageBreak/>
        <w:t xml:space="preserve"> </w:t>
      </w:r>
    </w:p>
    <w:p w:rsidR="00CE2419" w:rsidRPr="003F2447" w:rsidRDefault="003F2447" w:rsidP="003F2447">
      <w:pPr>
        <w:tabs>
          <w:tab w:val="left" w:pos="2400"/>
        </w:tabs>
        <w:rPr>
          <w:rFonts w:ascii="Times New Roman" w:hAnsi="Times New Roman"/>
          <w:sz w:val="20"/>
          <w:szCs w:val="20"/>
        </w:rPr>
      </w:pPr>
      <w:r w:rsidRPr="003F2447">
        <w:rPr>
          <w:rFonts w:ascii="Times New Roman" w:hAnsi="Times New Roman"/>
          <w:sz w:val="20"/>
          <w:szCs w:val="20"/>
        </w:rPr>
        <w:t xml:space="preserve">      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6946"/>
        <w:gridCol w:w="1134"/>
        <w:gridCol w:w="851"/>
        <w:gridCol w:w="1275"/>
        <w:gridCol w:w="1418"/>
      </w:tblGrid>
      <w:tr w:rsidR="00CE2419" w:rsidRPr="00CE2419" w:rsidTr="00CE2419">
        <w:trPr>
          <w:trHeight w:val="360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E2419" w:rsidRPr="00CE2419" w:rsidRDefault="00CE2419" w:rsidP="00CE241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E2419" w:rsidRPr="00CE2419" w:rsidTr="000A128C">
        <w:trPr>
          <w:trHeight w:val="7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19" w:rsidRPr="00CE2419" w:rsidRDefault="00CE2419" w:rsidP="00CE24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E241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E243E" w:rsidRPr="00CE2419" w:rsidTr="00C9062F">
        <w:trPr>
          <w:trHeight w:val="5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43E" w:rsidRPr="00CE2419" w:rsidRDefault="00FE243E" w:rsidP="00FE243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Theme="minorHAnsi" w:hAnsi="Times New Roman" w:cstheme="minorBidi"/>
                <w:sz w:val="18"/>
                <w:szCs w:val="18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FE243E" w:rsidP="00FE243E">
            <w:pPr>
              <w:rPr>
                <w:rFonts w:ascii="Times New Roman" w:hAnsi="Times New Roman"/>
                <w:sz w:val="20"/>
                <w:szCs w:val="20"/>
              </w:rPr>
            </w:pPr>
            <w:r w:rsidRPr="00E50A06">
              <w:rPr>
                <w:rFonts w:ascii="Times New Roman" w:hAnsi="Times New Roman"/>
                <w:sz w:val="20"/>
                <w:szCs w:val="20"/>
              </w:rPr>
              <w:t>Соединительный кабель для нейтральных электродов, длина 4 м</w:t>
            </w:r>
          </w:p>
          <w:p w:rsidR="00FE243E" w:rsidRPr="00E50A06" w:rsidRDefault="00FE243E" w:rsidP="00FE243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243E" w:rsidRPr="00E50A06" w:rsidRDefault="00FE243E" w:rsidP="00FE243E">
            <w:pPr>
              <w:rPr>
                <w:rFonts w:ascii="Times New Roman" w:hAnsi="Times New Roman"/>
                <w:sz w:val="20"/>
                <w:szCs w:val="20"/>
              </w:rPr>
            </w:pPr>
            <w:r w:rsidRPr="00E50A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FE243E" w:rsidP="00FE243E">
            <w:pPr>
              <w:rPr>
                <w:rFonts w:ascii="Times New Roman" w:hAnsi="Times New Roman"/>
                <w:sz w:val="20"/>
                <w:szCs w:val="20"/>
              </w:rPr>
            </w:pPr>
            <w:r w:rsidRPr="00E50A06">
              <w:rPr>
                <w:rFonts w:ascii="Times New Roman" w:hAnsi="Times New Roman"/>
                <w:sz w:val="20"/>
                <w:szCs w:val="20"/>
              </w:rPr>
              <w:t>Кабель для нейтрального электрода, VIO, ICC, ACC, T-серия, стандарт,  длина не более 4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A06">
              <w:rPr>
                <w:rFonts w:ascii="Times New Roman" w:hAnsi="Times New Roman"/>
                <w:sz w:val="20"/>
                <w:szCs w:val="20"/>
              </w:rPr>
              <w:t>для нейтральных электродов из силикона. Кабель для нейтрального электрода. Совместимость VIO, ICC, ACC, T-Series. Машинная очистка max 95 °C. Стерилизация в автоклаве max 138.°C. Классификация согласно 93/42 ЕЭ. Класс защиты по EN 60 601-1.</w:t>
            </w:r>
            <w:r w:rsidRPr="00E50A06">
              <w:rPr>
                <w:rFonts w:ascii="Times New Roman" w:hAnsi="Times New Roman"/>
                <w:sz w:val="20"/>
                <w:szCs w:val="20"/>
              </w:rPr>
              <w:tab/>
              <w:t xml:space="preserve"> Тип согласно EN 60 601-1.  Другие указания по продукту. Упаковочная единица 1 Шт. Максимальное рабочее напряжение 0.5 kVp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FE243E" w:rsidP="00FE243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50A0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657F26" w:rsidP="00FE243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FE243E" w:rsidP="00FE24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50A06">
              <w:rPr>
                <w:rFonts w:ascii="Times New Roman" w:hAnsi="Times New Roman"/>
                <w:sz w:val="20"/>
                <w:szCs w:val="20"/>
              </w:rPr>
              <w:t>83 000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243E" w:rsidRPr="00E50A06" w:rsidRDefault="00657F26" w:rsidP="00FE24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249 000</w:t>
            </w:r>
          </w:p>
        </w:tc>
      </w:tr>
      <w:tr w:rsidR="00FE243E" w:rsidRPr="00CE2419" w:rsidTr="000A128C">
        <w:trPr>
          <w:trHeight w:val="20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43E" w:rsidRPr="00CE2419" w:rsidRDefault="00FE243E" w:rsidP="00FE243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24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243E" w:rsidRPr="00FE243E" w:rsidRDefault="00657F26" w:rsidP="00FE243E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249 000</w:t>
            </w:r>
          </w:p>
        </w:tc>
      </w:tr>
    </w:tbl>
    <w:p w:rsidR="00CE2419" w:rsidRPr="002905CA" w:rsidRDefault="00CE2419" w:rsidP="002905CA">
      <w:pPr>
        <w:tabs>
          <w:tab w:val="left" w:pos="2400"/>
        </w:tabs>
        <w:rPr>
          <w:rFonts w:ascii="Times New Roman" w:hAnsi="Times New Roman"/>
          <w:b/>
          <w:sz w:val="20"/>
          <w:szCs w:val="20"/>
        </w:rPr>
      </w:pPr>
      <w:r w:rsidRPr="00CE241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</w:p>
    <w:p w:rsidR="002905CA" w:rsidRDefault="00164E55" w:rsidP="002905CA">
      <w:pPr>
        <w:tabs>
          <w:tab w:val="left" w:pos="240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2905CA" w:rsidRPr="002905CA">
        <w:rPr>
          <w:rFonts w:ascii="Times New Roman" w:hAnsi="Times New Roman"/>
          <w:b/>
        </w:rPr>
        <w:t xml:space="preserve">Заместитель председателя </w:t>
      </w:r>
    </w:p>
    <w:p w:rsidR="00976B2E" w:rsidRPr="002905CA" w:rsidRDefault="002905CA" w:rsidP="002905CA">
      <w:pPr>
        <w:tabs>
          <w:tab w:val="left" w:pos="2400"/>
        </w:tabs>
        <w:spacing w:after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 xml:space="preserve">                        </w:t>
      </w:r>
      <w:r w:rsidRPr="002905CA">
        <w:rPr>
          <w:rFonts w:ascii="Times New Roman" w:hAnsi="Times New Roman"/>
          <w:b/>
        </w:rPr>
        <w:t xml:space="preserve">Правления по медицинской деятельности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Pr="002905CA">
        <w:rPr>
          <w:rFonts w:ascii="Times New Roman" w:hAnsi="Times New Roman"/>
          <w:b/>
        </w:rPr>
        <w:t xml:space="preserve">  Купенов  Б.Г.</w:t>
      </w: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p w:rsidR="00DD68F1" w:rsidRPr="00DD68F1" w:rsidRDefault="00DD68F1" w:rsidP="00DD68F1">
      <w:pPr>
        <w:tabs>
          <w:tab w:val="left" w:pos="3780"/>
        </w:tabs>
        <w:rPr>
          <w:rFonts w:ascii="Times New Roman" w:hAnsi="Times New Roman"/>
          <w:b/>
          <w:lang w:val="kk-KZ"/>
        </w:rPr>
      </w:pPr>
    </w:p>
    <w:sectPr w:rsidR="00DD68F1" w:rsidRPr="00DD68F1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173D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14E6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E55"/>
    <w:rsid w:val="00164F04"/>
    <w:rsid w:val="001655DC"/>
    <w:rsid w:val="0016560F"/>
    <w:rsid w:val="00165F84"/>
    <w:rsid w:val="00171742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39FD"/>
    <w:rsid w:val="00345833"/>
    <w:rsid w:val="00350C6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050B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57F26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1FFB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584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D68F1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3707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3AD0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243E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C74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D672-A931-4642-9543-758B0F0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Муканова Асель Тиакпайевна</cp:lastModifiedBy>
  <cp:revision>31</cp:revision>
  <cp:lastPrinted>2022-12-02T03:09:00Z</cp:lastPrinted>
  <dcterms:created xsi:type="dcterms:W3CDTF">2022-08-09T03:06:00Z</dcterms:created>
  <dcterms:modified xsi:type="dcterms:W3CDTF">2022-12-02T03:09:00Z</dcterms:modified>
</cp:coreProperties>
</file>