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17E" w:rsidRPr="00130718" w:rsidRDefault="000E117E" w:rsidP="000E117E">
      <w:pPr>
        <w:pStyle w:val="a3"/>
        <w:spacing w:before="0" w:beforeAutospacing="0" w:after="0" w:afterAutospacing="0"/>
        <w:ind w:left="5387" w:right="-468"/>
        <w:jc w:val="right"/>
        <w:rPr>
          <w:b/>
          <w:sz w:val="28"/>
          <w:szCs w:val="28"/>
        </w:rPr>
      </w:pPr>
      <w:r w:rsidRPr="00130718">
        <w:rPr>
          <w:b/>
          <w:sz w:val="28"/>
          <w:szCs w:val="28"/>
        </w:rPr>
        <w:t>«УТВЕРЖДАЮ»</w:t>
      </w:r>
    </w:p>
    <w:p w:rsidR="000E117E" w:rsidRDefault="000E117E" w:rsidP="000E117E">
      <w:pPr>
        <w:pStyle w:val="a3"/>
        <w:spacing w:before="0" w:beforeAutospacing="0" w:after="0" w:afterAutospacing="0"/>
        <w:ind w:left="5387" w:right="-468"/>
        <w:jc w:val="right"/>
        <w:rPr>
          <w:b/>
          <w:sz w:val="28"/>
          <w:szCs w:val="28"/>
        </w:rPr>
      </w:pPr>
      <w:r w:rsidRPr="0002355C">
        <w:rPr>
          <w:b/>
          <w:sz w:val="28"/>
          <w:szCs w:val="28"/>
        </w:rPr>
        <w:t>Зам</w:t>
      </w:r>
      <w:r>
        <w:rPr>
          <w:b/>
          <w:sz w:val="28"/>
          <w:szCs w:val="28"/>
        </w:rPr>
        <w:t>. П</w:t>
      </w:r>
      <w:r w:rsidRPr="0002355C">
        <w:rPr>
          <w:b/>
          <w:sz w:val="28"/>
          <w:szCs w:val="28"/>
        </w:rPr>
        <w:t>р</w:t>
      </w:r>
      <w:r>
        <w:rPr>
          <w:b/>
          <w:sz w:val="28"/>
          <w:szCs w:val="28"/>
        </w:rPr>
        <w:t>едседателя</w:t>
      </w:r>
      <w:r w:rsidRPr="0002355C">
        <w:rPr>
          <w:b/>
          <w:sz w:val="28"/>
          <w:szCs w:val="28"/>
        </w:rPr>
        <w:t xml:space="preserve"> правления по мед</w:t>
      </w:r>
      <w:r>
        <w:rPr>
          <w:b/>
          <w:sz w:val="28"/>
          <w:szCs w:val="28"/>
        </w:rPr>
        <w:t>.</w:t>
      </w:r>
      <w:r w:rsidRPr="0002355C">
        <w:rPr>
          <w:b/>
          <w:sz w:val="28"/>
          <w:szCs w:val="28"/>
        </w:rPr>
        <w:t xml:space="preserve"> деятельности</w:t>
      </w:r>
      <w:r>
        <w:rPr>
          <w:b/>
          <w:sz w:val="28"/>
          <w:szCs w:val="28"/>
        </w:rPr>
        <w:t xml:space="preserve"> </w:t>
      </w:r>
    </w:p>
    <w:p w:rsidR="000E117E" w:rsidRPr="00130718" w:rsidRDefault="000E117E" w:rsidP="000E117E">
      <w:pPr>
        <w:pStyle w:val="a3"/>
        <w:spacing w:before="0" w:beforeAutospacing="0" w:after="0" w:afterAutospacing="0"/>
        <w:ind w:left="5387" w:right="-468"/>
        <w:jc w:val="right"/>
        <w:rPr>
          <w:b/>
          <w:sz w:val="28"/>
          <w:szCs w:val="28"/>
        </w:rPr>
      </w:pPr>
      <w:proofErr w:type="spellStart"/>
      <w:r>
        <w:rPr>
          <w:b/>
          <w:sz w:val="28"/>
          <w:szCs w:val="28"/>
        </w:rPr>
        <w:t>Купенов</w:t>
      </w:r>
      <w:proofErr w:type="spellEnd"/>
      <w:r>
        <w:rPr>
          <w:b/>
          <w:sz w:val="28"/>
          <w:szCs w:val="28"/>
        </w:rPr>
        <w:t xml:space="preserve"> Б.Г.</w:t>
      </w:r>
      <w:r w:rsidRPr="00130718">
        <w:rPr>
          <w:b/>
          <w:sz w:val="28"/>
          <w:szCs w:val="28"/>
        </w:rPr>
        <w:t xml:space="preserve"> _______________</w:t>
      </w:r>
    </w:p>
    <w:p w:rsidR="008653AC" w:rsidRDefault="000E117E" w:rsidP="000E117E">
      <w:pPr>
        <w:pStyle w:val="a3"/>
        <w:spacing w:before="0" w:beforeAutospacing="0" w:after="0" w:afterAutospacing="0"/>
        <w:ind w:right="-468"/>
        <w:jc w:val="right"/>
        <w:rPr>
          <w:b/>
          <w:sz w:val="28"/>
          <w:szCs w:val="28"/>
        </w:rPr>
      </w:pPr>
      <w:proofErr w:type="spellStart"/>
      <w:r w:rsidRPr="00130718">
        <w:rPr>
          <w:b/>
          <w:sz w:val="28"/>
          <w:szCs w:val="28"/>
        </w:rPr>
        <w:t>м.п</w:t>
      </w:r>
      <w:proofErr w:type="spellEnd"/>
      <w:r w:rsidRPr="00130718">
        <w:rPr>
          <w:b/>
          <w:sz w:val="28"/>
          <w:szCs w:val="28"/>
        </w:rPr>
        <w:t>.</w:t>
      </w:r>
    </w:p>
    <w:p w:rsidR="008653AC" w:rsidRDefault="008653AC" w:rsidP="00EB49A0">
      <w:pPr>
        <w:pStyle w:val="a3"/>
        <w:spacing w:before="0" w:beforeAutospacing="0" w:after="0" w:afterAutospacing="0"/>
        <w:ind w:right="-468"/>
        <w:jc w:val="center"/>
        <w:rPr>
          <w:b/>
          <w:sz w:val="28"/>
          <w:szCs w:val="28"/>
        </w:rPr>
      </w:pPr>
    </w:p>
    <w:p w:rsidR="002169D4" w:rsidRPr="00EB49A0" w:rsidRDefault="002169D4" w:rsidP="001A2262">
      <w:pPr>
        <w:pStyle w:val="a3"/>
        <w:spacing w:before="0" w:beforeAutospacing="0" w:after="0" w:afterAutospacing="0"/>
        <w:ind w:right="-468"/>
        <w:jc w:val="center"/>
        <w:rPr>
          <w:b/>
          <w:sz w:val="28"/>
          <w:szCs w:val="28"/>
        </w:rPr>
      </w:pPr>
      <w:r w:rsidRPr="002169D4">
        <w:rPr>
          <w:b/>
          <w:sz w:val="28"/>
          <w:szCs w:val="28"/>
        </w:rPr>
        <w:t xml:space="preserve">Техническая </w:t>
      </w:r>
      <w:r w:rsidR="00C90552">
        <w:rPr>
          <w:b/>
          <w:sz w:val="28"/>
          <w:szCs w:val="28"/>
        </w:rPr>
        <w:t>спецификация</w:t>
      </w:r>
    </w:p>
    <w:p w:rsidR="002A1D64" w:rsidRPr="00676C4F" w:rsidRDefault="002A1D64" w:rsidP="001A2262">
      <w:pPr>
        <w:pStyle w:val="1"/>
        <w:shd w:val="clear" w:color="auto" w:fill="FFFFFF"/>
        <w:spacing w:before="0" w:beforeAutospacing="0"/>
        <w:ind w:firstLine="284"/>
        <w:jc w:val="center"/>
        <w:rPr>
          <w:b w:val="0"/>
          <w:sz w:val="28"/>
          <w:szCs w:val="28"/>
        </w:rPr>
      </w:pPr>
      <w:r w:rsidRPr="00DD2075">
        <w:rPr>
          <w:bCs w:val="0"/>
          <w:kern w:val="0"/>
          <w:sz w:val="28"/>
          <w:szCs w:val="28"/>
        </w:rPr>
        <w:t>Диск</w:t>
      </w:r>
      <w:r w:rsidR="00676C4F">
        <w:rPr>
          <w:bCs w:val="0"/>
          <w:kern w:val="0"/>
          <w:sz w:val="28"/>
          <w:szCs w:val="28"/>
        </w:rPr>
        <w:t>и</w:t>
      </w:r>
      <w:r w:rsidRPr="00676C4F">
        <w:rPr>
          <w:bCs w:val="0"/>
          <w:kern w:val="0"/>
          <w:sz w:val="28"/>
          <w:szCs w:val="28"/>
        </w:rPr>
        <w:t xml:space="preserve"> </w:t>
      </w:r>
      <w:r w:rsidR="00DD2075" w:rsidRPr="00DD2075">
        <w:rPr>
          <w:bCs w:val="0"/>
          <w:kern w:val="0"/>
          <w:sz w:val="28"/>
          <w:szCs w:val="28"/>
          <w:lang w:val="en-US"/>
        </w:rPr>
        <w:t>Verbatim</w:t>
      </w:r>
      <w:r w:rsidRPr="00676C4F">
        <w:rPr>
          <w:sz w:val="28"/>
          <w:szCs w:val="28"/>
        </w:rPr>
        <w:t xml:space="preserve"> </w:t>
      </w:r>
      <w:r w:rsidR="00676C4F">
        <w:rPr>
          <w:sz w:val="28"/>
          <w:szCs w:val="28"/>
          <w:lang w:val="en-US"/>
        </w:rPr>
        <w:t>DVD</w:t>
      </w:r>
      <w:r w:rsidR="00676C4F" w:rsidRPr="00676C4F">
        <w:rPr>
          <w:sz w:val="28"/>
          <w:szCs w:val="28"/>
        </w:rPr>
        <w:t xml:space="preserve"> 4,7 </w:t>
      </w:r>
      <w:r w:rsidR="00676C4F" w:rsidRPr="00720BEE">
        <w:rPr>
          <w:sz w:val="28"/>
          <w:szCs w:val="28"/>
          <w:lang w:val="en-US"/>
        </w:rPr>
        <w:t>Gb</w:t>
      </w:r>
    </w:p>
    <w:p w:rsidR="00C90552" w:rsidRPr="00676C4F" w:rsidRDefault="00C90552" w:rsidP="00C90552">
      <w:pPr>
        <w:widowControl w:val="0"/>
        <w:adjustRightInd w:val="0"/>
        <w:spacing w:after="0" w:line="240" w:lineRule="auto"/>
        <w:jc w:val="center"/>
        <w:rPr>
          <w:rFonts w:ascii="Times New Roman" w:hAnsi="Times New Roman" w:cs="Times New Roman"/>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
        <w:gridCol w:w="2196"/>
        <w:gridCol w:w="1648"/>
        <w:gridCol w:w="2232"/>
        <w:gridCol w:w="2635"/>
      </w:tblGrid>
      <w:tr w:rsidR="00195EF1" w:rsidRPr="002169D4" w:rsidTr="000211B9">
        <w:trPr>
          <w:trHeight w:val="586"/>
        </w:trPr>
        <w:tc>
          <w:tcPr>
            <w:tcW w:w="339" w:type="pct"/>
          </w:tcPr>
          <w:p w:rsidR="00195EF1" w:rsidRPr="00AE0757" w:rsidRDefault="00195EF1" w:rsidP="00EB49A0">
            <w:pPr>
              <w:spacing w:after="0" w:line="240" w:lineRule="auto"/>
              <w:jc w:val="center"/>
              <w:rPr>
                <w:rFonts w:ascii="Times New Roman" w:hAnsi="Times New Roman" w:cs="Times New Roman"/>
              </w:rPr>
            </w:pPr>
            <w:r w:rsidRPr="00AE0757">
              <w:rPr>
                <w:rFonts w:ascii="Times New Roman" w:hAnsi="Times New Roman" w:cs="Times New Roman"/>
              </w:rPr>
              <w:t>№</w:t>
            </w:r>
            <w:r w:rsidRPr="00AE0757">
              <w:rPr>
                <w:rFonts w:ascii="Times New Roman" w:hAnsi="Times New Roman" w:cs="Times New Roman"/>
              </w:rPr>
              <w:br/>
              <w:t>лота</w:t>
            </w:r>
          </w:p>
        </w:tc>
        <w:tc>
          <w:tcPr>
            <w:tcW w:w="1175" w:type="pct"/>
          </w:tcPr>
          <w:p w:rsidR="00195EF1" w:rsidRPr="00AE0757" w:rsidRDefault="00195EF1" w:rsidP="00EB49A0">
            <w:pPr>
              <w:spacing w:after="0" w:line="240" w:lineRule="auto"/>
              <w:jc w:val="center"/>
              <w:rPr>
                <w:rFonts w:ascii="Times New Roman" w:hAnsi="Times New Roman" w:cs="Times New Roman"/>
              </w:rPr>
            </w:pPr>
            <w:r w:rsidRPr="00AE0757">
              <w:rPr>
                <w:rFonts w:ascii="Times New Roman" w:hAnsi="Times New Roman" w:cs="Times New Roman"/>
              </w:rPr>
              <w:t>Наименование товаров</w:t>
            </w:r>
          </w:p>
        </w:tc>
        <w:tc>
          <w:tcPr>
            <w:tcW w:w="882" w:type="pct"/>
          </w:tcPr>
          <w:p w:rsidR="00195EF1" w:rsidRPr="00AE0757" w:rsidRDefault="00195EF1" w:rsidP="00676C4F">
            <w:pPr>
              <w:spacing w:after="0" w:line="240" w:lineRule="auto"/>
              <w:jc w:val="center"/>
              <w:rPr>
                <w:rFonts w:ascii="Times New Roman" w:hAnsi="Times New Roman" w:cs="Times New Roman"/>
              </w:rPr>
            </w:pPr>
            <w:r w:rsidRPr="00AE0757">
              <w:rPr>
                <w:rFonts w:ascii="Times New Roman" w:hAnsi="Times New Roman" w:cs="Times New Roman"/>
              </w:rPr>
              <w:t>Количество (</w:t>
            </w:r>
            <w:r w:rsidR="00676C4F">
              <w:rPr>
                <w:rFonts w:ascii="Times New Roman" w:hAnsi="Times New Roman" w:cs="Times New Roman"/>
              </w:rPr>
              <w:t>шт.)</w:t>
            </w:r>
          </w:p>
        </w:tc>
        <w:tc>
          <w:tcPr>
            <w:tcW w:w="1194" w:type="pct"/>
          </w:tcPr>
          <w:p w:rsidR="00195EF1" w:rsidRPr="00AE0757" w:rsidRDefault="00044C60" w:rsidP="00EB49A0">
            <w:pPr>
              <w:spacing w:after="0" w:line="240" w:lineRule="auto"/>
              <w:jc w:val="center"/>
              <w:rPr>
                <w:rFonts w:ascii="Times New Roman" w:hAnsi="Times New Roman" w:cs="Times New Roman"/>
              </w:rPr>
            </w:pPr>
            <w:r>
              <w:rPr>
                <w:rFonts w:ascii="Times New Roman" w:hAnsi="Times New Roman" w:cs="Times New Roman"/>
              </w:rPr>
              <w:t>Цена</w:t>
            </w:r>
            <w:r w:rsidR="003D3CB1">
              <w:rPr>
                <w:rFonts w:ascii="Times New Roman" w:hAnsi="Times New Roman" w:cs="Times New Roman"/>
              </w:rPr>
              <w:t xml:space="preserve"> (тенге)</w:t>
            </w:r>
          </w:p>
        </w:tc>
        <w:tc>
          <w:tcPr>
            <w:tcW w:w="1410" w:type="pct"/>
          </w:tcPr>
          <w:p w:rsidR="00195EF1" w:rsidRPr="00AE0757" w:rsidRDefault="00044C60" w:rsidP="00EB49A0">
            <w:pPr>
              <w:spacing w:after="0" w:line="240" w:lineRule="auto"/>
              <w:jc w:val="center"/>
              <w:rPr>
                <w:rFonts w:ascii="Times New Roman" w:hAnsi="Times New Roman" w:cs="Times New Roman"/>
              </w:rPr>
            </w:pPr>
            <w:r>
              <w:rPr>
                <w:rFonts w:ascii="Times New Roman" w:hAnsi="Times New Roman" w:cs="Times New Roman"/>
              </w:rPr>
              <w:t>Сумма</w:t>
            </w:r>
            <w:r w:rsidR="003D3CB1">
              <w:rPr>
                <w:rFonts w:ascii="Times New Roman" w:hAnsi="Times New Roman" w:cs="Times New Roman"/>
              </w:rPr>
              <w:t xml:space="preserve"> (тенге)</w:t>
            </w:r>
          </w:p>
        </w:tc>
      </w:tr>
      <w:tr w:rsidR="00195EF1" w:rsidRPr="002169D4" w:rsidTr="000211B9">
        <w:trPr>
          <w:trHeight w:val="131"/>
        </w:trPr>
        <w:tc>
          <w:tcPr>
            <w:tcW w:w="339" w:type="pct"/>
          </w:tcPr>
          <w:p w:rsidR="00195EF1" w:rsidRPr="00AE0757" w:rsidRDefault="00195EF1" w:rsidP="00EB49A0">
            <w:pPr>
              <w:spacing w:after="0" w:line="240" w:lineRule="auto"/>
              <w:jc w:val="center"/>
              <w:rPr>
                <w:rFonts w:ascii="Times New Roman" w:hAnsi="Times New Roman" w:cs="Times New Roman"/>
              </w:rPr>
            </w:pPr>
            <w:r w:rsidRPr="00AE0757">
              <w:rPr>
                <w:rFonts w:ascii="Times New Roman" w:hAnsi="Times New Roman" w:cs="Times New Roman"/>
              </w:rPr>
              <w:t>1</w:t>
            </w:r>
          </w:p>
        </w:tc>
        <w:tc>
          <w:tcPr>
            <w:tcW w:w="1175" w:type="pct"/>
          </w:tcPr>
          <w:p w:rsidR="00195EF1" w:rsidRPr="00AE0757" w:rsidRDefault="00195EF1" w:rsidP="00EB49A0">
            <w:pPr>
              <w:spacing w:after="0" w:line="240" w:lineRule="auto"/>
              <w:jc w:val="center"/>
              <w:rPr>
                <w:rFonts w:ascii="Times New Roman" w:hAnsi="Times New Roman" w:cs="Times New Roman"/>
              </w:rPr>
            </w:pPr>
            <w:r w:rsidRPr="00AE0757">
              <w:rPr>
                <w:rFonts w:ascii="Times New Roman" w:hAnsi="Times New Roman" w:cs="Times New Roman"/>
              </w:rPr>
              <w:t>2</w:t>
            </w:r>
          </w:p>
        </w:tc>
        <w:tc>
          <w:tcPr>
            <w:tcW w:w="882" w:type="pct"/>
          </w:tcPr>
          <w:p w:rsidR="00195EF1" w:rsidRPr="00AE0757" w:rsidRDefault="00195EF1" w:rsidP="00EB49A0">
            <w:pPr>
              <w:spacing w:after="0" w:line="240" w:lineRule="auto"/>
              <w:jc w:val="center"/>
              <w:rPr>
                <w:rFonts w:ascii="Times New Roman" w:hAnsi="Times New Roman" w:cs="Times New Roman"/>
              </w:rPr>
            </w:pPr>
            <w:r w:rsidRPr="00AE0757">
              <w:rPr>
                <w:rFonts w:ascii="Times New Roman" w:hAnsi="Times New Roman" w:cs="Times New Roman"/>
              </w:rPr>
              <w:t>3</w:t>
            </w:r>
          </w:p>
        </w:tc>
        <w:tc>
          <w:tcPr>
            <w:tcW w:w="1194" w:type="pct"/>
          </w:tcPr>
          <w:p w:rsidR="00195EF1" w:rsidRPr="00AE0757" w:rsidRDefault="00195EF1" w:rsidP="00EB49A0">
            <w:pPr>
              <w:spacing w:after="0" w:line="240" w:lineRule="auto"/>
              <w:jc w:val="center"/>
              <w:rPr>
                <w:rFonts w:ascii="Times New Roman" w:hAnsi="Times New Roman" w:cs="Times New Roman"/>
              </w:rPr>
            </w:pPr>
            <w:r w:rsidRPr="00AE0757">
              <w:rPr>
                <w:rFonts w:ascii="Times New Roman" w:hAnsi="Times New Roman" w:cs="Times New Roman"/>
              </w:rPr>
              <w:t>4</w:t>
            </w:r>
          </w:p>
        </w:tc>
        <w:tc>
          <w:tcPr>
            <w:tcW w:w="1410" w:type="pct"/>
          </w:tcPr>
          <w:p w:rsidR="00195EF1" w:rsidRPr="00AE0757" w:rsidRDefault="00195EF1" w:rsidP="00EB49A0">
            <w:pPr>
              <w:spacing w:after="0" w:line="240" w:lineRule="auto"/>
              <w:jc w:val="center"/>
              <w:rPr>
                <w:rFonts w:ascii="Times New Roman" w:hAnsi="Times New Roman" w:cs="Times New Roman"/>
              </w:rPr>
            </w:pPr>
            <w:r w:rsidRPr="00AE0757">
              <w:rPr>
                <w:rFonts w:ascii="Times New Roman" w:hAnsi="Times New Roman" w:cs="Times New Roman"/>
              </w:rPr>
              <w:t>5</w:t>
            </w:r>
          </w:p>
        </w:tc>
      </w:tr>
      <w:tr w:rsidR="00676C4F" w:rsidRPr="002169D4" w:rsidTr="000211B9">
        <w:trPr>
          <w:trHeight w:val="131"/>
        </w:trPr>
        <w:tc>
          <w:tcPr>
            <w:tcW w:w="339" w:type="pct"/>
          </w:tcPr>
          <w:p w:rsidR="00676C4F" w:rsidRPr="00AE0757" w:rsidRDefault="00676C4F" w:rsidP="00EB49A0">
            <w:pPr>
              <w:spacing w:after="0" w:line="240" w:lineRule="auto"/>
              <w:jc w:val="center"/>
              <w:rPr>
                <w:rFonts w:ascii="Times New Roman" w:hAnsi="Times New Roman" w:cs="Times New Roman"/>
              </w:rPr>
            </w:pPr>
          </w:p>
        </w:tc>
        <w:tc>
          <w:tcPr>
            <w:tcW w:w="1175" w:type="pct"/>
          </w:tcPr>
          <w:p w:rsidR="00676C4F" w:rsidRPr="002E3E17" w:rsidRDefault="00676C4F" w:rsidP="002E3E17">
            <w:pPr>
              <w:pStyle w:val="1"/>
              <w:shd w:val="clear" w:color="auto" w:fill="FFFFFF"/>
              <w:spacing w:before="0" w:beforeAutospacing="0"/>
              <w:jc w:val="center"/>
              <w:rPr>
                <w:b w:val="0"/>
                <w:sz w:val="28"/>
                <w:szCs w:val="28"/>
              </w:rPr>
            </w:pPr>
            <w:r w:rsidRPr="00676C4F">
              <w:rPr>
                <w:b w:val="0"/>
                <w:bCs w:val="0"/>
                <w:kern w:val="0"/>
                <w:sz w:val="28"/>
                <w:szCs w:val="28"/>
              </w:rPr>
              <w:t xml:space="preserve">Диски </w:t>
            </w:r>
            <w:r w:rsidRPr="00676C4F">
              <w:rPr>
                <w:b w:val="0"/>
                <w:bCs w:val="0"/>
                <w:kern w:val="0"/>
                <w:sz w:val="28"/>
                <w:szCs w:val="28"/>
                <w:lang w:val="en-US"/>
              </w:rPr>
              <w:t>Verbatim</w:t>
            </w:r>
            <w:r w:rsidRPr="00676C4F">
              <w:rPr>
                <w:b w:val="0"/>
                <w:sz w:val="28"/>
                <w:szCs w:val="28"/>
              </w:rPr>
              <w:t xml:space="preserve"> </w:t>
            </w:r>
            <w:r w:rsidRPr="00676C4F">
              <w:rPr>
                <w:b w:val="0"/>
                <w:sz w:val="28"/>
                <w:szCs w:val="28"/>
                <w:lang w:val="en-US"/>
              </w:rPr>
              <w:t>DVD</w:t>
            </w:r>
            <w:r w:rsidRPr="00676C4F">
              <w:rPr>
                <w:b w:val="0"/>
                <w:sz w:val="28"/>
                <w:szCs w:val="28"/>
              </w:rPr>
              <w:t xml:space="preserve"> 4,7 </w:t>
            </w:r>
            <w:r w:rsidRPr="00676C4F">
              <w:rPr>
                <w:b w:val="0"/>
                <w:sz w:val="28"/>
                <w:szCs w:val="28"/>
                <w:lang w:val="en-US"/>
              </w:rPr>
              <w:t>Gb</w:t>
            </w:r>
          </w:p>
        </w:tc>
        <w:tc>
          <w:tcPr>
            <w:tcW w:w="882" w:type="pct"/>
          </w:tcPr>
          <w:p w:rsidR="00676C4F" w:rsidRDefault="00B11046" w:rsidP="00AB2A18">
            <w:pPr>
              <w:spacing w:after="0" w:line="240" w:lineRule="auto"/>
              <w:jc w:val="center"/>
              <w:rPr>
                <w:rFonts w:ascii="Times New Roman" w:hAnsi="Times New Roman" w:cs="Times New Roman"/>
              </w:rPr>
            </w:pPr>
            <w:r>
              <w:rPr>
                <w:rFonts w:ascii="Times New Roman" w:hAnsi="Times New Roman" w:cs="Times New Roman"/>
              </w:rPr>
              <w:t>8000</w:t>
            </w:r>
          </w:p>
        </w:tc>
        <w:tc>
          <w:tcPr>
            <w:tcW w:w="1194" w:type="pct"/>
          </w:tcPr>
          <w:p w:rsidR="00676C4F" w:rsidRPr="00AE0757" w:rsidRDefault="003D3CB1" w:rsidP="00AB2A18">
            <w:pPr>
              <w:spacing w:after="0" w:line="240" w:lineRule="auto"/>
              <w:jc w:val="center"/>
              <w:rPr>
                <w:rFonts w:ascii="Times New Roman" w:hAnsi="Times New Roman" w:cs="Times New Roman"/>
              </w:rPr>
            </w:pPr>
            <w:r>
              <w:rPr>
                <w:rFonts w:ascii="Times New Roman" w:hAnsi="Times New Roman" w:cs="Times New Roman"/>
              </w:rPr>
              <w:t>98,00</w:t>
            </w:r>
          </w:p>
        </w:tc>
        <w:tc>
          <w:tcPr>
            <w:tcW w:w="1410" w:type="pct"/>
          </w:tcPr>
          <w:p w:rsidR="00676C4F" w:rsidRPr="00AE0757" w:rsidRDefault="009B0D54" w:rsidP="00AB2A18">
            <w:pPr>
              <w:spacing w:after="0" w:line="240" w:lineRule="auto"/>
              <w:jc w:val="center"/>
              <w:rPr>
                <w:rFonts w:ascii="Times New Roman" w:hAnsi="Times New Roman" w:cs="Times New Roman"/>
              </w:rPr>
            </w:pPr>
            <w:r>
              <w:rPr>
                <w:rFonts w:ascii="Times New Roman" w:hAnsi="Times New Roman" w:cs="Times New Roman"/>
              </w:rPr>
              <w:t>784 000,00</w:t>
            </w:r>
            <w:bookmarkStart w:id="0" w:name="_GoBack"/>
            <w:bookmarkEnd w:id="0"/>
          </w:p>
        </w:tc>
      </w:tr>
    </w:tbl>
    <w:p w:rsidR="009C3068" w:rsidRDefault="002474EA" w:rsidP="00EB49A0">
      <w:pPr>
        <w:widowControl w:val="0"/>
        <w:tabs>
          <w:tab w:val="left" w:pos="851"/>
        </w:tabs>
        <w:adjustRightInd w:val="0"/>
        <w:spacing w:after="0" w:line="240" w:lineRule="auto"/>
        <w:ind w:firstLine="567"/>
        <w:rPr>
          <w:rFonts w:ascii="Times New Roman" w:hAnsi="Times New Roman" w:cs="Times New Roman"/>
        </w:rPr>
      </w:pPr>
      <w:r>
        <w:rPr>
          <w:rFonts w:ascii="Times New Roman" w:hAnsi="Times New Roman" w:cs="Times New Roman"/>
        </w:rPr>
        <w:t xml:space="preserve">Срок поставки </w:t>
      </w:r>
      <w:r w:rsidRPr="00AE0757">
        <w:rPr>
          <w:rFonts w:ascii="Times New Roman" w:hAnsi="Times New Roman" w:cs="Times New Roman"/>
        </w:rPr>
        <w:t>товаров</w:t>
      </w:r>
      <w:r>
        <w:rPr>
          <w:rFonts w:ascii="Times New Roman" w:hAnsi="Times New Roman" w:cs="Times New Roman"/>
        </w:rPr>
        <w:t xml:space="preserve">: </w:t>
      </w:r>
      <w:r w:rsidRPr="00AE0757">
        <w:rPr>
          <w:rFonts w:ascii="Times New Roman" w:hAnsi="Times New Roman" w:cs="Times New Roman"/>
        </w:rPr>
        <w:t>15 календарных дней с момента заключения договора</w:t>
      </w:r>
    </w:p>
    <w:p w:rsidR="002474EA" w:rsidRDefault="002474EA" w:rsidP="00EB49A0">
      <w:pPr>
        <w:widowControl w:val="0"/>
        <w:tabs>
          <w:tab w:val="left" w:pos="851"/>
        </w:tabs>
        <w:adjustRightInd w:val="0"/>
        <w:spacing w:after="0" w:line="240" w:lineRule="auto"/>
        <w:ind w:firstLine="567"/>
        <w:rPr>
          <w:rFonts w:ascii="Times New Roman" w:hAnsi="Times New Roman" w:cs="Times New Roman"/>
          <w:bCs/>
          <w:sz w:val="28"/>
          <w:szCs w:val="28"/>
        </w:rPr>
      </w:pPr>
      <w:r w:rsidRPr="00AE0757">
        <w:rPr>
          <w:rFonts w:ascii="Times New Roman" w:hAnsi="Times New Roman" w:cs="Times New Roman"/>
        </w:rPr>
        <w:t>Место поставки товаров</w:t>
      </w:r>
      <w:r>
        <w:rPr>
          <w:rFonts w:ascii="Times New Roman" w:hAnsi="Times New Roman" w:cs="Times New Roman"/>
        </w:rPr>
        <w:t xml:space="preserve">: </w:t>
      </w:r>
      <w:r>
        <w:rPr>
          <w:rFonts w:ascii="Times New Roman" w:hAnsi="Times New Roman" w:cs="Times New Roman"/>
        </w:rPr>
        <w:t>г. Астана</w:t>
      </w:r>
      <w:r w:rsidRPr="00AE0757">
        <w:rPr>
          <w:rFonts w:ascii="Times New Roman" w:hAnsi="Times New Roman" w:cs="Times New Roman"/>
        </w:rPr>
        <w:t xml:space="preserve">, пр. </w:t>
      </w:r>
      <w:proofErr w:type="spellStart"/>
      <w:r w:rsidRPr="00AE0757">
        <w:rPr>
          <w:rFonts w:ascii="Times New Roman" w:hAnsi="Times New Roman" w:cs="Times New Roman"/>
        </w:rPr>
        <w:t>Абылайхана</w:t>
      </w:r>
      <w:proofErr w:type="spellEnd"/>
      <w:r w:rsidRPr="00AE0757">
        <w:rPr>
          <w:rFonts w:ascii="Times New Roman" w:hAnsi="Times New Roman" w:cs="Times New Roman"/>
        </w:rPr>
        <w:t xml:space="preserve"> 42 (здание гаража)</w:t>
      </w:r>
    </w:p>
    <w:p w:rsidR="008653AC" w:rsidRDefault="008653AC" w:rsidP="00EB49A0">
      <w:pPr>
        <w:widowControl w:val="0"/>
        <w:tabs>
          <w:tab w:val="left" w:pos="851"/>
        </w:tabs>
        <w:adjustRightInd w:val="0"/>
        <w:spacing w:after="0" w:line="240" w:lineRule="auto"/>
        <w:ind w:firstLine="567"/>
        <w:rPr>
          <w:rFonts w:ascii="Times New Roman" w:hAnsi="Times New Roman" w:cs="Times New Roman"/>
          <w:bCs/>
          <w:sz w:val="28"/>
          <w:szCs w:val="28"/>
        </w:rPr>
      </w:pPr>
    </w:p>
    <w:p w:rsidR="002169D4" w:rsidRDefault="00867751" w:rsidP="00EB49A0">
      <w:pPr>
        <w:widowControl w:val="0"/>
        <w:tabs>
          <w:tab w:val="left" w:pos="851"/>
        </w:tabs>
        <w:adjustRightInd w:val="0"/>
        <w:spacing w:after="0" w:line="240" w:lineRule="auto"/>
        <w:ind w:firstLine="567"/>
        <w:rPr>
          <w:rFonts w:ascii="Times New Roman" w:hAnsi="Times New Roman" w:cs="Times New Roman"/>
          <w:bCs/>
          <w:sz w:val="28"/>
          <w:szCs w:val="28"/>
        </w:rPr>
      </w:pPr>
      <w:r>
        <w:rPr>
          <w:rFonts w:ascii="Times New Roman" w:hAnsi="Times New Roman" w:cs="Times New Roman"/>
          <w:bCs/>
          <w:sz w:val="28"/>
          <w:szCs w:val="28"/>
        </w:rPr>
        <w:t>Раздел 1</w:t>
      </w:r>
      <w:r w:rsidR="002169D4" w:rsidRPr="002169D4">
        <w:rPr>
          <w:rFonts w:ascii="Times New Roman" w:hAnsi="Times New Roman" w:cs="Times New Roman"/>
          <w:bCs/>
          <w:sz w:val="28"/>
          <w:szCs w:val="28"/>
        </w:rPr>
        <w:t xml:space="preserve">. Технические и качественные характеристики: </w:t>
      </w:r>
    </w:p>
    <w:p w:rsidR="009C3068" w:rsidRPr="002169D4" w:rsidRDefault="009C3068" w:rsidP="00EB49A0">
      <w:pPr>
        <w:widowControl w:val="0"/>
        <w:tabs>
          <w:tab w:val="left" w:pos="851"/>
        </w:tabs>
        <w:adjustRightInd w:val="0"/>
        <w:spacing w:after="0" w:line="240" w:lineRule="auto"/>
        <w:ind w:firstLine="567"/>
        <w:rPr>
          <w:rFonts w:ascii="Times New Roman" w:hAnsi="Times New Roman" w:cs="Times New Roman"/>
          <w:bCs/>
          <w:sz w:val="28"/>
          <w:szCs w:val="28"/>
        </w:rPr>
      </w:pPr>
    </w:p>
    <w:p w:rsidR="009C3068" w:rsidRPr="001D1CCB" w:rsidRDefault="00867751" w:rsidP="001D1CCB">
      <w:pPr>
        <w:pStyle w:val="a4"/>
        <w:widowControl w:val="0"/>
        <w:numPr>
          <w:ilvl w:val="1"/>
          <w:numId w:val="10"/>
        </w:numPr>
        <w:adjustRightInd w:val="0"/>
        <w:ind w:right="-87"/>
        <w:rPr>
          <w:rFonts w:ascii="Times New Roman" w:hAnsi="Times New Roman"/>
          <w:iCs/>
          <w:sz w:val="28"/>
          <w:szCs w:val="28"/>
        </w:rPr>
      </w:pPr>
      <w:r w:rsidRPr="001D1CCB">
        <w:rPr>
          <w:rFonts w:ascii="Times New Roman" w:hAnsi="Times New Roman"/>
          <w:iCs/>
          <w:sz w:val="28"/>
          <w:szCs w:val="28"/>
        </w:rPr>
        <w:t>Компакт диски</w:t>
      </w:r>
      <w:r w:rsidR="009C3068" w:rsidRPr="001D1CCB">
        <w:rPr>
          <w:rFonts w:ascii="Times New Roman" w:hAnsi="Times New Roman"/>
          <w:iCs/>
          <w:sz w:val="28"/>
          <w:szCs w:val="28"/>
        </w:rPr>
        <w:t xml:space="preserve"> </w:t>
      </w:r>
      <w:r w:rsidRPr="001D1CCB">
        <w:rPr>
          <w:rFonts w:ascii="Times New Roman" w:hAnsi="Times New Roman"/>
          <w:iCs/>
          <w:sz w:val="28"/>
          <w:szCs w:val="28"/>
        </w:rPr>
        <w:t>буду</w:t>
      </w:r>
      <w:r w:rsidR="009C3068" w:rsidRPr="001D1CCB">
        <w:rPr>
          <w:rFonts w:ascii="Times New Roman" w:hAnsi="Times New Roman"/>
          <w:iCs/>
          <w:sz w:val="28"/>
          <w:szCs w:val="28"/>
        </w:rPr>
        <w:t xml:space="preserve">т использоваться </w:t>
      </w:r>
      <w:r w:rsidR="00D0019D" w:rsidRPr="001D1CCB">
        <w:rPr>
          <w:rFonts w:ascii="Times New Roman" w:hAnsi="Times New Roman"/>
          <w:iCs/>
          <w:sz w:val="28"/>
          <w:szCs w:val="28"/>
        </w:rPr>
        <w:t>для записи снимков КТ и МРТ в отделении лучевой диагностики.</w:t>
      </w:r>
    </w:p>
    <w:p w:rsidR="009C3068" w:rsidRDefault="00195EF1" w:rsidP="001D1CCB">
      <w:pPr>
        <w:pStyle w:val="a4"/>
        <w:widowControl w:val="0"/>
        <w:numPr>
          <w:ilvl w:val="1"/>
          <w:numId w:val="10"/>
        </w:numPr>
        <w:adjustRightInd w:val="0"/>
        <w:ind w:right="-87"/>
        <w:rPr>
          <w:rFonts w:ascii="Times New Roman" w:hAnsi="Times New Roman"/>
          <w:iCs/>
          <w:sz w:val="28"/>
          <w:szCs w:val="28"/>
        </w:rPr>
      </w:pPr>
      <w:r w:rsidRPr="001D1CCB">
        <w:rPr>
          <w:rFonts w:ascii="Times New Roman" w:hAnsi="Times New Roman"/>
          <w:iCs/>
          <w:sz w:val="28"/>
          <w:szCs w:val="28"/>
        </w:rPr>
        <w:t xml:space="preserve"> О</w:t>
      </w:r>
      <w:r w:rsidR="002169D4" w:rsidRPr="001D1CCB">
        <w:rPr>
          <w:rFonts w:ascii="Times New Roman" w:hAnsi="Times New Roman"/>
          <w:iCs/>
          <w:sz w:val="28"/>
          <w:szCs w:val="28"/>
        </w:rPr>
        <w:t xml:space="preserve">сновные характеристики: </w:t>
      </w:r>
    </w:p>
    <w:p w:rsidR="008653AC" w:rsidRPr="001D1CCB" w:rsidRDefault="008653AC" w:rsidP="008653AC">
      <w:pPr>
        <w:pStyle w:val="a4"/>
        <w:widowControl w:val="0"/>
        <w:adjustRightInd w:val="0"/>
        <w:ind w:left="1430" w:right="-87" w:firstLine="0"/>
        <w:rPr>
          <w:rFonts w:ascii="Times New Roman" w:hAnsi="Times New Roman"/>
          <w:iCs/>
          <w:sz w:val="28"/>
          <w:szCs w:val="28"/>
        </w:rPr>
      </w:pPr>
    </w:p>
    <w:tbl>
      <w:tblPr>
        <w:tblStyle w:val="a6"/>
        <w:tblW w:w="0" w:type="auto"/>
        <w:tblLook w:val="04A0" w:firstRow="1" w:lastRow="0" w:firstColumn="1" w:lastColumn="0" w:noHBand="0" w:noVBand="1"/>
      </w:tblPr>
      <w:tblGrid>
        <w:gridCol w:w="3733"/>
        <w:gridCol w:w="5386"/>
      </w:tblGrid>
      <w:tr w:rsidR="00676C4F" w:rsidTr="00BE3A06">
        <w:tc>
          <w:tcPr>
            <w:tcW w:w="9119" w:type="dxa"/>
            <w:gridSpan w:val="2"/>
          </w:tcPr>
          <w:p w:rsidR="00676C4F" w:rsidRPr="00676C4F" w:rsidRDefault="00676C4F" w:rsidP="00ED372C">
            <w:pPr>
              <w:widowControl w:val="0"/>
              <w:tabs>
                <w:tab w:val="left" w:pos="851"/>
                <w:tab w:val="left" w:pos="993"/>
              </w:tabs>
              <w:adjustRightInd w:val="0"/>
              <w:ind w:right="-87"/>
              <w:rPr>
                <w:rFonts w:ascii="Times New Roman" w:hAnsi="Times New Roman"/>
                <w:b/>
                <w:iCs/>
              </w:rPr>
            </w:pPr>
            <w:r w:rsidRPr="00676C4F">
              <w:rPr>
                <w:rFonts w:ascii="Times New Roman" w:hAnsi="Times New Roman"/>
                <w:b/>
                <w:iCs/>
                <w:lang w:val="en-US"/>
              </w:rPr>
              <w:t>DVD-</w:t>
            </w:r>
            <w:r w:rsidRPr="00676C4F">
              <w:rPr>
                <w:rFonts w:ascii="Times New Roman" w:hAnsi="Times New Roman"/>
                <w:b/>
                <w:iCs/>
              </w:rPr>
              <w:t>диски</w:t>
            </w:r>
          </w:p>
        </w:tc>
      </w:tr>
      <w:tr w:rsidR="00676C4F" w:rsidTr="00ED372C">
        <w:tc>
          <w:tcPr>
            <w:tcW w:w="3733" w:type="dxa"/>
          </w:tcPr>
          <w:p w:rsidR="00676C4F" w:rsidRPr="00AE0757" w:rsidRDefault="00676C4F" w:rsidP="00ED372C">
            <w:pPr>
              <w:widowControl w:val="0"/>
              <w:tabs>
                <w:tab w:val="left" w:pos="851"/>
                <w:tab w:val="left" w:pos="993"/>
              </w:tabs>
              <w:adjustRightInd w:val="0"/>
              <w:ind w:right="-87"/>
              <w:rPr>
                <w:rFonts w:ascii="Times New Roman" w:hAnsi="Times New Roman"/>
                <w:iCs/>
              </w:rPr>
            </w:pPr>
            <w:r>
              <w:rPr>
                <w:rFonts w:ascii="Times New Roman" w:hAnsi="Times New Roman"/>
                <w:iCs/>
                <w:sz w:val="24"/>
                <w:szCs w:val="24"/>
              </w:rPr>
              <w:t>Модель</w:t>
            </w:r>
          </w:p>
        </w:tc>
        <w:tc>
          <w:tcPr>
            <w:tcW w:w="5386" w:type="dxa"/>
          </w:tcPr>
          <w:p w:rsidR="00676C4F" w:rsidRPr="001D1CCB" w:rsidRDefault="00676C4F" w:rsidP="00ED372C">
            <w:pPr>
              <w:widowControl w:val="0"/>
              <w:tabs>
                <w:tab w:val="left" w:pos="851"/>
                <w:tab w:val="left" w:pos="993"/>
              </w:tabs>
              <w:adjustRightInd w:val="0"/>
              <w:ind w:right="-87"/>
              <w:rPr>
                <w:rFonts w:ascii="Times New Roman" w:hAnsi="Times New Roman"/>
                <w:iCs/>
              </w:rPr>
            </w:pPr>
            <w:r w:rsidRPr="00AE0757">
              <w:rPr>
                <w:rFonts w:ascii="Times New Roman" w:hAnsi="Times New Roman"/>
                <w:iCs/>
                <w:lang w:val="en-US"/>
              </w:rPr>
              <w:t>Verbatim</w:t>
            </w:r>
          </w:p>
        </w:tc>
      </w:tr>
      <w:tr w:rsidR="00676C4F" w:rsidTr="00ED372C">
        <w:tc>
          <w:tcPr>
            <w:tcW w:w="3733" w:type="dxa"/>
          </w:tcPr>
          <w:p w:rsidR="00676C4F" w:rsidRPr="00AE0757" w:rsidRDefault="00676C4F" w:rsidP="00ED372C">
            <w:pPr>
              <w:widowControl w:val="0"/>
              <w:tabs>
                <w:tab w:val="left" w:pos="851"/>
                <w:tab w:val="left" w:pos="993"/>
              </w:tabs>
              <w:adjustRightInd w:val="0"/>
              <w:ind w:right="-87"/>
              <w:rPr>
                <w:rFonts w:ascii="Times New Roman" w:hAnsi="Times New Roman"/>
                <w:iCs/>
              </w:rPr>
            </w:pPr>
            <w:r w:rsidRPr="00AE0757">
              <w:rPr>
                <w:rFonts w:ascii="Times New Roman" w:hAnsi="Times New Roman"/>
                <w:iCs/>
              </w:rPr>
              <w:t>Емкость</w:t>
            </w:r>
          </w:p>
        </w:tc>
        <w:tc>
          <w:tcPr>
            <w:tcW w:w="5386" w:type="dxa"/>
          </w:tcPr>
          <w:p w:rsidR="00676C4F" w:rsidRPr="00AE0757" w:rsidRDefault="00676C4F" w:rsidP="00ED372C">
            <w:pPr>
              <w:widowControl w:val="0"/>
              <w:tabs>
                <w:tab w:val="left" w:pos="851"/>
                <w:tab w:val="left" w:pos="993"/>
              </w:tabs>
              <w:adjustRightInd w:val="0"/>
              <w:ind w:right="-87"/>
              <w:rPr>
                <w:rFonts w:ascii="Times New Roman" w:hAnsi="Times New Roman"/>
                <w:iCs/>
              </w:rPr>
            </w:pPr>
            <w:r>
              <w:rPr>
                <w:rFonts w:ascii="Times New Roman" w:hAnsi="Times New Roman"/>
                <w:iCs/>
              </w:rPr>
              <w:t>4,7 Г</w:t>
            </w:r>
            <w:r w:rsidRPr="00AE0757">
              <w:rPr>
                <w:rFonts w:ascii="Times New Roman" w:hAnsi="Times New Roman"/>
                <w:iCs/>
              </w:rPr>
              <w:t>б</w:t>
            </w:r>
          </w:p>
        </w:tc>
      </w:tr>
      <w:tr w:rsidR="00676C4F" w:rsidRPr="00110DC8" w:rsidTr="00ED372C">
        <w:tc>
          <w:tcPr>
            <w:tcW w:w="3733" w:type="dxa"/>
          </w:tcPr>
          <w:p w:rsidR="00676C4F" w:rsidRPr="00AE0757" w:rsidRDefault="00676C4F" w:rsidP="00ED372C">
            <w:pPr>
              <w:widowControl w:val="0"/>
              <w:tabs>
                <w:tab w:val="left" w:pos="851"/>
                <w:tab w:val="left" w:pos="993"/>
              </w:tabs>
              <w:adjustRightInd w:val="0"/>
              <w:ind w:right="-87"/>
              <w:rPr>
                <w:rFonts w:ascii="Times New Roman" w:hAnsi="Times New Roman" w:cs="Times New Roman"/>
                <w:iCs/>
              </w:rPr>
            </w:pPr>
            <w:r w:rsidRPr="00AE0757">
              <w:rPr>
                <w:rFonts w:ascii="Times New Roman" w:hAnsi="Times New Roman" w:cs="Times New Roman"/>
                <w:iCs/>
              </w:rPr>
              <w:t xml:space="preserve">Скорость записи </w:t>
            </w:r>
          </w:p>
        </w:tc>
        <w:tc>
          <w:tcPr>
            <w:tcW w:w="5386" w:type="dxa"/>
          </w:tcPr>
          <w:p w:rsidR="00676C4F" w:rsidRPr="00AE0757" w:rsidRDefault="00676C4F" w:rsidP="00ED372C">
            <w:pPr>
              <w:widowControl w:val="0"/>
              <w:tabs>
                <w:tab w:val="left" w:pos="851"/>
                <w:tab w:val="left" w:pos="993"/>
              </w:tabs>
              <w:adjustRightInd w:val="0"/>
              <w:ind w:right="-87"/>
              <w:rPr>
                <w:rFonts w:ascii="Times New Roman" w:hAnsi="Times New Roman" w:cs="Times New Roman"/>
                <w:iCs/>
              </w:rPr>
            </w:pPr>
            <w:r>
              <w:rPr>
                <w:rFonts w:ascii="Times New Roman" w:hAnsi="Times New Roman" w:cs="Times New Roman"/>
                <w:iCs/>
              </w:rPr>
              <w:t>16х</w:t>
            </w:r>
          </w:p>
        </w:tc>
      </w:tr>
      <w:tr w:rsidR="00676C4F" w:rsidRPr="009C1F48" w:rsidTr="00ED372C">
        <w:tc>
          <w:tcPr>
            <w:tcW w:w="3733" w:type="dxa"/>
          </w:tcPr>
          <w:p w:rsidR="00676C4F" w:rsidRPr="00AE0757" w:rsidRDefault="00676C4F" w:rsidP="00ED372C">
            <w:pPr>
              <w:widowControl w:val="0"/>
              <w:tabs>
                <w:tab w:val="left" w:pos="851"/>
                <w:tab w:val="left" w:pos="993"/>
              </w:tabs>
              <w:adjustRightInd w:val="0"/>
              <w:ind w:right="-87"/>
              <w:rPr>
                <w:rFonts w:ascii="Times New Roman" w:hAnsi="Times New Roman"/>
                <w:iCs/>
              </w:rPr>
            </w:pPr>
            <w:r w:rsidRPr="00AE0757">
              <w:rPr>
                <w:rFonts w:ascii="Times New Roman" w:hAnsi="Times New Roman"/>
                <w:iCs/>
              </w:rPr>
              <w:t xml:space="preserve">Диаметр </w:t>
            </w:r>
          </w:p>
        </w:tc>
        <w:tc>
          <w:tcPr>
            <w:tcW w:w="5386" w:type="dxa"/>
          </w:tcPr>
          <w:p w:rsidR="00676C4F" w:rsidRPr="00AE0757" w:rsidRDefault="00676C4F" w:rsidP="00ED372C">
            <w:pPr>
              <w:widowControl w:val="0"/>
              <w:tabs>
                <w:tab w:val="left" w:pos="851"/>
                <w:tab w:val="left" w:pos="993"/>
              </w:tabs>
              <w:adjustRightInd w:val="0"/>
              <w:ind w:right="-87"/>
              <w:rPr>
                <w:rFonts w:ascii="Times New Roman" w:hAnsi="Times New Roman"/>
                <w:iCs/>
              </w:rPr>
            </w:pPr>
            <w:r w:rsidRPr="00AE0757">
              <w:rPr>
                <w:rFonts w:ascii="Times New Roman" w:hAnsi="Times New Roman"/>
                <w:iCs/>
              </w:rPr>
              <w:t>12</w:t>
            </w:r>
          </w:p>
        </w:tc>
      </w:tr>
      <w:tr w:rsidR="00676C4F" w:rsidRPr="009C1F48" w:rsidTr="00ED372C">
        <w:tc>
          <w:tcPr>
            <w:tcW w:w="3733" w:type="dxa"/>
          </w:tcPr>
          <w:p w:rsidR="00676C4F" w:rsidRPr="00AE0757" w:rsidRDefault="00676C4F" w:rsidP="00ED372C">
            <w:pPr>
              <w:widowControl w:val="0"/>
              <w:tabs>
                <w:tab w:val="left" w:pos="851"/>
                <w:tab w:val="left" w:pos="993"/>
              </w:tabs>
              <w:adjustRightInd w:val="0"/>
              <w:ind w:right="-87"/>
              <w:rPr>
                <w:rFonts w:ascii="Times New Roman" w:hAnsi="Times New Roman"/>
                <w:iCs/>
              </w:rPr>
            </w:pPr>
            <w:r w:rsidRPr="00AE0757">
              <w:rPr>
                <w:rFonts w:ascii="Times New Roman" w:hAnsi="Times New Roman"/>
                <w:iCs/>
              </w:rPr>
              <w:t>Количество допустимых перезаписей</w:t>
            </w:r>
          </w:p>
        </w:tc>
        <w:tc>
          <w:tcPr>
            <w:tcW w:w="5386" w:type="dxa"/>
          </w:tcPr>
          <w:p w:rsidR="00676C4F" w:rsidRPr="00AE0757" w:rsidRDefault="00676C4F" w:rsidP="00ED372C">
            <w:pPr>
              <w:widowControl w:val="0"/>
              <w:tabs>
                <w:tab w:val="left" w:pos="851"/>
                <w:tab w:val="left" w:pos="993"/>
              </w:tabs>
              <w:adjustRightInd w:val="0"/>
              <w:ind w:right="-87"/>
              <w:rPr>
                <w:rFonts w:ascii="Times New Roman" w:hAnsi="Times New Roman"/>
                <w:iCs/>
              </w:rPr>
            </w:pPr>
            <w:r w:rsidRPr="00AE0757">
              <w:rPr>
                <w:rFonts w:ascii="Times New Roman" w:hAnsi="Times New Roman"/>
                <w:iCs/>
              </w:rPr>
              <w:t>Для однократной записи</w:t>
            </w:r>
          </w:p>
        </w:tc>
      </w:tr>
      <w:tr w:rsidR="00676C4F" w:rsidRPr="00244F84" w:rsidTr="00ED372C">
        <w:tc>
          <w:tcPr>
            <w:tcW w:w="3733" w:type="dxa"/>
          </w:tcPr>
          <w:p w:rsidR="00676C4F" w:rsidRPr="00AE0757" w:rsidRDefault="00676C4F" w:rsidP="00ED372C">
            <w:pPr>
              <w:widowControl w:val="0"/>
              <w:tabs>
                <w:tab w:val="left" w:pos="851"/>
                <w:tab w:val="left" w:pos="993"/>
              </w:tabs>
              <w:adjustRightInd w:val="0"/>
              <w:ind w:right="-87"/>
              <w:rPr>
                <w:rFonts w:ascii="Times New Roman" w:hAnsi="Times New Roman"/>
                <w:iCs/>
              </w:rPr>
            </w:pPr>
            <w:r w:rsidRPr="00AE0757">
              <w:rPr>
                <w:rFonts w:ascii="Times New Roman" w:hAnsi="Times New Roman"/>
                <w:iCs/>
              </w:rPr>
              <w:t>Возможность печати на поверхности диска</w:t>
            </w:r>
          </w:p>
        </w:tc>
        <w:tc>
          <w:tcPr>
            <w:tcW w:w="5386" w:type="dxa"/>
          </w:tcPr>
          <w:p w:rsidR="00676C4F" w:rsidRPr="00AE0757" w:rsidRDefault="00676C4F" w:rsidP="00ED372C">
            <w:pPr>
              <w:widowControl w:val="0"/>
              <w:tabs>
                <w:tab w:val="left" w:pos="851"/>
                <w:tab w:val="left" w:pos="993"/>
              </w:tabs>
              <w:adjustRightInd w:val="0"/>
              <w:ind w:right="-87"/>
              <w:rPr>
                <w:rFonts w:ascii="Times New Roman" w:hAnsi="Times New Roman"/>
                <w:iCs/>
              </w:rPr>
            </w:pPr>
            <w:r w:rsidRPr="00AE0757">
              <w:rPr>
                <w:rFonts w:ascii="Times New Roman" w:hAnsi="Times New Roman"/>
                <w:iCs/>
              </w:rPr>
              <w:t>Нет</w:t>
            </w:r>
          </w:p>
        </w:tc>
      </w:tr>
      <w:tr w:rsidR="00676C4F" w:rsidRPr="001A70B7" w:rsidTr="00ED372C">
        <w:tc>
          <w:tcPr>
            <w:tcW w:w="3733" w:type="dxa"/>
          </w:tcPr>
          <w:p w:rsidR="00676C4F" w:rsidRPr="00AE0757" w:rsidRDefault="00676C4F" w:rsidP="00ED372C">
            <w:pPr>
              <w:widowControl w:val="0"/>
              <w:tabs>
                <w:tab w:val="left" w:pos="851"/>
                <w:tab w:val="left" w:pos="993"/>
              </w:tabs>
              <w:adjustRightInd w:val="0"/>
              <w:ind w:right="-87"/>
              <w:rPr>
                <w:rFonts w:ascii="Times New Roman" w:hAnsi="Times New Roman"/>
                <w:iCs/>
              </w:rPr>
            </w:pPr>
            <w:r w:rsidRPr="00AE0757">
              <w:rPr>
                <w:rFonts w:ascii="Times New Roman" w:hAnsi="Times New Roman"/>
                <w:iCs/>
              </w:rPr>
              <w:t>Вид упаковки</w:t>
            </w:r>
          </w:p>
        </w:tc>
        <w:tc>
          <w:tcPr>
            <w:tcW w:w="5386" w:type="dxa"/>
          </w:tcPr>
          <w:p w:rsidR="00676C4F" w:rsidRPr="00AE0757" w:rsidRDefault="00E21A38" w:rsidP="00ED372C">
            <w:pPr>
              <w:widowControl w:val="0"/>
              <w:tabs>
                <w:tab w:val="left" w:pos="851"/>
                <w:tab w:val="left" w:pos="993"/>
              </w:tabs>
              <w:adjustRightInd w:val="0"/>
              <w:ind w:right="-87"/>
              <w:rPr>
                <w:rFonts w:ascii="Times New Roman" w:hAnsi="Times New Roman"/>
                <w:iCs/>
              </w:rPr>
            </w:pPr>
            <w:r>
              <w:rPr>
                <w:rFonts w:ascii="Times New Roman" w:hAnsi="Times New Roman"/>
                <w:iCs/>
              </w:rPr>
              <w:t>Пэт-упаковка</w:t>
            </w:r>
          </w:p>
        </w:tc>
      </w:tr>
      <w:tr w:rsidR="00676C4F" w:rsidRPr="001A70B7" w:rsidTr="00ED372C">
        <w:tc>
          <w:tcPr>
            <w:tcW w:w="3733" w:type="dxa"/>
          </w:tcPr>
          <w:p w:rsidR="00676C4F" w:rsidRPr="00AE0757" w:rsidRDefault="00676C4F" w:rsidP="00ED372C">
            <w:pPr>
              <w:widowControl w:val="0"/>
              <w:tabs>
                <w:tab w:val="left" w:pos="851"/>
                <w:tab w:val="left" w:pos="993"/>
              </w:tabs>
              <w:adjustRightInd w:val="0"/>
              <w:ind w:right="-87"/>
              <w:rPr>
                <w:rFonts w:ascii="Times New Roman" w:hAnsi="Times New Roman"/>
                <w:iCs/>
              </w:rPr>
            </w:pPr>
            <w:r>
              <w:rPr>
                <w:rFonts w:ascii="Times New Roman" w:hAnsi="Times New Roman"/>
                <w:iCs/>
              </w:rPr>
              <w:t>Количество штук в упаковке</w:t>
            </w:r>
          </w:p>
        </w:tc>
        <w:tc>
          <w:tcPr>
            <w:tcW w:w="5386" w:type="dxa"/>
          </w:tcPr>
          <w:p w:rsidR="00676C4F" w:rsidRPr="00AE0757" w:rsidRDefault="00676C4F" w:rsidP="00E21A38">
            <w:pPr>
              <w:widowControl w:val="0"/>
              <w:tabs>
                <w:tab w:val="left" w:pos="851"/>
                <w:tab w:val="left" w:pos="993"/>
              </w:tabs>
              <w:adjustRightInd w:val="0"/>
              <w:ind w:right="-87"/>
              <w:rPr>
                <w:rFonts w:ascii="Times New Roman" w:hAnsi="Times New Roman"/>
                <w:iCs/>
              </w:rPr>
            </w:pPr>
            <w:r>
              <w:rPr>
                <w:rFonts w:ascii="Times New Roman" w:hAnsi="Times New Roman"/>
                <w:iCs/>
              </w:rPr>
              <w:t xml:space="preserve">50 </w:t>
            </w:r>
          </w:p>
        </w:tc>
      </w:tr>
      <w:tr w:rsidR="00676C4F" w:rsidRPr="001A70B7" w:rsidTr="00ED372C">
        <w:tc>
          <w:tcPr>
            <w:tcW w:w="3733" w:type="dxa"/>
          </w:tcPr>
          <w:p w:rsidR="00676C4F" w:rsidRPr="00BD1F70" w:rsidRDefault="00676C4F" w:rsidP="00ED372C">
            <w:pPr>
              <w:widowControl w:val="0"/>
              <w:tabs>
                <w:tab w:val="left" w:pos="851"/>
                <w:tab w:val="left" w:pos="993"/>
              </w:tabs>
              <w:adjustRightInd w:val="0"/>
              <w:ind w:right="-87"/>
              <w:rPr>
                <w:rFonts w:ascii="Times New Roman" w:hAnsi="Times New Roman"/>
                <w:iCs/>
                <w:sz w:val="24"/>
                <w:szCs w:val="24"/>
              </w:rPr>
            </w:pPr>
            <w:r w:rsidRPr="00BD1F70">
              <w:rPr>
                <w:rFonts w:ascii="Times New Roman" w:hAnsi="Times New Roman"/>
                <w:iCs/>
                <w:sz w:val="24"/>
                <w:szCs w:val="24"/>
              </w:rPr>
              <w:t>Совместимость с</w:t>
            </w:r>
          </w:p>
        </w:tc>
        <w:tc>
          <w:tcPr>
            <w:tcW w:w="5386" w:type="dxa"/>
          </w:tcPr>
          <w:p w:rsidR="00676C4F" w:rsidRPr="00BD1F70" w:rsidRDefault="00676C4F" w:rsidP="00ED372C">
            <w:pPr>
              <w:widowControl w:val="0"/>
              <w:tabs>
                <w:tab w:val="left" w:pos="851"/>
                <w:tab w:val="left" w:pos="993"/>
              </w:tabs>
              <w:adjustRightInd w:val="0"/>
              <w:ind w:right="-87"/>
              <w:rPr>
                <w:rFonts w:ascii="Times New Roman" w:hAnsi="Times New Roman"/>
                <w:iCs/>
                <w:sz w:val="24"/>
                <w:szCs w:val="24"/>
              </w:rPr>
            </w:pPr>
            <w:r w:rsidRPr="00BD1F70">
              <w:rPr>
                <w:rFonts w:ascii="Times New Roman" w:hAnsi="Times New Roman"/>
                <w:iCs/>
                <w:sz w:val="24"/>
                <w:szCs w:val="24"/>
              </w:rPr>
              <w:t>Медицинское оборудование:</w:t>
            </w:r>
          </w:p>
          <w:p w:rsidR="00676C4F" w:rsidRPr="00BD1F70" w:rsidRDefault="00676C4F" w:rsidP="00676C4F">
            <w:pPr>
              <w:pStyle w:val="a4"/>
              <w:numPr>
                <w:ilvl w:val="0"/>
                <w:numId w:val="12"/>
              </w:numPr>
              <w:rPr>
                <w:rFonts w:ascii="Times New Roman" w:eastAsiaTheme="minorHAnsi" w:hAnsi="Times New Roman"/>
                <w:iCs/>
                <w:sz w:val="24"/>
                <w:szCs w:val="24"/>
              </w:rPr>
            </w:pPr>
            <w:r w:rsidRPr="00BD1F70">
              <w:rPr>
                <w:rFonts w:ascii="Times New Roman" w:eastAsiaTheme="minorHAnsi" w:hAnsi="Times New Roman"/>
                <w:iCs/>
                <w:sz w:val="24"/>
                <w:szCs w:val="24"/>
              </w:rPr>
              <w:t>Рентгенодиагностический комплекс «DUO DIAGNOST», PHILIPS</w:t>
            </w:r>
          </w:p>
          <w:p w:rsidR="00676C4F" w:rsidRPr="00BD1F70" w:rsidRDefault="00676C4F" w:rsidP="00676C4F">
            <w:pPr>
              <w:pStyle w:val="a4"/>
              <w:numPr>
                <w:ilvl w:val="0"/>
                <w:numId w:val="12"/>
              </w:numPr>
              <w:rPr>
                <w:rFonts w:ascii="Times New Roman" w:eastAsiaTheme="minorHAnsi" w:hAnsi="Times New Roman"/>
                <w:iCs/>
                <w:sz w:val="24"/>
                <w:szCs w:val="24"/>
              </w:rPr>
            </w:pPr>
            <w:r w:rsidRPr="00BD1F70">
              <w:rPr>
                <w:rFonts w:ascii="Times New Roman" w:eastAsiaTheme="minorHAnsi" w:hAnsi="Times New Roman"/>
                <w:iCs/>
                <w:sz w:val="24"/>
                <w:szCs w:val="24"/>
              </w:rPr>
              <w:t xml:space="preserve">Компьютерный томограф </w:t>
            </w:r>
            <w:proofErr w:type="spellStart"/>
            <w:r w:rsidRPr="00BD1F70">
              <w:rPr>
                <w:rFonts w:ascii="Times New Roman" w:eastAsiaTheme="minorHAnsi" w:hAnsi="Times New Roman"/>
                <w:iCs/>
                <w:sz w:val="24"/>
                <w:szCs w:val="24"/>
              </w:rPr>
              <w:t>Toshiba</w:t>
            </w:r>
            <w:proofErr w:type="spellEnd"/>
            <w:r w:rsidRPr="00BD1F70">
              <w:rPr>
                <w:rFonts w:ascii="Times New Roman" w:eastAsiaTheme="minorHAnsi" w:hAnsi="Times New Roman"/>
                <w:iCs/>
                <w:sz w:val="24"/>
                <w:szCs w:val="24"/>
              </w:rPr>
              <w:t xml:space="preserve"> Aguilion-64TSX-101A/Е, TOSHIBA</w:t>
            </w:r>
          </w:p>
          <w:p w:rsidR="00676C4F" w:rsidRPr="00BD1F70" w:rsidRDefault="00676C4F" w:rsidP="00676C4F">
            <w:pPr>
              <w:pStyle w:val="a4"/>
              <w:numPr>
                <w:ilvl w:val="0"/>
                <w:numId w:val="12"/>
              </w:numPr>
              <w:rPr>
                <w:rFonts w:ascii="Times New Roman" w:eastAsiaTheme="minorHAnsi" w:hAnsi="Times New Roman"/>
                <w:iCs/>
                <w:sz w:val="24"/>
                <w:szCs w:val="24"/>
              </w:rPr>
            </w:pPr>
            <w:r w:rsidRPr="00BD1F70">
              <w:rPr>
                <w:rFonts w:ascii="Times New Roman" w:eastAsiaTheme="minorHAnsi" w:hAnsi="Times New Roman"/>
                <w:iCs/>
                <w:sz w:val="24"/>
                <w:szCs w:val="24"/>
              </w:rPr>
              <w:t xml:space="preserve">Ангиографическая система </w:t>
            </w:r>
            <w:proofErr w:type="spellStart"/>
            <w:r w:rsidRPr="00BD1F70">
              <w:rPr>
                <w:rFonts w:ascii="Times New Roman" w:eastAsiaTheme="minorHAnsi" w:hAnsi="Times New Roman"/>
                <w:iCs/>
                <w:sz w:val="24"/>
                <w:szCs w:val="24"/>
              </w:rPr>
              <w:t>Infinyx</w:t>
            </w:r>
            <w:proofErr w:type="spellEnd"/>
            <w:r w:rsidRPr="00BD1F70">
              <w:rPr>
                <w:rFonts w:ascii="Times New Roman" w:eastAsiaTheme="minorHAnsi" w:hAnsi="Times New Roman"/>
                <w:iCs/>
                <w:sz w:val="24"/>
                <w:szCs w:val="24"/>
              </w:rPr>
              <w:t xml:space="preserve"> CF, TOSHIBA</w:t>
            </w:r>
          </w:p>
          <w:p w:rsidR="00676C4F" w:rsidRPr="00BD1F70" w:rsidRDefault="00676C4F" w:rsidP="00676C4F">
            <w:pPr>
              <w:pStyle w:val="a4"/>
              <w:numPr>
                <w:ilvl w:val="0"/>
                <w:numId w:val="12"/>
              </w:numPr>
              <w:rPr>
                <w:rFonts w:ascii="Times New Roman" w:eastAsiaTheme="minorHAnsi" w:hAnsi="Times New Roman"/>
                <w:iCs/>
                <w:sz w:val="24"/>
                <w:szCs w:val="24"/>
              </w:rPr>
            </w:pPr>
            <w:r w:rsidRPr="00BD1F70">
              <w:rPr>
                <w:rFonts w:ascii="Times New Roman" w:eastAsiaTheme="minorHAnsi" w:hAnsi="Times New Roman"/>
                <w:iCs/>
                <w:sz w:val="24"/>
                <w:szCs w:val="24"/>
              </w:rPr>
              <w:t xml:space="preserve">Ангиографическая рентгеновская система </w:t>
            </w:r>
            <w:proofErr w:type="spellStart"/>
            <w:r w:rsidRPr="00BD1F70">
              <w:rPr>
                <w:rFonts w:ascii="Times New Roman" w:eastAsiaTheme="minorHAnsi" w:hAnsi="Times New Roman"/>
                <w:iCs/>
                <w:sz w:val="24"/>
                <w:szCs w:val="24"/>
              </w:rPr>
              <w:t>система</w:t>
            </w:r>
            <w:proofErr w:type="spellEnd"/>
            <w:r w:rsidRPr="00BD1F70">
              <w:rPr>
                <w:rFonts w:ascii="Times New Roman" w:eastAsiaTheme="minorHAnsi" w:hAnsi="Times New Roman"/>
                <w:iCs/>
                <w:sz w:val="24"/>
                <w:szCs w:val="24"/>
              </w:rPr>
              <w:t xml:space="preserve"> </w:t>
            </w:r>
            <w:proofErr w:type="spellStart"/>
            <w:r w:rsidRPr="00BD1F70">
              <w:rPr>
                <w:rFonts w:ascii="Times New Roman" w:eastAsiaTheme="minorHAnsi" w:hAnsi="Times New Roman"/>
                <w:iCs/>
                <w:sz w:val="24"/>
                <w:szCs w:val="24"/>
              </w:rPr>
              <w:t>Allura</w:t>
            </w:r>
            <w:proofErr w:type="spellEnd"/>
            <w:r w:rsidRPr="00BD1F70">
              <w:rPr>
                <w:rFonts w:ascii="Times New Roman" w:eastAsiaTheme="minorHAnsi" w:hAnsi="Times New Roman"/>
                <w:iCs/>
                <w:sz w:val="24"/>
                <w:szCs w:val="24"/>
              </w:rPr>
              <w:t xml:space="preserve"> </w:t>
            </w:r>
            <w:proofErr w:type="spellStart"/>
            <w:r w:rsidRPr="00BD1F70">
              <w:rPr>
                <w:rFonts w:ascii="Times New Roman" w:eastAsiaTheme="minorHAnsi" w:hAnsi="Times New Roman"/>
                <w:iCs/>
                <w:sz w:val="24"/>
                <w:szCs w:val="24"/>
              </w:rPr>
              <w:t>Хper</w:t>
            </w:r>
            <w:proofErr w:type="spellEnd"/>
            <w:r w:rsidRPr="00BD1F70">
              <w:rPr>
                <w:rFonts w:ascii="Times New Roman" w:eastAsiaTheme="minorHAnsi" w:hAnsi="Times New Roman"/>
                <w:iCs/>
                <w:sz w:val="24"/>
                <w:szCs w:val="24"/>
              </w:rPr>
              <w:t xml:space="preserve"> FD 20/10, PHILIPS</w:t>
            </w:r>
          </w:p>
          <w:p w:rsidR="00676C4F" w:rsidRPr="00BD1F70" w:rsidRDefault="00676C4F" w:rsidP="00ED372C">
            <w:pPr>
              <w:widowControl w:val="0"/>
              <w:tabs>
                <w:tab w:val="left" w:pos="851"/>
                <w:tab w:val="left" w:pos="993"/>
              </w:tabs>
              <w:adjustRightInd w:val="0"/>
              <w:ind w:right="-87"/>
              <w:rPr>
                <w:rFonts w:ascii="Times New Roman" w:hAnsi="Times New Roman"/>
                <w:iCs/>
                <w:sz w:val="24"/>
                <w:szCs w:val="24"/>
              </w:rPr>
            </w:pPr>
          </w:p>
        </w:tc>
      </w:tr>
    </w:tbl>
    <w:p w:rsidR="00676C4F" w:rsidRDefault="00676C4F" w:rsidP="00EB49A0">
      <w:pPr>
        <w:widowControl w:val="0"/>
        <w:tabs>
          <w:tab w:val="left" w:pos="851"/>
        </w:tabs>
        <w:adjustRightInd w:val="0"/>
        <w:spacing w:after="0" w:line="240" w:lineRule="auto"/>
        <w:ind w:firstLine="567"/>
        <w:rPr>
          <w:rFonts w:ascii="Times New Roman" w:hAnsi="Times New Roman" w:cs="Times New Roman"/>
          <w:bCs/>
          <w:sz w:val="28"/>
          <w:szCs w:val="28"/>
        </w:rPr>
      </w:pPr>
    </w:p>
    <w:p w:rsidR="00676C4F" w:rsidRDefault="00676C4F" w:rsidP="00EB49A0">
      <w:pPr>
        <w:widowControl w:val="0"/>
        <w:tabs>
          <w:tab w:val="left" w:pos="851"/>
        </w:tabs>
        <w:adjustRightInd w:val="0"/>
        <w:spacing w:after="0" w:line="240" w:lineRule="auto"/>
        <w:ind w:firstLine="567"/>
        <w:rPr>
          <w:rFonts w:ascii="Times New Roman" w:hAnsi="Times New Roman" w:cs="Times New Roman"/>
          <w:bCs/>
          <w:sz w:val="28"/>
          <w:szCs w:val="28"/>
        </w:rPr>
      </w:pPr>
    </w:p>
    <w:p w:rsidR="001A2262" w:rsidRPr="001A0784" w:rsidRDefault="001A2262" w:rsidP="001A2262">
      <w:pPr>
        <w:widowControl w:val="0"/>
        <w:tabs>
          <w:tab w:val="left" w:pos="851"/>
        </w:tabs>
        <w:adjustRightInd w:val="0"/>
        <w:spacing w:after="0" w:line="240" w:lineRule="auto"/>
        <w:ind w:firstLine="567"/>
        <w:rPr>
          <w:rFonts w:ascii="Times New Roman" w:hAnsi="Times New Roman" w:cs="Times New Roman"/>
          <w:b/>
          <w:bCs/>
          <w:sz w:val="28"/>
          <w:szCs w:val="28"/>
        </w:rPr>
      </w:pPr>
      <w:r w:rsidRPr="001A0784">
        <w:rPr>
          <w:rFonts w:ascii="Times New Roman" w:hAnsi="Times New Roman" w:cs="Times New Roman"/>
          <w:b/>
          <w:bCs/>
          <w:sz w:val="28"/>
          <w:szCs w:val="28"/>
        </w:rPr>
        <w:t>Раздел 3. Прочие характеристики:</w:t>
      </w:r>
    </w:p>
    <w:p w:rsidR="001A2262" w:rsidRDefault="001A2262" w:rsidP="001A2262">
      <w:pPr>
        <w:pStyle w:val="a4"/>
        <w:widowControl w:val="0"/>
        <w:adjustRightInd w:val="0"/>
        <w:ind w:left="0" w:right="-87" w:firstLine="567"/>
        <w:rPr>
          <w:rFonts w:ascii="Times New Roman" w:hAnsi="Times New Roman"/>
          <w:iCs/>
          <w:sz w:val="28"/>
          <w:szCs w:val="28"/>
        </w:rPr>
      </w:pPr>
      <w:r w:rsidRPr="005108DC">
        <w:rPr>
          <w:rFonts w:ascii="Times New Roman" w:hAnsi="Times New Roman"/>
          <w:iCs/>
          <w:sz w:val="28"/>
          <w:szCs w:val="28"/>
        </w:rPr>
        <w:t>Поставщик включает все затраты, связанные с поставкой товара: доставка товара до пункта назначения, транспортные расходы, таможенные и другие обязательные платежи, предусмотренные законодательством Республики Казахстан.</w:t>
      </w:r>
    </w:p>
    <w:p w:rsidR="001A2262" w:rsidRPr="005108DC" w:rsidRDefault="001A2262" w:rsidP="001A2262">
      <w:pPr>
        <w:pStyle w:val="a4"/>
        <w:widowControl w:val="0"/>
        <w:adjustRightInd w:val="0"/>
        <w:ind w:left="0" w:right="-87" w:firstLine="567"/>
        <w:rPr>
          <w:rFonts w:ascii="Times New Roman" w:hAnsi="Times New Roman"/>
          <w:iCs/>
          <w:sz w:val="28"/>
          <w:szCs w:val="28"/>
        </w:rPr>
      </w:pPr>
      <w:r>
        <w:rPr>
          <w:rFonts w:ascii="Times New Roman" w:hAnsi="Times New Roman"/>
          <w:iCs/>
          <w:sz w:val="28"/>
          <w:szCs w:val="28"/>
        </w:rPr>
        <w:t xml:space="preserve">Поставщик при поставке товара должен предоставить оригинал или копию установленного образца сертификата соответствия и происхождения </w:t>
      </w:r>
      <w:r>
        <w:rPr>
          <w:rFonts w:ascii="Times New Roman" w:hAnsi="Times New Roman"/>
          <w:iCs/>
          <w:sz w:val="28"/>
          <w:szCs w:val="28"/>
        </w:rPr>
        <w:lastRenderedPageBreak/>
        <w:t>поставляемого товара.</w:t>
      </w:r>
    </w:p>
    <w:p w:rsidR="00850675" w:rsidRDefault="00850675" w:rsidP="001A2262">
      <w:pPr>
        <w:widowControl w:val="0"/>
        <w:tabs>
          <w:tab w:val="left" w:pos="851"/>
        </w:tabs>
        <w:adjustRightInd w:val="0"/>
        <w:spacing w:after="0" w:line="240" w:lineRule="auto"/>
        <w:ind w:firstLine="567"/>
        <w:jc w:val="both"/>
        <w:rPr>
          <w:rFonts w:ascii="Times New Roman" w:hAnsi="Times New Roman" w:cs="Times New Roman"/>
          <w:b/>
          <w:bCs/>
          <w:sz w:val="28"/>
          <w:szCs w:val="28"/>
        </w:rPr>
      </w:pPr>
    </w:p>
    <w:p w:rsidR="001A2262" w:rsidRPr="0099358E" w:rsidRDefault="001A2262" w:rsidP="001A2262">
      <w:pPr>
        <w:widowControl w:val="0"/>
        <w:tabs>
          <w:tab w:val="left" w:pos="851"/>
        </w:tabs>
        <w:adjustRightInd w:val="0"/>
        <w:spacing w:after="0" w:line="240" w:lineRule="auto"/>
        <w:ind w:firstLine="567"/>
        <w:jc w:val="both"/>
        <w:rPr>
          <w:rFonts w:ascii="Times New Roman" w:hAnsi="Times New Roman" w:cs="Times New Roman"/>
          <w:b/>
          <w:bCs/>
          <w:sz w:val="28"/>
          <w:szCs w:val="28"/>
        </w:rPr>
      </w:pPr>
      <w:r w:rsidRPr="0099358E">
        <w:rPr>
          <w:rFonts w:ascii="Times New Roman" w:hAnsi="Times New Roman" w:cs="Times New Roman"/>
          <w:b/>
          <w:bCs/>
          <w:sz w:val="28"/>
          <w:szCs w:val="28"/>
        </w:rPr>
        <w:t>Требования к контролю качества и приемке товара</w:t>
      </w:r>
    </w:p>
    <w:p w:rsidR="001A2262" w:rsidRPr="0099358E" w:rsidRDefault="001A2262" w:rsidP="001A2262">
      <w:pPr>
        <w:pStyle w:val="a4"/>
        <w:widowControl w:val="0"/>
        <w:adjustRightInd w:val="0"/>
        <w:ind w:left="0" w:right="-87" w:firstLine="567"/>
        <w:rPr>
          <w:rFonts w:ascii="Times New Roman" w:hAnsi="Times New Roman"/>
          <w:iCs/>
          <w:sz w:val="28"/>
          <w:szCs w:val="28"/>
        </w:rPr>
      </w:pPr>
      <w:r w:rsidRPr="0099358E">
        <w:rPr>
          <w:rFonts w:ascii="Times New Roman" w:hAnsi="Times New Roman"/>
          <w:iCs/>
          <w:sz w:val="28"/>
          <w:szCs w:val="28"/>
        </w:rPr>
        <w:t>Все поставляемое оборудование и все комплектующие к нему должны быть оригинальными, новыми, не бывшими в эксплуатации, не восстановленными и не собранными из восстановленных компонентов, работоспособными и обеспечивать предусмотренную производителем функциональность.</w:t>
      </w:r>
    </w:p>
    <w:p w:rsidR="001A2262" w:rsidRPr="0099358E" w:rsidRDefault="001A2262" w:rsidP="001A2262">
      <w:pPr>
        <w:pStyle w:val="a4"/>
        <w:widowControl w:val="0"/>
        <w:adjustRightInd w:val="0"/>
        <w:ind w:left="0" w:right="-87" w:firstLine="567"/>
        <w:rPr>
          <w:rFonts w:ascii="Times New Roman" w:hAnsi="Times New Roman"/>
          <w:iCs/>
          <w:sz w:val="28"/>
          <w:szCs w:val="28"/>
        </w:rPr>
      </w:pPr>
      <w:r w:rsidRPr="0099358E">
        <w:rPr>
          <w:rFonts w:ascii="Times New Roman" w:hAnsi="Times New Roman"/>
          <w:iCs/>
          <w:sz w:val="28"/>
          <w:szCs w:val="28"/>
        </w:rPr>
        <w:t xml:space="preserve">Поставляемое оборудование, комплектующие части, расходные материалы, аксессуары и программное обеспечение не должны вызывать ненадлежащее функционирование или отказ существующего оборудования и ранее установленного программного обеспечения. </w:t>
      </w:r>
    </w:p>
    <w:p w:rsidR="001A2262" w:rsidRPr="005D271E" w:rsidRDefault="001A2262" w:rsidP="001A2262">
      <w:pPr>
        <w:spacing w:after="0" w:line="240" w:lineRule="auto"/>
        <w:jc w:val="both"/>
        <w:rPr>
          <w:rFonts w:ascii="Times New Roman" w:hAnsi="Times New Roman" w:cs="Times New Roman"/>
          <w:sz w:val="28"/>
          <w:szCs w:val="28"/>
        </w:rPr>
      </w:pPr>
    </w:p>
    <w:p w:rsidR="001A2262" w:rsidRPr="00646A01" w:rsidRDefault="001A2262" w:rsidP="001A2262">
      <w:pPr>
        <w:pStyle w:val="a3"/>
        <w:tabs>
          <w:tab w:val="num" w:pos="709"/>
          <w:tab w:val="left" w:pos="851"/>
        </w:tabs>
        <w:spacing w:before="0" w:beforeAutospacing="0" w:after="0" w:afterAutospacing="0"/>
        <w:ind w:right="-87"/>
        <w:rPr>
          <w:b/>
          <w:sz w:val="28"/>
          <w:szCs w:val="28"/>
        </w:rPr>
      </w:pPr>
      <w:r>
        <w:rPr>
          <w:sz w:val="28"/>
          <w:szCs w:val="28"/>
        </w:rPr>
        <w:t xml:space="preserve">        </w:t>
      </w:r>
      <w:r w:rsidRPr="00646A01">
        <w:rPr>
          <w:b/>
          <w:sz w:val="28"/>
          <w:szCs w:val="28"/>
        </w:rPr>
        <w:t>Составил:</w:t>
      </w:r>
    </w:p>
    <w:p w:rsidR="001A2262" w:rsidRDefault="001A2262" w:rsidP="001A2262">
      <w:pPr>
        <w:pStyle w:val="a3"/>
        <w:tabs>
          <w:tab w:val="num" w:pos="709"/>
          <w:tab w:val="left" w:pos="851"/>
        </w:tabs>
        <w:spacing w:before="0" w:beforeAutospacing="0" w:after="0" w:afterAutospacing="0"/>
        <w:ind w:right="-87"/>
        <w:rPr>
          <w:sz w:val="28"/>
          <w:szCs w:val="28"/>
        </w:rPr>
      </w:pPr>
    </w:p>
    <w:p w:rsidR="001A2262" w:rsidRPr="00382851" w:rsidRDefault="001A2262" w:rsidP="001A2262">
      <w:pPr>
        <w:pStyle w:val="a3"/>
        <w:spacing w:before="0" w:beforeAutospacing="0" w:after="0" w:afterAutospacing="0"/>
        <w:ind w:left="567" w:right="-87"/>
        <w:rPr>
          <w:b/>
          <w:sz w:val="28"/>
          <w:szCs w:val="28"/>
        </w:rPr>
      </w:pPr>
      <w:r w:rsidRPr="00382851">
        <w:rPr>
          <w:b/>
          <w:sz w:val="28"/>
          <w:szCs w:val="28"/>
        </w:rPr>
        <w:t>Исполнитель</w:t>
      </w:r>
    </w:p>
    <w:p w:rsidR="001A2262" w:rsidRPr="00382851" w:rsidRDefault="001A2262" w:rsidP="001A2262">
      <w:pPr>
        <w:pStyle w:val="a3"/>
        <w:spacing w:before="0" w:beforeAutospacing="0" w:after="0" w:afterAutospacing="0"/>
        <w:ind w:left="567" w:right="-87"/>
        <w:rPr>
          <w:sz w:val="28"/>
          <w:szCs w:val="28"/>
        </w:rPr>
      </w:pPr>
      <w:r w:rsidRPr="00382851">
        <w:rPr>
          <w:sz w:val="28"/>
          <w:szCs w:val="28"/>
        </w:rPr>
        <w:t xml:space="preserve">Руководитель </w:t>
      </w:r>
      <w:r>
        <w:rPr>
          <w:sz w:val="28"/>
          <w:szCs w:val="28"/>
          <w:lang w:val="en-US"/>
        </w:rPr>
        <w:t>IT</w:t>
      </w:r>
      <w:r w:rsidRPr="00F86CEC">
        <w:rPr>
          <w:sz w:val="28"/>
          <w:szCs w:val="28"/>
        </w:rPr>
        <w:t xml:space="preserve"> </w:t>
      </w:r>
      <w:r w:rsidRPr="00382851">
        <w:rPr>
          <w:sz w:val="28"/>
          <w:szCs w:val="28"/>
        </w:rPr>
        <w:t xml:space="preserve">отдела </w:t>
      </w:r>
      <w:r>
        <w:rPr>
          <w:sz w:val="28"/>
          <w:szCs w:val="28"/>
        </w:rPr>
        <w:tab/>
      </w:r>
      <w:r>
        <w:rPr>
          <w:sz w:val="28"/>
          <w:szCs w:val="28"/>
        </w:rPr>
        <w:tab/>
      </w:r>
      <w:r w:rsidRPr="00382851">
        <w:rPr>
          <w:sz w:val="28"/>
          <w:szCs w:val="28"/>
        </w:rPr>
        <w:tab/>
        <w:t xml:space="preserve">            </w:t>
      </w:r>
      <w:r w:rsidRPr="00382851">
        <w:rPr>
          <w:sz w:val="28"/>
          <w:szCs w:val="28"/>
        </w:rPr>
        <w:tab/>
      </w:r>
      <w:proofErr w:type="spellStart"/>
      <w:r>
        <w:rPr>
          <w:sz w:val="28"/>
          <w:szCs w:val="28"/>
        </w:rPr>
        <w:t>Хидиров</w:t>
      </w:r>
      <w:proofErr w:type="spellEnd"/>
      <w:r>
        <w:rPr>
          <w:sz w:val="28"/>
          <w:szCs w:val="28"/>
        </w:rPr>
        <w:t xml:space="preserve"> Б.М.</w:t>
      </w:r>
    </w:p>
    <w:p w:rsidR="00AE0757" w:rsidRDefault="00AE0757" w:rsidP="00130718">
      <w:pPr>
        <w:pStyle w:val="a3"/>
        <w:tabs>
          <w:tab w:val="num" w:pos="709"/>
          <w:tab w:val="left" w:pos="851"/>
        </w:tabs>
        <w:spacing w:before="0" w:beforeAutospacing="0" w:after="0" w:afterAutospacing="0"/>
        <w:ind w:left="567" w:right="-87"/>
        <w:rPr>
          <w:sz w:val="28"/>
          <w:szCs w:val="28"/>
        </w:rPr>
      </w:pPr>
    </w:p>
    <w:p w:rsidR="00AE0757" w:rsidRDefault="00AE0757" w:rsidP="00130718">
      <w:pPr>
        <w:pStyle w:val="a3"/>
        <w:tabs>
          <w:tab w:val="num" w:pos="709"/>
          <w:tab w:val="left" w:pos="851"/>
        </w:tabs>
        <w:spacing w:before="0" w:beforeAutospacing="0" w:after="0" w:afterAutospacing="0"/>
        <w:ind w:left="567" w:right="-87"/>
        <w:rPr>
          <w:sz w:val="28"/>
          <w:szCs w:val="28"/>
        </w:rPr>
      </w:pPr>
    </w:p>
    <w:sectPr w:rsidR="00AE0757" w:rsidSect="00AE0757">
      <w:pgSz w:w="11906" w:h="16838"/>
      <w:pgMar w:top="568"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A46BE"/>
    <w:multiLevelType w:val="multilevel"/>
    <w:tmpl w:val="5052B358"/>
    <w:lvl w:ilvl="0">
      <w:start w:val="2"/>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4290" w:hanging="108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790" w:hanging="144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9290" w:hanging="1800"/>
      </w:pPr>
      <w:rPr>
        <w:rFonts w:hint="default"/>
      </w:rPr>
    </w:lvl>
    <w:lvl w:ilvl="8">
      <w:start w:val="1"/>
      <w:numFmt w:val="decimal"/>
      <w:lvlText w:val="%1.%2.%3.%4.%5.%6.%7.%8.%9"/>
      <w:lvlJc w:val="left"/>
      <w:pPr>
        <w:ind w:left="10720" w:hanging="2160"/>
      </w:pPr>
      <w:rPr>
        <w:rFonts w:hint="default"/>
      </w:rPr>
    </w:lvl>
  </w:abstractNum>
  <w:abstractNum w:abstractNumId="1" w15:restartNumberingAfterBreak="0">
    <w:nsid w:val="0FA85457"/>
    <w:multiLevelType w:val="multilevel"/>
    <w:tmpl w:val="84A88D16"/>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14564DCF"/>
    <w:multiLevelType w:val="multilevel"/>
    <w:tmpl w:val="4D6692B8"/>
    <w:lvl w:ilvl="0">
      <w:start w:val="92"/>
      <w:numFmt w:val="decimal"/>
      <w:lvlText w:val="%1."/>
      <w:lvlJc w:val="left"/>
      <w:pPr>
        <w:ind w:left="1920" w:hanging="1110"/>
      </w:pPr>
      <w:rPr>
        <w:rFonts w:cs="Times New Roman" w:hint="default"/>
        <w:b w:val="0"/>
      </w:rPr>
    </w:lvl>
    <w:lvl w:ilvl="1">
      <w:start w:val="1"/>
      <w:numFmt w:val="decimal"/>
      <w:isLgl/>
      <w:lvlText w:val="%2)"/>
      <w:lvlJc w:val="left"/>
      <w:pPr>
        <w:ind w:left="2918" w:hanging="1500"/>
      </w:pPr>
      <w:rPr>
        <w:rFonts w:ascii="Times New Roman" w:eastAsia="Times New Roman" w:hAnsi="Times New Roman" w:cs="Times New Roman" w:hint="default"/>
      </w:rPr>
    </w:lvl>
    <w:lvl w:ilvl="2">
      <w:start w:val="1"/>
      <w:numFmt w:val="decimal"/>
      <w:isLgl/>
      <w:lvlText w:val="%1.%2.%3."/>
      <w:lvlJc w:val="left"/>
      <w:pPr>
        <w:ind w:left="2852" w:hanging="1500"/>
      </w:pPr>
      <w:rPr>
        <w:rFonts w:cs="Times New Roman" w:hint="default"/>
      </w:rPr>
    </w:lvl>
    <w:lvl w:ilvl="3">
      <w:start w:val="1"/>
      <w:numFmt w:val="decimal"/>
      <w:isLgl/>
      <w:lvlText w:val="%1.%2.%3.%4."/>
      <w:lvlJc w:val="left"/>
      <w:pPr>
        <w:ind w:left="2993" w:hanging="1500"/>
      </w:pPr>
      <w:rPr>
        <w:rFonts w:cs="Times New Roman" w:hint="default"/>
      </w:rPr>
    </w:lvl>
    <w:lvl w:ilvl="4">
      <w:start w:val="1"/>
      <w:numFmt w:val="decimal"/>
      <w:isLgl/>
      <w:lvlText w:val="%1.%2.%3.%4.%5."/>
      <w:lvlJc w:val="left"/>
      <w:pPr>
        <w:ind w:left="3134" w:hanging="1500"/>
      </w:pPr>
      <w:rPr>
        <w:rFonts w:cs="Times New Roman" w:hint="default"/>
      </w:rPr>
    </w:lvl>
    <w:lvl w:ilvl="5">
      <w:start w:val="1"/>
      <w:numFmt w:val="decimal"/>
      <w:isLgl/>
      <w:lvlText w:val="%1.%2.%3.%4.%5.%6."/>
      <w:lvlJc w:val="left"/>
      <w:pPr>
        <w:ind w:left="3275" w:hanging="1500"/>
      </w:pPr>
      <w:rPr>
        <w:rFonts w:cs="Times New Roman" w:hint="default"/>
      </w:rPr>
    </w:lvl>
    <w:lvl w:ilvl="6">
      <w:start w:val="1"/>
      <w:numFmt w:val="decimal"/>
      <w:isLgl/>
      <w:lvlText w:val="%1.%2.%3.%4.%5.%6.%7."/>
      <w:lvlJc w:val="left"/>
      <w:pPr>
        <w:ind w:left="3716" w:hanging="1800"/>
      </w:pPr>
      <w:rPr>
        <w:rFonts w:cs="Times New Roman" w:hint="default"/>
      </w:rPr>
    </w:lvl>
    <w:lvl w:ilvl="7">
      <w:start w:val="1"/>
      <w:numFmt w:val="decimal"/>
      <w:isLgl/>
      <w:lvlText w:val="%1.%2.%3.%4.%5.%6.%7.%8."/>
      <w:lvlJc w:val="left"/>
      <w:pPr>
        <w:ind w:left="3857" w:hanging="1800"/>
      </w:pPr>
      <w:rPr>
        <w:rFonts w:cs="Times New Roman" w:hint="default"/>
      </w:rPr>
    </w:lvl>
    <w:lvl w:ilvl="8">
      <w:start w:val="1"/>
      <w:numFmt w:val="decimal"/>
      <w:isLgl/>
      <w:lvlText w:val="%1.%2.%3.%4.%5.%6.%7.%8.%9."/>
      <w:lvlJc w:val="left"/>
      <w:pPr>
        <w:ind w:left="4358" w:hanging="2160"/>
      </w:pPr>
      <w:rPr>
        <w:rFonts w:cs="Times New Roman" w:hint="default"/>
      </w:rPr>
    </w:lvl>
  </w:abstractNum>
  <w:abstractNum w:abstractNumId="3" w15:restartNumberingAfterBreak="0">
    <w:nsid w:val="15C55428"/>
    <w:multiLevelType w:val="multilevel"/>
    <w:tmpl w:val="7BC007C4"/>
    <w:lvl w:ilvl="0">
      <w:start w:val="3"/>
      <w:numFmt w:val="decimal"/>
      <w:lvlText w:val="%1"/>
      <w:lvlJc w:val="left"/>
      <w:pPr>
        <w:ind w:left="360" w:hanging="360"/>
      </w:pPr>
      <w:rPr>
        <w:rFonts w:eastAsiaTheme="minorEastAsia" w:hint="default"/>
      </w:rPr>
    </w:lvl>
    <w:lvl w:ilvl="1">
      <w:start w:val="1"/>
      <w:numFmt w:val="decimal"/>
      <w:lvlText w:val="%1.%2"/>
      <w:lvlJc w:val="left"/>
      <w:pPr>
        <w:ind w:left="928" w:hanging="360"/>
      </w:pPr>
      <w:rPr>
        <w:rFonts w:eastAsiaTheme="minorEastAsia" w:hint="default"/>
      </w:rPr>
    </w:lvl>
    <w:lvl w:ilvl="2">
      <w:start w:val="1"/>
      <w:numFmt w:val="decimal"/>
      <w:lvlText w:val="%1.%2.%3"/>
      <w:lvlJc w:val="left"/>
      <w:pPr>
        <w:ind w:left="1854" w:hanging="720"/>
      </w:pPr>
      <w:rPr>
        <w:rFonts w:eastAsiaTheme="minorEastAsia" w:hint="default"/>
      </w:rPr>
    </w:lvl>
    <w:lvl w:ilvl="3">
      <w:start w:val="1"/>
      <w:numFmt w:val="decimal"/>
      <w:lvlText w:val="%1.%2.%3.%4"/>
      <w:lvlJc w:val="left"/>
      <w:pPr>
        <w:ind w:left="2781" w:hanging="1080"/>
      </w:pPr>
      <w:rPr>
        <w:rFonts w:eastAsiaTheme="minorEastAsia" w:hint="default"/>
      </w:rPr>
    </w:lvl>
    <w:lvl w:ilvl="4">
      <w:start w:val="1"/>
      <w:numFmt w:val="decimal"/>
      <w:lvlText w:val="%1.%2.%3.%4.%5"/>
      <w:lvlJc w:val="left"/>
      <w:pPr>
        <w:ind w:left="3348" w:hanging="1080"/>
      </w:pPr>
      <w:rPr>
        <w:rFonts w:eastAsiaTheme="minorEastAsia" w:hint="default"/>
      </w:rPr>
    </w:lvl>
    <w:lvl w:ilvl="5">
      <w:start w:val="1"/>
      <w:numFmt w:val="decimal"/>
      <w:lvlText w:val="%1.%2.%3.%4.%5.%6"/>
      <w:lvlJc w:val="left"/>
      <w:pPr>
        <w:ind w:left="4275" w:hanging="1440"/>
      </w:pPr>
      <w:rPr>
        <w:rFonts w:eastAsiaTheme="minorEastAsia" w:hint="default"/>
      </w:rPr>
    </w:lvl>
    <w:lvl w:ilvl="6">
      <w:start w:val="1"/>
      <w:numFmt w:val="decimal"/>
      <w:lvlText w:val="%1.%2.%3.%4.%5.%6.%7"/>
      <w:lvlJc w:val="left"/>
      <w:pPr>
        <w:ind w:left="4842" w:hanging="1440"/>
      </w:pPr>
      <w:rPr>
        <w:rFonts w:eastAsiaTheme="minorEastAsia" w:hint="default"/>
      </w:rPr>
    </w:lvl>
    <w:lvl w:ilvl="7">
      <w:start w:val="1"/>
      <w:numFmt w:val="decimal"/>
      <w:lvlText w:val="%1.%2.%3.%4.%5.%6.%7.%8"/>
      <w:lvlJc w:val="left"/>
      <w:pPr>
        <w:ind w:left="5769" w:hanging="1800"/>
      </w:pPr>
      <w:rPr>
        <w:rFonts w:eastAsiaTheme="minorEastAsia" w:hint="default"/>
      </w:rPr>
    </w:lvl>
    <w:lvl w:ilvl="8">
      <w:start w:val="1"/>
      <w:numFmt w:val="decimal"/>
      <w:lvlText w:val="%1.%2.%3.%4.%5.%6.%7.%8.%9"/>
      <w:lvlJc w:val="left"/>
      <w:pPr>
        <w:ind w:left="6696" w:hanging="2160"/>
      </w:pPr>
      <w:rPr>
        <w:rFonts w:eastAsiaTheme="minorEastAsia" w:hint="default"/>
      </w:rPr>
    </w:lvl>
  </w:abstractNum>
  <w:abstractNum w:abstractNumId="4" w15:restartNumberingAfterBreak="0">
    <w:nsid w:val="29CE799F"/>
    <w:multiLevelType w:val="multilevel"/>
    <w:tmpl w:val="B0A05FF2"/>
    <w:lvl w:ilvl="0">
      <w:start w:val="92"/>
      <w:numFmt w:val="decimal"/>
      <w:lvlText w:val="%1."/>
      <w:lvlJc w:val="left"/>
      <w:pPr>
        <w:ind w:left="1920" w:hanging="1110"/>
      </w:pPr>
      <w:rPr>
        <w:rFonts w:cs="Times New Roman" w:hint="default"/>
        <w:b w:val="0"/>
      </w:rPr>
    </w:lvl>
    <w:lvl w:ilvl="1">
      <w:start w:val="1"/>
      <w:numFmt w:val="decimal"/>
      <w:isLgl/>
      <w:lvlText w:val="%2)"/>
      <w:lvlJc w:val="left"/>
      <w:pPr>
        <w:ind w:left="2570" w:hanging="1500"/>
      </w:pPr>
      <w:rPr>
        <w:rFonts w:ascii="Times New Roman" w:eastAsia="Times New Roman" w:hAnsi="Times New Roman" w:cs="Times New Roman" w:hint="default"/>
      </w:rPr>
    </w:lvl>
    <w:lvl w:ilvl="2">
      <w:start w:val="1"/>
      <w:numFmt w:val="decimal"/>
      <w:isLgl/>
      <w:lvlText w:val="%1.%2.%3."/>
      <w:lvlJc w:val="left"/>
      <w:pPr>
        <w:ind w:left="2852" w:hanging="1500"/>
      </w:pPr>
      <w:rPr>
        <w:rFonts w:cs="Times New Roman" w:hint="default"/>
      </w:rPr>
    </w:lvl>
    <w:lvl w:ilvl="3">
      <w:start w:val="1"/>
      <w:numFmt w:val="decimal"/>
      <w:isLgl/>
      <w:lvlText w:val="%1.%2.%3.%4."/>
      <w:lvlJc w:val="left"/>
      <w:pPr>
        <w:ind w:left="2993" w:hanging="1500"/>
      </w:pPr>
      <w:rPr>
        <w:rFonts w:cs="Times New Roman" w:hint="default"/>
      </w:rPr>
    </w:lvl>
    <w:lvl w:ilvl="4">
      <w:start w:val="1"/>
      <w:numFmt w:val="decimal"/>
      <w:isLgl/>
      <w:lvlText w:val="%1.%2.%3.%4.%5."/>
      <w:lvlJc w:val="left"/>
      <w:pPr>
        <w:ind w:left="3134" w:hanging="1500"/>
      </w:pPr>
      <w:rPr>
        <w:rFonts w:cs="Times New Roman" w:hint="default"/>
      </w:rPr>
    </w:lvl>
    <w:lvl w:ilvl="5">
      <w:start w:val="1"/>
      <w:numFmt w:val="decimal"/>
      <w:isLgl/>
      <w:lvlText w:val="%1.%2.%3.%4.%5.%6."/>
      <w:lvlJc w:val="left"/>
      <w:pPr>
        <w:ind w:left="3275" w:hanging="1500"/>
      </w:pPr>
      <w:rPr>
        <w:rFonts w:cs="Times New Roman" w:hint="default"/>
      </w:rPr>
    </w:lvl>
    <w:lvl w:ilvl="6">
      <w:start w:val="1"/>
      <w:numFmt w:val="decimal"/>
      <w:isLgl/>
      <w:lvlText w:val="%1.%2.%3.%4.%5.%6.%7."/>
      <w:lvlJc w:val="left"/>
      <w:pPr>
        <w:ind w:left="3716" w:hanging="1800"/>
      </w:pPr>
      <w:rPr>
        <w:rFonts w:cs="Times New Roman" w:hint="default"/>
      </w:rPr>
    </w:lvl>
    <w:lvl w:ilvl="7">
      <w:start w:val="1"/>
      <w:numFmt w:val="decimal"/>
      <w:isLgl/>
      <w:lvlText w:val="%1.%2.%3.%4.%5.%6.%7.%8."/>
      <w:lvlJc w:val="left"/>
      <w:pPr>
        <w:ind w:left="3857" w:hanging="1800"/>
      </w:pPr>
      <w:rPr>
        <w:rFonts w:cs="Times New Roman" w:hint="default"/>
      </w:rPr>
    </w:lvl>
    <w:lvl w:ilvl="8">
      <w:start w:val="1"/>
      <w:numFmt w:val="decimal"/>
      <w:isLgl/>
      <w:lvlText w:val="%1.%2.%3.%4.%5.%6.%7.%8.%9."/>
      <w:lvlJc w:val="left"/>
      <w:pPr>
        <w:ind w:left="4358" w:hanging="2160"/>
      </w:pPr>
      <w:rPr>
        <w:rFonts w:cs="Times New Roman" w:hint="default"/>
      </w:rPr>
    </w:lvl>
  </w:abstractNum>
  <w:abstractNum w:abstractNumId="5" w15:restartNumberingAfterBreak="0">
    <w:nsid w:val="2AA95E26"/>
    <w:multiLevelType w:val="multilevel"/>
    <w:tmpl w:val="4140C336"/>
    <w:lvl w:ilvl="0">
      <w:start w:val="1"/>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4290" w:hanging="108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790" w:hanging="144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9290" w:hanging="1800"/>
      </w:pPr>
      <w:rPr>
        <w:rFonts w:hint="default"/>
      </w:rPr>
    </w:lvl>
    <w:lvl w:ilvl="8">
      <w:start w:val="1"/>
      <w:numFmt w:val="decimal"/>
      <w:lvlText w:val="%1.%2.%3.%4.%5.%6.%7.%8.%9"/>
      <w:lvlJc w:val="left"/>
      <w:pPr>
        <w:ind w:left="10720" w:hanging="2160"/>
      </w:pPr>
      <w:rPr>
        <w:rFonts w:hint="default"/>
      </w:rPr>
    </w:lvl>
  </w:abstractNum>
  <w:abstractNum w:abstractNumId="6" w15:restartNumberingAfterBreak="0">
    <w:nsid w:val="4D655AB9"/>
    <w:multiLevelType w:val="hybridMultilevel"/>
    <w:tmpl w:val="894C9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6D4503D"/>
    <w:multiLevelType w:val="hybridMultilevel"/>
    <w:tmpl w:val="01C64A7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9C057D9"/>
    <w:multiLevelType w:val="multilevel"/>
    <w:tmpl w:val="B0A05FF2"/>
    <w:lvl w:ilvl="0">
      <w:start w:val="92"/>
      <w:numFmt w:val="decimal"/>
      <w:lvlText w:val="%1."/>
      <w:lvlJc w:val="left"/>
      <w:pPr>
        <w:ind w:left="1920" w:hanging="1110"/>
      </w:pPr>
      <w:rPr>
        <w:rFonts w:cs="Times New Roman" w:hint="default"/>
        <w:b w:val="0"/>
      </w:rPr>
    </w:lvl>
    <w:lvl w:ilvl="1">
      <w:start w:val="1"/>
      <w:numFmt w:val="decimal"/>
      <w:isLgl/>
      <w:lvlText w:val="%2)"/>
      <w:lvlJc w:val="left"/>
      <w:pPr>
        <w:ind w:left="2570" w:hanging="1500"/>
      </w:pPr>
      <w:rPr>
        <w:rFonts w:ascii="Times New Roman" w:eastAsia="Times New Roman" w:hAnsi="Times New Roman" w:cs="Times New Roman" w:hint="default"/>
      </w:rPr>
    </w:lvl>
    <w:lvl w:ilvl="2">
      <w:start w:val="1"/>
      <w:numFmt w:val="decimal"/>
      <w:isLgl/>
      <w:lvlText w:val="%1.%2.%3."/>
      <w:lvlJc w:val="left"/>
      <w:pPr>
        <w:ind w:left="2852" w:hanging="1500"/>
      </w:pPr>
      <w:rPr>
        <w:rFonts w:cs="Times New Roman" w:hint="default"/>
      </w:rPr>
    </w:lvl>
    <w:lvl w:ilvl="3">
      <w:start w:val="1"/>
      <w:numFmt w:val="decimal"/>
      <w:isLgl/>
      <w:lvlText w:val="%1.%2.%3.%4."/>
      <w:lvlJc w:val="left"/>
      <w:pPr>
        <w:ind w:left="2993" w:hanging="1500"/>
      </w:pPr>
      <w:rPr>
        <w:rFonts w:cs="Times New Roman" w:hint="default"/>
      </w:rPr>
    </w:lvl>
    <w:lvl w:ilvl="4">
      <w:start w:val="1"/>
      <w:numFmt w:val="decimal"/>
      <w:isLgl/>
      <w:lvlText w:val="%1.%2.%3.%4.%5."/>
      <w:lvlJc w:val="left"/>
      <w:pPr>
        <w:ind w:left="3134" w:hanging="1500"/>
      </w:pPr>
      <w:rPr>
        <w:rFonts w:cs="Times New Roman" w:hint="default"/>
      </w:rPr>
    </w:lvl>
    <w:lvl w:ilvl="5">
      <w:start w:val="1"/>
      <w:numFmt w:val="decimal"/>
      <w:isLgl/>
      <w:lvlText w:val="%1.%2.%3.%4.%5.%6."/>
      <w:lvlJc w:val="left"/>
      <w:pPr>
        <w:ind w:left="3275" w:hanging="1500"/>
      </w:pPr>
      <w:rPr>
        <w:rFonts w:cs="Times New Roman" w:hint="default"/>
      </w:rPr>
    </w:lvl>
    <w:lvl w:ilvl="6">
      <w:start w:val="1"/>
      <w:numFmt w:val="decimal"/>
      <w:isLgl/>
      <w:lvlText w:val="%1.%2.%3.%4.%5.%6.%7."/>
      <w:lvlJc w:val="left"/>
      <w:pPr>
        <w:ind w:left="3716" w:hanging="1800"/>
      </w:pPr>
      <w:rPr>
        <w:rFonts w:cs="Times New Roman" w:hint="default"/>
      </w:rPr>
    </w:lvl>
    <w:lvl w:ilvl="7">
      <w:start w:val="1"/>
      <w:numFmt w:val="decimal"/>
      <w:isLgl/>
      <w:lvlText w:val="%1.%2.%3.%4.%5.%6.%7.%8."/>
      <w:lvlJc w:val="left"/>
      <w:pPr>
        <w:ind w:left="3857" w:hanging="1800"/>
      </w:pPr>
      <w:rPr>
        <w:rFonts w:cs="Times New Roman" w:hint="default"/>
      </w:rPr>
    </w:lvl>
    <w:lvl w:ilvl="8">
      <w:start w:val="1"/>
      <w:numFmt w:val="decimal"/>
      <w:isLgl/>
      <w:lvlText w:val="%1.%2.%3.%4.%5.%6.%7.%8.%9."/>
      <w:lvlJc w:val="left"/>
      <w:pPr>
        <w:ind w:left="4358" w:hanging="2160"/>
      </w:pPr>
      <w:rPr>
        <w:rFonts w:cs="Times New Roman" w:hint="default"/>
      </w:rPr>
    </w:lvl>
  </w:abstractNum>
  <w:abstractNum w:abstractNumId="9" w15:restartNumberingAfterBreak="0">
    <w:nsid w:val="5B4E7B73"/>
    <w:multiLevelType w:val="multilevel"/>
    <w:tmpl w:val="A418D1A8"/>
    <w:lvl w:ilvl="0">
      <w:start w:val="92"/>
      <w:numFmt w:val="decimal"/>
      <w:lvlText w:val="%1."/>
      <w:lvlJc w:val="left"/>
      <w:pPr>
        <w:ind w:left="1920" w:hanging="1110"/>
      </w:pPr>
      <w:rPr>
        <w:rFonts w:cs="Times New Roman" w:hint="default"/>
        <w:b w:val="0"/>
      </w:rPr>
    </w:lvl>
    <w:lvl w:ilvl="1">
      <w:start w:val="1"/>
      <w:numFmt w:val="decimal"/>
      <w:isLgl/>
      <w:lvlText w:val="%2)"/>
      <w:lvlJc w:val="left"/>
      <w:pPr>
        <w:ind w:left="2570" w:hanging="1500"/>
      </w:pPr>
      <w:rPr>
        <w:rFonts w:ascii="Times New Roman" w:eastAsia="Times New Roman" w:hAnsi="Times New Roman" w:cs="Times New Roman" w:hint="default"/>
      </w:rPr>
    </w:lvl>
    <w:lvl w:ilvl="2">
      <w:start w:val="1"/>
      <w:numFmt w:val="decimal"/>
      <w:isLgl/>
      <w:lvlText w:val="%1.%2.%3."/>
      <w:lvlJc w:val="left"/>
      <w:pPr>
        <w:ind w:left="2852" w:hanging="1500"/>
      </w:pPr>
      <w:rPr>
        <w:rFonts w:cs="Times New Roman" w:hint="default"/>
      </w:rPr>
    </w:lvl>
    <w:lvl w:ilvl="3">
      <w:start w:val="1"/>
      <w:numFmt w:val="decimal"/>
      <w:isLgl/>
      <w:lvlText w:val="%1.%2.%3.%4."/>
      <w:lvlJc w:val="left"/>
      <w:pPr>
        <w:ind w:left="2993" w:hanging="1500"/>
      </w:pPr>
      <w:rPr>
        <w:rFonts w:cs="Times New Roman" w:hint="default"/>
      </w:rPr>
    </w:lvl>
    <w:lvl w:ilvl="4">
      <w:start w:val="1"/>
      <w:numFmt w:val="decimal"/>
      <w:isLgl/>
      <w:lvlText w:val="%1.%2.%3.%4.%5."/>
      <w:lvlJc w:val="left"/>
      <w:pPr>
        <w:ind w:left="3134" w:hanging="1500"/>
      </w:pPr>
      <w:rPr>
        <w:rFonts w:cs="Times New Roman" w:hint="default"/>
      </w:rPr>
    </w:lvl>
    <w:lvl w:ilvl="5">
      <w:start w:val="1"/>
      <w:numFmt w:val="decimal"/>
      <w:isLgl/>
      <w:lvlText w:val="%1.%2.%3.%4.%5.%6."/>
      <w:lvlJc w:val="left"/>
      <w:pPr>
        <w:ind w:left="3275" w:hanging="1500"/>
      </w:pPr>
      <w:rPr>
        <w:rFonts w:cs="Times New Roman" w:hint="default"/>
      </w:rPr>
    </w:lvl>
    <w:lvl w:ilvl="6">
      <w:start w:val="1"/>
      <w:numFmt w:val="decimal"/>
      <w:isLgl/>
      <w:lvlText w:val="%1.%2.%3.%4.%5.%6.%7."/>
      <w:lvlJc w:val="left"/>
      <w:pPr>
        <w:ind w:left="3716" w:hanging="1800"/>
      </w:pPr>
      <w:rPr>
        <w:rFonts w:cs="Times New Roman" w:hint="default"/>
      </w:rPr>
    </w:lvl>
    <w:lvl w:ilvl="7">
      <w:start w:val="1"/>
      <w:numFmt w:val="decimal"/>
      <w:isLgl/>
      <w:lvlText w:val="%1.%2.%3.%4.%5.%6.%7.%8."/>
      <w:lvlJc w:val="left"/>
      <w:pPr>
        <w:ind w:left="3857" w:hanging="1800"/>
      </w:pPr>
      <w:rPr>
        <w:rFonts w:cs="Times New Roman" w:hint="default"/>
      </w:rPr>
    </w:lvl>
    <w:lvl w:ilvl="8">
      <w:start w:val="1"/>
      <w:numFmt w:val="decimal"/>
      <w:isLgl/>
      <w:lvlText w:val="%1.%2.%3.%4.%5.%6.%7.%8.%9."/>
      <w:lvlJc w:val="left"/>
      <w:pPr>
        <w:ind w:left="4358" w:hanging="2160"/>
      </w:pPr>
      <w:rPr>
        <w:rFonts w:cs="Times New Roman" w:hint="default"/>
      </w:rPr>
    </w:lvl>
  </w:abstractNum>
  <w:abstractNum w:abstractNumId="10" w15:restartNumberingAfterBreak="0">
    <w:nsid w:val="5C52749A"/>
    <w:multiLevelType w:val="hybridMultilevel"/>
    <w:tmpl w:val="894C9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EDE7C5C"/>
    <w:multiLevelType w:val="multilevel"/>
    <w:tmpl w:val="3B3E0ECA"/>
    <w:lvl w:ilvl="0">
      <w:start w:val="2"/>
      <w:numFmt w:val="decimal"/>
      <w:lvlText w:val="%1"/>
      <w:lvlJc w:val="left"/>
      <w:pPr>
        <w:ind w:left="360" w:hanging="360"/>
      </w:pPr>
      <w:rPr>
        <w:rFonts w:eastAsiaTheme="minorEastAsia" w:hint="default"/>
      </w:rPr>
    </w:lvl>
    <w:lvl w:ilvl="1">
      <w:start w:val="1"/>
      <w:numFmt w:val="decimal"/>
      <w:lvlText w:val="%1.%2"/>
      <w:lvlJc w:val="left"/>
      <w:pPr>
        <w:ind w:left="927" w:hanging="360"/>
      </w:pPr>
      <w:rPr>
        <w:rFonts w:eastAsiaTheme="minorEastAsia" w:hint="default"/>
      </w:rPr>
    </w:lvl>
    <w:lvl w:ilvl="2">
      <w:start w:val="1"/>
      <w:numFmt w:val="decimal"/>
      <w:lvlText w:val="%1.%2.%3"/>
      <w:lvlJc w:val="left"/>
      <w:pPr>
        <w:ind w:left="1854" w:hanging="720"/>
      </w:pPr>
      <w:rPr>
        <w:rFonts w:eastAsiaTheme="minorEastAsia" w:hint="default"/>
      </w:rPr>
    </w:lvl>
    <w:lvl w:ilvl="3">
      <w:start w:val="1"/>
      <w:numFmt w:val="decimal"/>
      <w:lvlText w:val="%1.%2.%3.%4"/>
      <w:lvlJc w:val="left"/>
      <w:pPr>
        <w:ind w:left="2781" w:hanging="1080"/>
      </w:pPr>
      <w:rPr>
        <w:rFonts w:eastAsiaTheme="minorEastAsia" w:hint="default"/>
      </w:rPr>
    </w:lvl>
    <w:lvl w:ilvl="4">
      <w:start w:val="1"/>
      <w:numFmt w:val="decimal"/>
      <w:lvlText w:val="%1.%2.%3.%4.%5"/>
      <w:lvlJc w:val="left"/>
      <w:pPr>
        <w:ind w:left="3348" w:hanging="1080"/>
      </w:pPr>
      <w:rPr>
        <w:rFonts w:eastAsiaTheme="minorEastAsia" w:hint="default"/>
      </w:rPr>
    </w:lvl>
    <w:lvl w:ilvl="5">
      <w:start w:val="1"/>
      <w:numFmt w:val="decimal"/>
      <w:lvlText w:val="%1.%2.%3.%4.%5.%6"/>
      <w:lvlJc w:val="left"/>
      <w:pPr>
        <w:ind w:left="4275" w:hanging="1440"/>
      </w:pPr>
      <w:rPr>
        <w:rFonts w:eastAsiaTheme="minorEastAsia" w:hint="default"/>
      </w:rPr>
    </w:lvl>
    <w:lvl w:ilvl="6">
      <w:start w:val="1"/>
      <w:numFmt w:val="decimal"/>
      <w:lvlText w:val="%1.%2.%3.%4.%5.%6.%7"/>
      <w:lvlJc w:val="left"/>
      <w:pPr>
        <w:ind w:left="4842" w:hanging="1440"/>
      </w:pPr>
      <w:rPr>
        <w:rFonts w:eastAsiaTheme="minorEastAsia" w:hint="default"/>
      </w:rPr>
    </w:lvl>
    <w:lvl w:ilvl="7">
      <w:start w:val="1"/>
      <w:numFmt w:val="decimal"/>
      <w:lvlText w:val="%1.%2.%3.%4.%5.%6.%7.%8"/>
      <w:lvlJc w:val="left"/>
      <w:pPr>
        <w:ind w:left="5769" w:hanging="1800"/>
      </w:pPr>
      <w:rPr>
        <w:rFonts w:eastAsiaTheme="minorEastAsia" w:hint="default"/>
      </w:rPr>
    </w:lvl>
    <w:lvl w:ilvl="8">
      <w:start w:val="1"/>
      <w:numFmt w:val="decimal"/>
      <w:lvlText w:val="%1.%2.%3.%4.%5.%6.%7.%8.%9"/>
      <w:lvlJc w:val="left"/>
      <w:pPr>
        <w:ind w:left="6696" w:hanging="2160"/>
      </w:pPr>
      <w:rPr>
        <w:rFonts w:eastAsiaTheme="minorEastAsia" w:hint="default"/>
      </w:rPr>
    </w:lvl>
  </w:abstractNum>
  <w:num w:numId="1">
    <w:abstractNumId w:val="9"/>
  </w:num>
  <w:num w:numId="2">
    <w:abstractNumId w:val="4"/>
  </w:num>
  <w:num w:numId="3">
    <w:abstractNumId w:val="2"/>
  </w:num>
  <w:num w:numId="4">
    <w:abstractNumId w:val="8"/>
  </w:num>
  <w:num w:numId="5">
    <w:abstractNumId w:val="7"/>
  </w:num>
  <w:num w:numId="6">
    <w:abstractNumId w:val="1"/>
  </w:num>
  <w:num w:numId="7">
    <w:abstractNumId w:val="3"/>
  </w:num>
  <w:num w:numId="8">
    <w:abstractNumId w:val="0"/>
  </w:num>
  <w:num w:numId="9">
    <w:abstractNumId w:val="11"/>
  </w:num>
  <w:num w:numId="10">
    <w:abstractNumId w:val="5"/>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9D4"/>
    <w:rsid w:val="00003CFF"/>
    <w:rsid w:val="00003E78"/>
    <w:rsid w:val="000211B9"/>
    <w:rsid w:val="0004269A"/>
    <w:rsid w:val="00044C60"/>
    <w:rsid w:val="00082CB2"/>
    <w:rsid w:val="000E117E"/>
    <w:rsid w:val="00104EC5"/>
    <w:rsid w:val="00105646"/>
    <w:rsid w:val="00110DC8"/>
    <w:rsid w:val="00130718"/>
    <w:rsid w:val="001824CF"/>
    <w:rsid w:val="00195EF1"/>
    <w:rsid w:val="001A2262"/>
    <w:rsid w:val="001A70B7"/>
    <w:rsid w:val="001D1CCB"/>
    <w:rsid w:val="002169D4"/>
    <w:rsid w:val="00244F84"/>
    <w:rsid w:val="002474EA"/>
    <w:rsid w:val="00252F67"/>
    <w:rsid w:val="002A1D64"/>
    <w:rsid w:val="002B07A4"/>
    <w:rsid w:val="002B1E72"/>
    <w:rsid w:val="002E3E17"/>
    <w:rsid w:val="0038438A"/>
    <w:rsid w:val="0038751F"/>
    <w:rsid w:val="0039705E"/>
    <w:rsid w:val="003D3CB1"/>
    <w:rsid w:val="00424DF3"/>
    <w:rsid w:val="004272FB"/>
    <w:rsid w:val="00473DDD"/>
    <w:rsid w:val="00506CEB"/>
    <w:rsid w:val="00582FC5"/>
    <w:rsid w:val="00590E15"/>
    <w:rsid w:val="005A0431"/>
    <w:rsid w:val="005E1639"/>
    <w:rsid w:val="00626A18"/>
    <w:rsid w:val="00676C4F"/>
    <w:rsid w:val="006E0C14"/>
    <w:rsid w:val="00720BEE"/>
    <w:rsid w:val="007347E9"/>
    <w:rsid w:val="00850675"/>
    <w:rsid w:val="008653AC"/>
    <w:rsid w:val="00867751"/>
    <w:rsid w:val="0093611A"/>
    <w:rsid w:val="00943723"/>
    <w:rsid w:val="009769DD"/>
    <w:rsid w:val="009853C9"/>
    <w:rsid w:val="009B0D54"/>
    <w:rsid w:val="009B250E"/>
    <w:rsid w:val="009C1F48"/>
    <w:rsid w:val="009C3068"/>
    <w:rsid w:val="00AB2A18"/>
    <w:rsid w:val="00AE0757"/>
    <w:rsid w:val="00B11046"/>
    <w:rsid w:val="00B16858"/>
    <w:rsid w:val="00B442F1"/>
    <w:rsid w:val="00BA0BC0"/>
    <w:rsid w:val="00BC4998"/>
    <w:rsid w:val="00BD1F70"/>
    <w:rsid w:val="00BF4461"/>
    <w:rsid w:val="00C37FF5"/>
    <w:rsid w:val="00C736CF"/>
    <w:rsid w:val="00C90552"/>
    <w:rsid w:val="00D0019D"/>
    <w:rsid w:val="00D9657B"/>
    <w:rsid w:val="00DB7BA7"/>
    <w:rsid w:val="00DC0437"/>
    <w:rsid w:val="00DC6017"/>
    <w:rsid w:val="00DD2075"/>
    <w:rsid w:val="00DD64C9"/>
    <w:rsid w:val="00E21A38"/>
    <w:rsid w:val="00EB49A0"/>
    <w:rsid w:val="00EC512D"/>
    <w:rsid w:val="00F232D7"/>
    <w:rsid w:val="00F553BC"/>
    <w:rsid w:val="00FD30A8"/>
    <w:rsid w:val="00FD46F2"/>
    <w:rsid w:val="00FD70CB"/>
    <w:rsid w:val="00FE12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D1B69"/>
  <w15:docId w15:val="{3C3C1A09-BB0A-4791-8A93-E2EF43F84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611A"/>
  </w:style>
  <w:style w:type="paragraph" w:styleId="1">
    <w:name w:val="heading 1"/>
    <w:basedOn w:val="a"/>
    <w:link w:val="10"/>
    <w:uiPriority w:val="9"/>
    <w:qFormat/>
    <w:rsid w:val="00DD207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1"/>
    <w:unhideWhenUsed/>
    <w:rsid w:val="002169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2169D4"/>
    <w:rPr>
      <w:rFonts w:ascii="Times New Roman" w:eastAsia="Times New Roman" w:hAnsi="Times New Roman" w:cs="Times New Roman"/>
      <w:sz w:val="24"/>
      <w:szCs w:val="24"/>
    </w:rPr>
  </w:style>
  <w:style w:type="paragraph" w:styleId="a4">
    <w:name w:val="List Paragraph"/>
    <w:basedOn w:val="a"/>
    <w:link w:val="a5"/>
    <w:uiPriority w:val="34"/>
    <w:qFormat/>
    <w:rsid w:val="002169D4"/>
    <w:pPr>
      <w:spacing w:after="0" w:line="240" w:lineRule="auto"/>
      <w:ind w:left="720" w:firstLine="709"/>
      <w:contextualSpacing/>
      <w:jc w:val="both"/>
    </w:pPr>
    <w:rPr>
      <w:rFonts w:ascii="Calibri" w:eastAsia="Times New Roman" w:hAnsi="Calibri" w:cs="Times New Roman"/>
    </w:rPr>
  </w:style>
  <w:style w:type="character" w:customStyle="1" w:styleId="a5">
    <w:name w:val="Абзац списка Знак"/>
    <w:basedOn w:val="a0"/>
    <w:link w:val="a4"/>
    <w:uiPriority w:val="34"/>
    <w:rsid w:val="002169D4"/>
    <w:rPr>
      <w:rFonts w:ascii="Calibri" w:eastAsia="Times New Roman" w:hAnsi="Calibri" w:cs="Times New Roman"/>
    </w:rPr>
  </w:style>
  <w:style w:type="table" w:styleId="a6">
    <w:name w:val="Table Grid"/>
    <w:basedOn w:val="a1"/>
    <w:uiPriority w:val="39"/>
    <w:rsid w:val="00DB7BA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lossary-term">
    <w:name w:val="glossary-term"/>
    <w:basedOn w:val="a0"/>
    <w:rsid w:val="009C3068"/>
  </w:style>
  <w:style w:type="paragraph" w:styleId="a7">
    <w:name w:val="Balloon Text"/>
    <w:basedOn w:val="a"/>
    <w:link w:val="a8"/>
    <w:uiPriority w:val="99"/>
    <w:semiHidden/>
    <w:unhideWhenUsed/>
    <w:rsid w:val="008653A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653AC"/>
    <w:rPr>
      <w:rFonts w:ascii="Segoe UI" w:hAnsi="Segoe UI" w:cs="Segoe UI"/>
      <w:sz w:val="18"/>
      <w:szCs w:val="18"/>
    </w:rPr>
  </w:style>
  <w:style w:type="character" w:customStyle="1" w:styleId="10">
    <w:name w:val="Заголовок 1 Знак"/>
    <w:basedOn w:val="a0"/>
    <w:link w:val="1"/>
    <w:uiPriority w:val="9"/>
    <w:rsid w:val="00DD2075"/>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25591">
      <w:bodyDiv w:val="1"/>
      <w:marLeft w:val="0"/>
      <w:marRight w:val="0"/>
      <w:marTop w:val="0"/>
      <w:marBottom w:val="0"/>
      <w:divBdr>
        <w:top w:val="none" w:sz="0" w:space="0" w:color="auto"/>
        <w:left w:val="none" w:sz="0" w:space="0" w:color="auto"/>
        <w:bottom w:val="none" w:sz="0" w:space="0" w:color="auto"/>
        <w:right w:val="none" w:sz="0" w:space="0" w:color="auto"/>
      </w:divBdr>
    </w:div>
    <w:div w:id="444421219">
      <w:bodyDiv w:val="1"/>
      <w:marLeft w:val="0"/>
      <w:marRight w:val="0"/>
      <w:marTop w:val="0"/>
      <w:marBottom w:val="0"/>
      <w:divBdr>
        <w:top w:val="none" w:sz="0" w:space="0" w:color="auto"/>
        <w:left w:val="none" w:sz="0" w:space="0" w:color="auto"/>
        <w:bottom w:val="none" w:sz="0" w:space="0" w:color="auto"/>
        <w:right w:val="none" w:sz="0" w:space="0" w:color="auto"/>
      </w:divBdr>
      <w:divsChild>
        <w:div w:id="316156325">
          <w:marLeft w:val="0"/>
          <w:marRight w:val="0"/>
          <w:marTop w:val="0"/>
          <w:marBottom w:val="0"/>
          <w:divBdr>
            <w:top w:val="none" w:sz="0" w:space="0" w:color="auto"/>
            <w:left w:val="none" w:sz="0" w:space="0" w:color="auto"/>
            <w:bottom w:val="none" w:sz="0" w:space="0" w:color="auto"/>
            <w:right w:val="none" w:sz="0" w:space="0" w:color="auto"/>
          </w:divBdr>
        </w:div>
        <w:div w:id="926038914">
          <w:marLeft w:val="0"/>
          <w:marRight w:val="0"/>
          <w:marTop w:val="0"/>
          <w:marBottom w:val="0"/>
          <w:divBdr>
            <w:top w:val="none" w:sz="0" w:space="0" w:color="auto"/>
            <w:left w:val="none" w:sz="0" w:space="0" w:color="auto"/>
            <w:bottom w:val="none" w:sz="0" w:space="0" w:color="auto"/>
            <w:right w:val="none" w:sz="0" w:space="0" w:color="auto"/>
          </w:divBdr>
        </w:div>
        <w:div w:id="270406578">
          <w:marLeft w:val="0"/>
          <w:marRight w:val="0"/>
          <w:marTop w:val="0"/>
          <w:marBottom w:val="0"/>
          <w:divBdr>
            <w:top w:val="none" w:sz="0" w:space="0" w:color="auto"/>
            <w:left w:val="none" w:sz="0" w:space="0" w:color="auto"/>
            <w:bottom w:val="none" w:sz="0" w:space="0" w:color="auto"/>
            <w:right w:val="none" w:sz="0" w:space="0" w:color="auto"/>
          </w:divBdr>
        </w:div>
      </w:divsChild>
    </w:div>
    <w:div w:id="801272788">
      <w:bodyDiv w:val="1"/>
      <w:marLeft w:val="0"/>
      <w:marRight w:val="0"/>
      <w:marTop w:val="0"/>
      <w:marBottom w:val="0"/>
      <w:divBdr>
        <w:top w:val="none" w:sz="0" w:space="0" w:color="auto"/>
        <w:left w:val="none" w:sz="0" w:space="0" w:color="auto"/>
        <w:bottom w:val="none" w:sz="0" w:space="0" w:color="auto"/>
        <w:right w:val="none" w:sz="0" w:space="0" w:color="auto"/>
      </w:divBdr>
      <w:divsChild>
        <w:div w:id="1086224698">
          <w:marLeft w:val="0"/>
          <w:marRight w:val="0"/>
          <w:marTop w:val="0"/>
          <w:marBottom w:val="0"/>
          <w:divBdr>
            <w:top w:val="none" w:sz="0" w:space="0" w:color="auto"/>
            <w:left w:val="none" w:sz="0" w:space="0" w:color="auto"/>
            <w:bottom w:val="none" w:sz="0" w:space="0" w:color="auto"/>
            <w:right w:val="none" w:sz="0" w:space="0" w:color="auto"/>
          </w:divBdr>
        </w:div>
        <w:div w:id="1479955996">
          <w:marLeft w:val="0"/>
          <w:marRight w:val="0"/>
          <w:marTop w:val="0"/>
          <w:marBottom w:val="0"/>
          <w:divBdr>
            <w:top w:val="none" w:sz="0" w:space="0" w:color="auto"/>
            <w:left w:val="none" w:sz="0" w:space="0" w:color="auto"/>
            <w:bottom w:val="none" w:sz="0" w:space="0" w:color="auto"/>
            <w:right w:val="none" w:sz="0" w:space="0" w:color="auto"/>
          </w:divBdr>
        </w:div>
        <w:div w:id="462163587">
          <w:marLeft w:val="0"/>
          <w:marRight w:val="0"/>
          <w:marTop w:val="0"/>
          <w:marBottom w:val="0"/>
          <w:divBdr>
            <w:top w:val="none" w:sz="0" w:space="0" w:color="auto"/>
            <w:left w:val="none" w:sz="0" w:space="0" w:color="auto"/>
            <w:bottom w:val="none" w:sz="0" w:space="0" w:color="auto"/>
            <w:right w:val="none" w:sz="0" w:space="0" w:color="auto"/>
          </w:divBdr>
        </w:div>
        <w:div w:id="1020811378">
          <w:marLeft w:val="0"/>
          <w:marRight w:val="0"/>
          <w:marTop w:val="0"/>
          <w:marBottom w:val="0"/>
          <w:divBdr>
            <w:top w:val="none" w:sz="0" w:space="0" w:color="auto"/>
            <w:left w:val="none" w:sz="0" w:space="0" w:color="auto"/>
            <w:bottom w:val="none" w:sz="0" w:space="0" w:color="auto"/>
            <w:right w:val="none" w:sz="0" w:space="0" w:color="auto"/>
          </w:divBdr>
        </w:div>
      </w:divsChild>
    </w:div>
    <w:div w:id="1103960181">
      <w:bodyDiv w:val="1"/>
      <w:marLeft w:val="0"/>
      <w:marRight w:val="0"/>
      <w:marTop w:val="0"/>
      <w:marBottom w:val="0"/>
      <w:divBdr>
        <w:top w:val="none" w:sz="0" w:space="0" w:color="auto"/>
        <w:left w:val="none" w:sz="0" w:space="0" w:color="auto"/>
        <w:bottom w:val="none" w:sz="0" w:space="0" w:color="auto"/>
        <w:right w:val="none" w:sz="0" w:space="0" w:color="auto"/>
      </w:divBdr>
    </w:div>
    <w:div w:id="1465583635">
      <w:bodyDiv w:val="1"/>
      <w:marLeft w:val="0"/>
      <w:marRight w:val="0"/>
      <w:marTop w:val="0"/>
      <w:marBottom w:val="0"/>
      <w:divBdr>
        <w:top w:val="none" w:sz="0" w:space="0" w:color="auto"/>
        <w:left w:val="none" w:sz="0" w:space="0" w:color="auto"/>
        <w:bottom w:val="none" w:sz="0" w:space="0" w:color="auto"/>
        <w:right w:val="none" w:sz="0" w:space="0" w:color="auto"/>
      </w:divBdr>
      <w:divsChild>
        <w:div w:id="885142623">
          <w:marLeft w:val="0"/>
          <w:marRight w:val="0"/>
          <w:marTop w:val="0"/>
          <w:marBottom w:val="0"/>
          <w:divBdr>
            <w:top w:val="none" w:sz="0" w:space="0" w:color="auto"/>
            <w:left w:val="none" w:sz="0" w:space="0" w:color="auto"/>
            <w:bottom w:val="none" w:sz="0" w:space="0" w:color="auto"/>
            <w:right w:val="none" w:sz="0" w:space="0" w:color="auto"/>
          </w:divBdr>
        </w:div>
        <w:div w:id="1050543852">
          <w:marLeft w:val="0"/>
          <w:marRight w:val="0"/>
          <w:marTop w:val="0"/>
          <w:marBottom w:val="0"/>
          <w:divBdr>
            <w:top w:val="none" w:sz="0" w:space="0" w:color="auto"/>
            <w:left w:val="none" w:sz="0" w:space="0" w:color="auto"/>
            <w:bottom w:val="none" w:sz="0" w:space="0" w:color="auto"/>
            <w:right w:val="none" w:sz="0" w:space="0" w:color="auto"/>
          </w:divBdr>
        </w:div>
        <w:div w:id="228422720">
          <w:marLeft w:val="0"/>
          <w:marRight w:val="0"/>
          <w:marTop w:val="0"/>
          <w:marBottom w:val="0"/>
          <w:divBdr>
            <w:top w:val="none" w:sz="0" w:space="0" w:color="auto"/>
            <w:left w:val="none" w:sz="0" w:space="0" w:color="auto"/>
            <w:bottom w:val="none" w:sz="0" w:space="0" w:color="auto"/>
            <w:right w:val="none" w:sz="0" w:space="0" w:color="auto"/>
          </w:divBdr>
        </w:div>
        <w:div w:id="1798255267">
          <w:marLeft w:val="0"/>
          <w:marRight w:val="0"/>
          <w:marTop w:val="0"/>
          <w:marBottom w:val="0"/>
          <w:divBdr>
            <w:top w:val="none" w:sz="0" w:space="0" w:color="auto"/>
            <w:left w:val="none" w:sz="0" w:space="0" w:color="auto"/>
            <w:bottom w:val="none" w:sz="0" w:space="0" w:color="auto"/>
            <w:right w:val="none" w:sz="0" w:space="0" w:color="auto"/>
          </w:divBdr>
        </w:div>
        <w:div w:id="775447638">
          <w:marLeft w:val="0"/>
          <w:marRight w:val="0"/>
          <w:marTop w:val="0"/>
          <w:marBottom w:val="0"/>
          <w:divBdr>
            <w:top w:val="none" w:sz="0" w:space="0" w:color="auto"/>
            <w:left w:val="none" w:sz="0" w:space="0" w:color="auto"/>
            <w:bottom w:val="none" w:sz="0" w:space="0" w:color="auto"/>
            <w:right w:val="none" w:sz="0" w:space="0" w:color="auto"/>
          </w:divBdr>
        </w:div>
      </w:divsChild>
    </w:div>
    <w:div w:id="2069450388">
      <w:bodyDiv w:val="1"/>
      <w:marLeft w:val="0"/>
      <w:marRight w:val="0"/>
      <w:marTop w:val="0"/>
      <w:marBottom w:val="0"/>
      <w:divBdr>
        <w:top w:val="none" w:sz="0" w:space="0" w:color="auto"/>
        <w:left w:val="none" w:sz="0" w:space="0" w:color="auto"/>
        <w:bottom w:val="none" w:sz="0" w:space="0" w:color="auto"/>
        <w:right w:val="none" w:sz="0" w:space="0" w:color="auto"/>
      </w:divBdr>
      <w:divsChild>
        <w:div w:id="886840280">
          <w:marLeft w:val="0"/>
          <w:marRight w:val="0"/>
          <w:marTop w:val="0"/>
          <w:marBottom w:val="0"/>
          <w:divBdr>
            <w:top w:val="none" w:sz="0" w:space="0" w:color="auto"/>
            <w:left w:val="none" w:sz="0" w:space="0" w:color="auto"/>
            <w:bottom w:val="none" w:sz="0" w:space="0" w:color="auto"/>
            <w:right w:val="none" w:sz="0" w:space="0" w:color="auto"/>
          </w:divBdr>
        </w:div>
        <w:div w:id="1275401473">
          <w:marLeft w:val="0"/>
          <w:marRight w:val="0"/>
          <w:marTop w:val="0"/>
          <w:marBottom w:val="0"/>
          <w:divBdr>
            <w:top w:val="none" w:sz="0" w:space="0" w:color="auto"/>
            <w:left w:val="none" w:sz="0" w:space="0" w:color="auto"/>
            <w:bottom w:val="none" w:sz="0" w:space="0" w:color="auto"/>
            <w:right w:val="none" w:sz="0" w:space="0" w:color="auto"/>
          </w:divBdr>
        </w:div>
        <w:div w:id="12586388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326</Words>
  <Characters>1859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Ешмагамбетова Магрипа Газисовна</cp:lastModifiedBy>
  <cp:revision>7</cp:revision>
  <cp:lastPrinted>2020-06-10T08:57:00Z</cp:lastPrinted>
  <dcterms:created xsi:type="dcterms:W3CDTF">2023-10-16T05:03:00Z</dcterms:created>
  <dcterms:modified xsi:type="dcterms:W3CDTF">2023-10-18T06:33:00Z</dcterms:modified>
</cp:coreProperties>
</file>