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100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6"/>
      </w:tblGrid>
      <w:tr w:rsidR="00C83756" w:rsidRPr="00CE55FA" w14:paraId="5F6D6282" w14:textId="77777777" w:rsidTr="00B76ECE">
        <w:tc>
          <w:tcPr>
            <w:tcW w:w="4678" w:type="dxa"/>
          </w:tcPr>
          <w:p w14:paraId="581C2223" w14:textId="77777777" w:rsidR="00C83756" w:rsidRPr="00CE55FA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14:paraId="01C255C6" w14:textId="3EBA8893" w:rsidR="004656B0" w:rsidRPr="00770FE5" w:rsidRDefault="004656B0" w:rsidP="000F374D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bookmarkStart w:id="0" w:name="_GoBack"/>
            <w:r w:rsidRPr="00770FE5">
              <w:rPr>
                <w:rFonts w:ascii="Times New Roman" w:eastAsia="Calibri" w:hAnsi="Times New Roman" w:cs="Times New Roman"/>
                <w:color w:val="000000"/>
              </w:rPr>
              <w:t>Приложение 1</w:t>
            </w:r>
          </w:p>
          <w:bookmarkEnd w:id="0"/>
          <w:p w14:paraId="0ABC9E44" w14:textId="77777777" w:rsidR="004656B0" w:rsidRDefault="004656B0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1E9CAAD5" w14:textId="17614C66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14:paraId="7B5281D2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Заместитель председателя правления </w:t>
            </w:r>
          </w:p>
          <w:p w14:paraId="274B4A54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 медицинской деятельности</w:t>
            </w:r>
          </w:p>
          <w:p w14:paraId="0E6F47DE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АО «ННМЦ»</w:t>
            </w:r>
          </w:p>
          <w:p w14:paraId="5E24D0D6" w14:textId="77777777" w:rsidR="000F374D" w:rsidRPr="00CE55FA" w:rsidRDefault="000F374D" w:rsidP="000F374D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</w:t>
            </w:r>
            <w:r w:rsidRPr="00CE55F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Купенов</w:t>
            </w:r>
            <w:proofErr w:type="spellEnd"/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Б.Г.</w:t>
            </w:r>
          </w:p>
          <w:p w14:paraId="56BE591C" w14:textId="2E5C1BA1" w:rsidR="00C83756" w:rsidRPr="00CE55FA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06"/>
        <w:gridCol w:w="2933"/>
        <w:gridCol w:w="851"/>
        <w:gridCol w:w="2835"/>
        <w:gridCol w:w="3118"/>
      </w:tblGrid>
      <w:tr w:rsidR="00051B28" w:rsidRPr="00CE55FA" w14:paraId="2D14A55B" w14:textId="77777777" w:rsidTr="00360F42">
        <w:tc>
          <w:tcPr>
            <w:tcW w:w="606" w:type="dxa"/>
          </w:tcPr>
          <w:p w14:paraId="5216D549" w14:textId="77777777" w:rsidR="00051B28" w:rsidRPr="00CE55FA" w:rsidRDefault="00051B28" w:rsidP="00456A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 п\п</w:t>
            </w:r>
          </w:p>
        </w:tc>
        <w:tc>
          <w:tcPr>
            <w:tcW w:w="2933" w:type="dxa"/>
            <w:vAlign w:val="center"/>
          </w:tcPr>
          <w:p w14:paraId="51013BEB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товаров</w:t>
            </w:r>
          </w:p>
        </w:tc>
        <w:tc>
          <w:tcPr>
            <w:tcW w:w="851" w:type="dxa"/>
            <w:vAlign w:val="center"/>
          </w:tcPr>
          <w:p w14:paraId="37647D83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Кол-во</w:t>
            </w:r>
          </w:p>
        </w:tc>
        <w:tc>
          <w:tcPr>
            <w:tcW w:w="2835" w:type="dxa"/>
            <w:vAlign w:val="center"/>
          </w:tcPr>
          <w:p w14:paraId="252FEDF2" w14:textId="25A1A49E" w:rsidR="00051B28" w:rsidRPr="00CE55FA" w:rsidRDefault="00360F42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Цена, без учета НДС</w:t>
            </w:r>
          </w:p>
        </w:tc>
        <w:tc>
          <w:tcPr>
            <w:tcW w:w="3118" w:type="dxa"/>
            <w:vAlign w:val="center"/>
          </w:tcPr>
          <w:p w14:paraId="3AC83136" w14:textId="4A95CC46" w:rsidR="00051B28" w:rsidRPr="00CE55FA" w:rsidRDefault="00360F42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Сумма, без учета НДС</w:t>
            </w:r>
          </w:p>
        </w:tc>
      </w:tr>
      <w:tr w:rsidR="00051B28" w:rsidRPr="00F72248" w14:paraId="0C3A3DEF" w14:textId="77777777" w:rsidTr="00360F42">
        <w:trPr>
          <w:trHeight w:val="62"/>
        </w:trPr>
        <w:tc>
          <w:tcPr>
            <w:tcW w:w="606" w:type="dxa"/>
          </w:tcPr>
          <w:p w14:paraId="0C186B81" w14:textId="77777777" w:rsidR="00051B28" w:rsidRPr="00F72248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24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33" w:type="dxa"/>
          </w:tcPr>
          <w:p w14:paraId="1FE0E65E" w14:textId="77777777" w:rsidR="00051B28" w:rsidRPr="00F72248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24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11F267F6" w14:textId="77777777" w:rsidR="00051B28" w:rsidRPr="00F72248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24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5" w:type="dxa"/>
          </w:tcPr>
          <w:p w14:paraId="1B8B0A9B" w14:textId="77777777" w:rsidR="00051B28" w:rsidRPr="00F72248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24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8" w:type="dxa"/>
          </w:tcPr>
          <w:p w14:paraId="4022A5AA" w14:textId="77777777" w:rsidR="00051B28" w:rsidRPr="00F72248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224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037755" w:rsidRPr="004656B0" w14:paraId="7A863D83" w14:textId="77777777" w:rsidTr="00360F42">
        <w:trPr>
          <w:trHeight w:val="967"/>
        </w:trPr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14:paraId="31669EC4" w14:textId="6B8E35E6" w:rsidR="00037755" w:rsidRPr="00CE55FA" w:rsidRDefault="00037755" w:rsidP="00037755">
            <w:pPr>
              <w:pStyle w:val="a3"/>
              <w:numPr>
                <w:ilvl w:val="0"/>
                <w:numId w:val="10"/>
              </w:numPr>
              <w:ind w:left="4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3" w:type="dxa"/>
            <w:tcBorders>
              <w:bottom w:val="single" w:sz="4" w:space="0" w:color="auto"/>
            </w:tcBorders>
            <w:vAlign w:val="center"/>
          </w:tcPr>
          <w:p w14:paraId="48E58DBC" w14:textId="3D177579" w:rsidR="00037755" w:rsidRPr="0029655B" w:rsidRDefault="0029655B" w:rsidP="0014661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9655B">
              <w:rPr>
                <w:rFonts w:ascii="Times New Roman" w:hAnsi="Times New Roman" w:cs="Times New Roman"/>
                <w:sz w:val="28"/>
                <w:szCs w:val="28"/>
              </w:rPr>
              <w:t>Зимние</w:t>
            </w:r>
            <w:r w:rsidRPr="002965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Pirelli Ice Zero 225/65 R17 XL 106T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97B388B" w14:textId="3897C6CF" w:rsidR="00037755" w:rsidRPr="00CE55FA" w:rsidRDefault="0029655B" w:rsidP="0022424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61194" w:rsidRPr="00CE5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1194" w:rsidRPr="00CE55F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835" w:type="dxa"/>
            <w:vAlign w:val="center"/>
          </w:tcPr>
          <w:p w14:paraId="7734FEC4" w14:textId="48210E86" w:rsidR="00037755" w:rsidRPr="00CE55FA" w:rsidRDefault="009A135B" w:rsidP="00374B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49 910,71</w:t>
            </w:r>
          </w:p>
        </w:tc>
        <w:tc>
          <w:tcPr>
            <w:tcW w:w="3118" w:type="dxa"/>
            <w:vAlign w:val="center"/>
          </w:tcPr>
          <w:p w14:paraId="471E8FFA" w14:textId="09F467FC" w:rsidR="00037755" w:rsidRPr="009A135B" w:rsidRDefault="009A135B" w:rsidP="00516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399 285,68</w:t>
            </w:r>
          </w:p>
        </w:tc>
      </w:tr>
    </w:tbl>
    <w:p w14:paraId="7BA35832" w14:textId="3E8B9175" w:rsidR="00CE55FA" w:rsidRDefault="00F72248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5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Срок поставки товаров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proofErr w:type="gramStart"/>
      <w:r w:rsidRPr="00CE55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E55FA">
        <w:rPr>
          <w:rFonts w:ascii="Times New Roman" w:hAnsi="Times New Roman" w:cs="Times New Roman"/>
          <w:sz w:val="28"/>
          <w:szCs w:val="28"/>
        </w:rPr>
        <w:t xml:space="preserve"> течении </w:t>
      </w: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Pr="00CE55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E55FA">
        <w:rPr>
          <w:rFonts w:ascii="Times New Roman" w:hAnsi="Times New Roman" w:cs="Times New Roman"/>
          <w:sz w:val="28"/>
          <w:szCs w:val="28"/>
        </w:rPr>
        <w:t xml:space="preserve">календарных дней с момента </w:t>
      </w:r>
      <w:r>
        <w:rPr>
          <w:rFonts w:ascii="Times New Roman" w:hAnsi="Times New Roman" w:cs="Times New Roman"/>
          <w:sz w:val="28"/>
          <w:szCs w:val="28"/>
        </w:rPr>
        <w:t>предоплаты</w:t>
      </w:r>
    </w:p>
    <w:p w14:paraId="0B5814E4" w14:textId="0894DBC9" w:rsidR="00F72248" w:rsidRDefault="00F72248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5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Место поставки товаров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F72248">
        <w:rPr>
          <w:rFonts w:ascii="Times New Roman" w:hAnsi="Times New Roman" w:cs="Times New Roman"/>
          <w:sz w:val="28"/>
          <w:szCs w:val="28"/>
        </w:rPr>
        <w:t xml:space="preserve"> </w:t>
      </w:r>
      <w:r w:rsidRPr="00CE55FA">
        <w:rPr>
          <w:rFonts w:ascii="Times New Roman" w:hAnsi="Times New Roman" w:cs="Times New Roman"/>
          <w:sz w:val="28"/>
          <w:szCs w:val="28"/>
        </w:rPr>
        <w:t>г</w:t>
      </w:r>
      <w:r w:rsidRPr="00F72248">
        <w:rPr>
          <w:rFonts w:ascii="Times New Roman" w:hAnsi="Times New Roman" w:cs="Times New Roman"/>
          <w:sz w:val="28"/>
          <w:szCs w:val="28"/>
        </w:rPr>
        <w:t xml:space="preserve">. </w:t>
      </w:r>
      <w:r w:rsidRPr="00CE55FA">
        <w:rPr>
          <w:rFonts w:ascii="Times New Roman" w:hAnsi="Times New Roman" w:cs="Times New Roman"/>
          <w:sz w:val="28"/>
          <w:szCs w:val="28"/>
        </w:rPr>
        <w:t>Астана</w:t>
      </w:r>
      <w:r w:rsidRPr="00F72248">
        <w:rPr>
          <w:rFonts w:ascii="Times New Roman" w:hAnsi="Times New Roman" w:cs="Times New Roman"/>
          <w:sz w:val="28"/>
          <w:szCs w:val="28"/>
        </w:rPr>
        <w:t xml:space="preserve">, </w:t>
      </w:r>
      <w:r w:rsidRPr="00CE55FA">
        <w:rPr>
          <w:rFonts w:ascii="Times New Roman" w:hAnsi="Times New Roman" w:cs="Times New Roman"/>
          <w:sz w:val="28"/>
          <w:szCs w:val="28"/>
        </w:rPr>
        <w:t>пр</w:t>
      </w:r>
      <w:r w:rsidRPr="00F7224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Абылай</w:t>
      </w:r>
      <w:proofErr w:type="spellEnd"/>
      <w:r w:rsidRPr="00770F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хана</w:t>
      </w:r>
      <w:r w:rsidRPr="00770FE5">
        <w:rPr>
          <w:rFonts w:ascii="Times New Roman" w:hAnsi="Times New Roman" w:cs="Times New Roman"/>
          <w:sz w:val="28"/>
          <w:szCs w:val="28"/>
        </w:rPr>
        <w:t xml:space="preserve"> 42</w:t>
      </w:r>
    </w:p>
    <w:p w14:paraId="4C4F2CE0" w14:textId="77777777" w:rsidR="00F72248" w:rsidRPr="00F72248" w:rsidRDefault="00F72248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02BFB0" w14:textId="2D1CF160" w:rsidR="00CE55FA" w:rsidRPr="00CE55FA" w:rsidRDefault="00CE55FA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Технические и качественные характеристики:</w:t>
      </w:r>
    </w:p>
    <w:p w14:paraId="2148E9F9" w14:textId="77777777" w:rsidR="0029655B" w:rsidRPr="0029655B" w:rsidRDefault="0029655B" w:rsidP="002965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96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Pirelli</w:t>
      </w:r>
      <w:proofErr w:type="spellEnd"/>
      <w:r w:rsidRPr="00296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Winter</w:t>
      </w:r>
      <w:proofErr w:type="spellEnd"/>
      <w:r w:rsidRPr="00296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Ice</w:t>
      </w:r>
      <w:proofErr w:type="spellEnd"/>
      <w:r w:rsidRPr="00296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Zero</w:t>
      </w:r>
      <w:proofErr w:type="spellEnd"/>
    </w:p>
    <w:p w14:paraId="0544BC6B" w14:textId="77777777" w:rsidR="0029655B" w:rsidRPr="0029655B" w:rsidRDefault="0029655B" w:rsidP="002965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Шипованные шины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Pirelli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Ice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Zero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легковых транспортных средств и городских внедорожников ориентированы на использование в самых экстремальных зимних погодных условиях. Они отлично себя чувствуют и на льду, и на снегу, при этом не теряют в эксплуатационных свойствах на расчищенных мокрых и сухих дорогах. Шины гарантируют стабильность управления и высокий уровень безопасности, вместе с тем обещая высокий уровень ездового комфорта.</w:t>
      </w:r>
    </w:p>
    <w:p w14:paraId="38FD08DF" w14:textId="77777777" w:rsidR="0029655B" w:rsidRPr="0029655B" w:rsidRDefault="0029655B" w:rsidP="002965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ассортименте зимней авторезины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Pirelli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шины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Ice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Zero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сменили модель 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HYPERLINK "https://ecar.kz/brands/pirelli/winter_carving_edge/" \t "_blank" </w:instrText>
      </w: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29655B">
        <w:rPr>
          <w:rStyle w:val="a6"/>
          <w:rFonts w:ascii="Times New Roman" w:eastAsia="Times New Roman" w:hAnsi="Times New Roman" w:cs="Times New Roman"/>
          <w:bCs/>
          <w:sz w:val="28"/>
          <w:szCs w:val="28"/>
          <w:lang w:eastAsia="ru-RU"/>
        </w:rPr>
        <w:t>Carving</w:t>
      </w:r>
      <w:proofErr w:type="spellEnd"/>
      <w:r w:rsidRPr="0029655B">
        <w:rPr>
          <w:rStyle w:val="a6"/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Style w:val="a6"/>
          <w:rFonts w:ascii="Times New Roman" w:eastAsia="Times New Roman" w:hAnsi="Times New Roman" w:cs="Times New Roman"/>
          <w:bCs/>
          <w:sz w:val="28"/>
          <w:szCs w:val="28"/>
          <w:lang w:eastAsia="ru-RU"/>
        </w:rPr>
        <w:t>Edge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 несмотря на то, что произошло это в 2013 году и уже даже вышло второе поколение линейки, эти шины по-прежнему остаются привлекательным вариантом и продолжают находить своих покупателей. Давайте разберёмся почему.</w:t>
      </w:r>
    </w:p>
    <w:p w14:paraId="5E4A2F19" w14:textId="77777777" w:rsidR="0029655B" w:rsidRPr="0029655B" w:rsidRDefault="0029655B" w:rsidP="002965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процессе разработки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Ice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Zero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инженеры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Pirelli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полагались на 40-летний опыт компании в мире автоспорта, при этом многочисленные прототипы модели прошли сотни тысяч километров дорожных испытаний. Это позволило выпустить продукт, надёжно работающий на льду и плотном снежном покрове при очень низких температурах.</w:t>
      </w:r>
    </w:p>
    <w:p w14:paraId="470E7C59" w14:textId="77777777" w:rsidR="0029655B" w:rsidRPr="00795428" w:rsidRDefault="0029655B" w:rsidP="002965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5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строения «двойных» шипов</w:t>
      </w:r>
    </w:p>
    <w:p w14:paraId="11C543E4" w14:textId="77777777" w:rsidR="0029655B" w:rsidRPr="0029655B" w:rsidRDefault="0029655B" w:rsidP="002965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Изюминка модели – запатентованные «двойные» шипы противоскольжения. Их твердосплавная вставка из карбида вольфрама, очень напоминающая очертания летучей мыши, при разгоне цепляется за лёд своими двумя острыми вершинами, а в процессе торможения – широкой плоской гранью. Интересно, что в поперечном направлении эти шипы «превращаются» в обычные одинарные, но даже и в этом случае они обеспечивают надёжный контакт со скользким белым покрытием дороги.</w:t>
      </w:r>
    </w:p>
    <w:p w14:paraId="57CA4856" w14:textId="77777777" w:rsidR="0029655B" w:rsidRPr="0029655B" w:rsidRDefault="0029655B" w:rsidP="002965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Трапециевидное основание шипов гарантирует неизменность их ориентации в протекторе, благодаря чему поддерживается стабильность эксплуатационных характеристик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Pirelli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Winter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Ice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Zero</w:t>
      </w:r>
      <w:proofErr w:type="spellEnd"/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Более широкое основание шипа оптимизирует </w:t>
      </w: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распределение нагрузки, вследствие чего улучшаются тяговые характеристики и повышается тормозное усилие на льду. Шины с посадочным диаметром 16 дюймов снабжены 130-ю шипами, которые «заделываются» исключительно в заводских условиях.</w:t>
      </w:r>
    </w:p>
    <w:p w14:paraId="0645E22A" w14:textId="77777777" w:rsidR="0029655B" w:rsidRPr="0029655B" w:rsidRDefault="0029655B" w:rsidP="002965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65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Рисунок протектора модели поделен на отдельные функциональные зоны. Центральная состоит из шашек в виде неправильных многоугольников. Благодаря крупным размерам и увеличенной на 20% плотности расположения поперечных ламелей они характеризуются оптимальной жёсткостью, необходимой для обеспечения уверенного удержания заданного курса и стабильности управления на снегу.</w:t>
      </w:r>
    </w:p>
    <w:p w14:paraId="252B9403" w14:textId="31B2CD30" w:rsidR="00D10A38" w:rsidRPr="00D10A38" w:rsidRDefault="00D10A38" w:rsidP="00D10A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4394"/>
        <w:gridCol w:w="4955"/>
      </w:tblGrid>
      <w:tr w:rsidR="00D10A38" w:rsidRPr="00D10A38" w14:paraId="5F93A951" w14:textId="77777777" w:rsidTr="00647EC6">
        <w:trPr>
          <w:trHeight w:val="568"/>
        </w:trPr>
        <w:tc>
          <w:tcPr>
            <w:tcW w:w="988" w:type="dxa"/>
            <w:shd w:val="clear" w:color="auto" w:fill="FFFFFF"/>
          </w:tcPr>
          <w:p w14:paraId="1B36ED8A" w14:textId="77777777" w:rsid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14:paraId="2C4EEAFF" w14:textId="370A24EA" w:rsidR="00D10A38" w:rsidRP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3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FEFA2" w14:textId="35AC4139" w:rsidR="00D10A38" w:rsidRP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8EDB2" w14:textId="38D90C71" w:rsidR="00D10A38" w:rsidRP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795428" w:rsidRPr="00D10A38" w14:paraId="1AA0C0A2" w14:textId="77777777" w:rsidTr="00DD73C4">
        <w:tc>
          <w:tcPr>
            <w:tcW w:w="988" w:type="dxa"/>
            <w:shd w:val="clear" w:color="auto" w:fill="FFFFFF"/>
          </w:tcPr>
          <w:p w14:paraId="2EAA9EB5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DA0159" w14:textId="1409D1F0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1F4F">
              <w:t>Бренд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727289" w14:textId="764AD318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40838">
              <w:rPr>
                <w:rFonts w:ascii="Arial" w:hAnsi="Arial" w:cs="Arial"/>
                <w:color w:val="0B1F35"/>
                <w:bdr w:val="none" w:sz="0" w:space="0" w:color="auto" w:frame="1"/>
              </w:rPr>
              <w:t>Pirelli</w:t>
            </w:r>
            <w:proofErr w:type="spellEnd"/>
          </w:p>
        </w:tc>
      </w:tr>
      <w:tr w:rsidR="00795428" w:rsidRPr="00D10A38" w14:paraId="78CB2FF0" w14:textId="77777777" w:rsidTr="00795428">
        <w:tc>
          <w:tcPr>
            <w:tcW w:w="988" w:type="dxa"/>
            <w:shd w:val="clear" w:color="auto" w:fill="F1F1F1"/>
          </w:tcPr>
          <w:p w14:paraId="62D6ABED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AD44B" w14:textId="76F87FC5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Сезон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7EFD60" w14:textId="505FA17E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4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Зимние</w:t>
            </w:r>
          </w:p>
        </w:tc>
      </w:tr>
      <w:tr w:rsidR="00795428" w:rsidRPr="00D10A38" w14:paraId="04790FC0" w14:textId="77777777" w:rsidTr="00DD73C4">
        <w:tc>
          <w:tcPr>
            <w:tcW w:w="988" w:type="dxa"/>
            <w:shd w:val="clear" w:color="auto" w:fill="F1F1F1"/>
          </w:tcPr>
          <w:p w14:paraId="4C35E23B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22C1C3" w14:textId="7561B90C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0838">
              <w:rPr>
                <w:rFonts w:ascii="inherit" w:hAnsi="inherit" w:cs="Arial"/>
                <w:color w:val="0B1F35"/>
              </w:rPr>
              <w:t>Размер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6FF790" w14:textId="28C60ED6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0838">
              <w:rPr>
                <w:rFonts w:ascii="Arial" w:hAnsi="Arial" w:cs="Arial"/>
                <w:color w:val="0B1F35"/>
                <w:bdr w:val="none" w:sz="0" w:space="0" w:color="auto" w:frame="1"/>
              </w:rPr>
              <w:t>225/65 R17</w:t>
            </w:r>
          </w:p>
        </w:tc>
      </w:tr>
      <w:tr w:rsidR="00795428" w:rsidRPr="00D10A38" w14:paraId="5D987ED9" w14:textId="77777777" w:rsidTr="00795428">
        <w:tc>
          <w:tcPr>
            <w:tcW w:w="988" w:type="dxa"/>
            <w:shd w:val="clear" w:color="auto" w:fill="F1F1F1"/>
          </w:tcPr>
          <w:p w14:paraId="1F1F2A0B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94EFBD" w14:textId="6107C93F" w:rsidR="00795428" w:rsidRPr="00795428" w:rsidRDefault="00795428" w:rsidP="00795428">
            <w:pPr>
              <w:shd w:val="clear" w:color="auto" w:fill="FFFFFF"/>
              <w:spacing w:after="0" w:line="29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42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Индекс нагрузки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DEF77" w14:textId="02C04ED5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428">
              <w:rPr>
                <w:rFonts w:ascii="Arial" w:eastAsia="Times New Roman" w:hAnsi="Arial" w:cs="Arial"/>
                <w:color w:val="0B1F35"/>
                <w:sz w:val="24"/>
                <w:szCs w:val="24"/>
                <w:bdr w:val="none" w:sz="0" w:space="0" w:color="auto" w:frame="1"/>
                <w:lang w:eastAsia="ru-RU"/>
              </w:rPr>
              <w:t>106 950 кг</w:t>
            </w:r>
          </w:p>
        </w:tc>
      </w:tr>
      <w:tr w:rsidR="00795428" w:rsidRPr="00D10A38" w14:paraId="4ECA5D3B" w14:textId="77777777" w:rsidTr="00795428">
        <w:tc>
          <w:tcPr>
            <w:tcW w:w="988" w:type="dxa"/>
            <w:shd w:val="clear" w:color="auto" w:fill="FFFFFF"/>
          </w:tcPr>
          <w:p w14:paraId="5B01E03A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4723C6" w14:textId="6BE71339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342DB5" w14:textId="1AD962A0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954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Ice</w:t>
            </w:r>
            <w:proofErr w:type="spellEnd"/>
            <w:r w:rsidRPr="007954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54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Zero</w:t>
            </w:r>
            <w:proofErr w:type="spellEnd"/>
          </w:p>
        </w:tc>
      </w:tr>
      <w:tr w:rsidR="00795428" w:rsidRPr="00D10A38" w14:paraId="7844155C" w14:textId="77777777" w:rsidTr="00795428">
        <w:tc>
          <w:tcPr>
            <w:tcW w:w="988" w:type="dxa"/>
            <w:shd w:val="clear" w:color="auto" w:fill="F1F1F1"/>
          </w:tcPr>
          <w:p w14:paraId="1DB922E7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679087" w14:textId="6F09F69A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Индекс скорости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205AB1" w14:textId="6C4669C1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4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 190 км/ч</w:t>
            </w:r>
          </w:p>
        </w:tc>
      </w:tr>
    </w:tbl>
    <w:p w14:paraId="04C3AD06" w14:textId="77777777" w:rsidR="00D10A38" w:rsidRPr="00CE55FA" w:rsidRDefault="00D10A38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1A93C2" w14:textId="6290D85C" w:rsidR="008F3C6D" w:rsidRPr="00CE55FA" w:rsidRDefault="008F3C6D" w:rsidP="000636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Сопутствующие услуги:</w:t>
      </w:r>
    </w:p>
    <w:p w14:paraId="37640768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Доставка во внутрь склада Заказчика по адресу г. Астана, пр.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Абылай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хана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7CE4E5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момент закупа потенциальный поставщик должен предоставить сертификат соответствия на оригинальность продукта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технический паспорт, гарантийный талон</w:t>
      </w: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3965DCF0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товар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со дня подписания акта приёма-передачи.</w:t>
      </w:r>
    </w:p>
    <w:p w14:paraId="13D9C26D" w14:textId="77777777" w:rsidR="00F250B8" w:rsidRPr="00986BC1" w:rsidRDefault="00F250B8" w:rsidP="00F250B8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товара входят сам товар, доставка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сопутствующие услуги.</w:t>
      </w:r>
    </w:p>
    <w:p w14:paraId="15AF4A8C" w14:textId="6F6B6C3B" w:rsidR="008F3C6D" w:rsidRPr="00CE55FA" w:rsidRDefault="008F3C6D" w:rsidP="008F3C6D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horzAnchor="margin" w:tblpY="22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410"/>
      </w:tblGrid>
      <w:tr w:rsidR="00270ED7" w:rsidRPr="00CE55FA" w14:paraId="22761BC4" w14:textId="77777777" w:rsidTr="00270ED7">
        <w:tc>
          <w:tcPr>
            <w:tcW w:w="7088" w:type="dxa"/>
          </w:tcPr>
          <w:p w14:paraId="1B6A6632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5BDF596A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70ED7" w:rsidRPr="00CE55FA" w14:paraId="0CA837A7" w14:textId="77777777" w:rsidTr="00270ED7">
        <w:tc>
          <w:tcPr>
            <w:tcW w:w="7088" w:type="dxa"/>
          </w:tcPr>
          <w:p w14:paraId="3155C5FD" w14:textId="77777777" w:rsidR="00270ED7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Руководитель </w:t>
            </w:r>
          </w:p>
          <w:p w14:paraId="2813E308" w14:textId="0D0AB5CF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транспортного обеспечения</w:t>
            </w:r>
          </w:p>
        </w:tc>
        <w:tc>
          <w:tcPr>
            <w:tcW w:w="2410" w:type="dxa"/>
          </w:tcPr>
          <w:p w14:paraId="1DF95F8F" w14:textId="43806BC5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Pr="00CE5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t xml:space="preserve"> </w:t>
            </w:r>
            <w:proofErr w:type="spellStart"/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Ахмеджанов</w:t>
            </w:r>
            <w:proofErr w:type="spellEnd"/>
          </w:p>
          <w:p w14:paraId="02D3A687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3AE4A36" w14:textId="77777777" w:rsidR="00205369" w:rsidRPr="00CE55FA" w:rsidRDefault="00205369" w:rsidP="00B7514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6E85B8" w14:textId="437A6C70" w:rsidR="00ED0923" w:rsidRPr="00CE55FA" w:rsidRDefault="00ED0923" w:rsidP="00270ED7">
      <w:pPr>
        <w:pStyle w:val="a3"/>
        <w:tabs>
          <w:tab w:val="left" w:pos="6361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ED0923" w:rsidRPr="00CE55FA" w:rsidSect="005E4217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7427604"/>
    <w:multiLevelType w:val="hybridMultilevel"/>
    <w:tmpl w:val="A9745D48"/>
    <w:lvl w:ilvl="0" w:tplc="AE72E8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71369"/>
    <w:multiLevelType w:val="hybridMultilevel"/>
    <w:tmpl w:val="B810AFB6"/>
    <w:lvl w:ilvl="0" w:tplc="AE72E87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1B0AE9"/>
    <w:multiLevelType w:val="hybridMultilevel"/>
    <w:tmpl w:val="9DE00640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335A4"/>
    <w:multiLevelType w:val="hybridMultilevel"/>
    <w:tmpl w:val="350214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0402B26"/>
    <w:multiLevelType w:val="hybridMultilevel"/>
    <w:tmpl w:val="086A1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E26F9"/>
    <w:multiLevelType w:val="hybridMultilevel"/>
    <w:tmpl w:val="497EB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F02CF"/>
    <w:multiLevelType w:val="multilevel"/>
    <w:tmpl w:val="DF240DC4"/>
    <w:lvl w:ilvl="0">
      <w:start w:val="30"/>
      <w:numFmt w:val="decimal"/>
      <w:lvlText w:val="%1"/>
      <w:lvlJc w:val="left"/>
      <w:pPr>
        <w:ind w:left="690" w:hanging="690"/>
      </w:pPr>
      <w:rPr>
        <w:rFonts w:eastAsiaTheme="minorHAnsi" w:hint="default"/>
      </w:rPr>
    </w:lvl>
    <w:lvl w:ilvl="1">
      <w:start w:val="30"/>
      <w:numFmt w:val="decimal"/>
      <w:lvlText w:val="%1-%2"/>
      <w:lvlJc w:val="left"/>
      <w:pPr>
        <w:ind w:left="690" w:hanging="690"/>
      </w:pPr>
      <w:rPr>
        <w:rFonts w:eastAsiaTheme="minorHAnsi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0" w15:restartNumberingAfterBreak="0">
    <w:nsid w:val="5BAD327B"/>
    <w:multiLevelType w:val="hybridMultilevel"/>
    <w:tmpl w:val="56B25812"/>
    <w:lvl w:ilvl="0" w:tplc="351612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F0A20"/>
    <w:multiLevelType w:val="hybridMultilevel"/>
    <w:tmpl w:val="356C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F4A1E"/>
    <w:multiLevelType w:val="hybridMultilevel"/>
    <w:tmpl w:val="205CE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774BE"/>
    <w:multiLevelType w:val="hybridMultilevel"/>
    <w:tmpl w:val="F3CCA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4"/>
  </w:num>
  <w:num w:numId="5">
    <w:abstractNumId w:val="13"/>
  </w:num>
  <w:num w:numId="6">
    <w:abstractNumId w:val="7"/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E1"/>
    <w:rsid w:val="0000458E"/>
    <w:rsid w:val="00023DC8"/>
    <w:rsid w:val="00024158"/>
    <w:rsid w:val="00037755"/>
    <w:rsid w:val="00051B28"/>
    <w:rsid w:val="00061194"/>
    <w:rsid w:val="000636C5"/>
    <w:rsid w:val="00090CA1"/>
    <w:rsid w:val="000A4A0E"/>
    <w:rsid w:val="000C2AB9"/>
    <w:rsid w:val="000E2E35"/>
    <w:rsid w:val="000F374D"/>
    <w:rsid w:val="001029F7"/>
    <w:rsid w:val="00143EEC"/>
    <w:rsid w:val="0014661F"/>
    <w:rsid w:val="00160E5D"/>
    <w:rsid w:val="00170DDB"/>
    <w:rsid w:val="00172608"/>
    <w:rsid w:val="001922F1"/>
    <w:rsid w:val="001C6211"/>
    <w:rsid w:val="001D2D91"/>
    <w:rsid w:val="001E4CE3"/>
    <w:rsid w:val="00205369"/>
    <w:rsid w:val="00212555"/>
    <w:rsid w:val="00224244"/>
    <w:rsid w:val="00233222"/>
    <w:rsid w:val="002400D5"/>
    <w:rsid w:val="00270ED7"/>
    <w:rsid w:val="00277974"/>
    <w:rsid w:val="002941E2"/>
    <w:rsid w:val="0029655B"/>
    <w:rsid w:val="0029666A"/>
    <w:rsid w:val="002A336B"/>
    <w:rsid w:val="002B070F"/>
    <w:rsid w:val="002B4D7D"/>
    <w:rsid w:val="002B7537"/>
    <w:rsid w:val="002C17F4"/>
    <w:rsid w:val="002D1993"/>
    <w:rsid w:val="002D6665"/>
    <w:rsid w:val="002E0E36"/>
    <w:rsid w:val="003313CE"/>
    <w:rsid w:val="00337FD2"/>
    <w:rsid w:val="00360F42"/>
    <w:rsid w:val="00374B97"/>
    <w:rsid w:val="00387F96"/>
    <w:rsid w:val="003A2D7C"/>
    <w:rsid w:val="003B54AC"/>
    <w:rsid w:val="003C1F72"/>
    <w:rsid w:val="00401995"/>
    <w:rsid w:val="00414021"/>
    <w:rsid w:val="0041510A"/>
    <w:rsid w:val="00444A0B"/>
    <w:rsid w:val="00456A69"/>
    <w:rsid w:val="004656B0"/>
    <w:rsid w:val="004A3CF3"/>
    <w:rsid w:val="004A613A"/>
    <w:rsid w:val="004C1247"/>
    <w:rsid w:val="00516038"/>
    <w:rsid w:val="00523AE0"/>
    <w:rsid w:val="00547857"/>
    <w:rsid w:val="00551B39"/>
    <w:rsid w:val="005677EC"/>
    <w:rsid w:val="00587C9D"/>
    <w:rsid w:val="005951F9"/>
    <w:rsid w:val="005A0C05"/>
    <w:rsid w:val="005A36DD"/>
    <w:rsid w:val="005B319D"/>
    <w:rsid w:val="005E4217"/>
    <w:rsid w:val="00612E0C"/>
    <w:rsid w:val="006202F3"/>
    <w:rsid w:val="00647EC6"/>
    <w:rsid w:val="0066133A"/>
    <w:rsid w:val="006B3784"/>
    <w:rsid w:val="007405EC"/>
    <w:rsid w:val="00746F60"/>
    <w:rsid w:val="00761D66"/>
    <w:rsid w:val="00770FE5"/>
    <w:rsid w:val="00781CD6"/>
    <w:rsid w:val="00795428"/>
    <w:rsid w:val="007968B1"/>
    <w:rsid w:val="007A6C49"/>
    <w:rsid w:val="007C2278"/>
    <w:rsid w:val="007D3EC9"/>
    <w:rsid w:val="007E009F"/>
    <w:rsid w:val="007F4307"/>
    <w:rsid w:val="007F592F"/>
    <w:rsid w:val="008102FE"/>
    <w:rsid w:val="00822699"/>
    <w:rsid w:val="008613EE"/>
    <w:rsid w:val="008665E1"/>
    <w:rsid w:val="008808BF"/>
    <w:rsid w:val="008B5EE6"/>
    <w:rsid w:val="008C113C"/>
    <w:rsid w:val="008D0DE3"/>
    <w:rsid w:val="008E25B2"/>
    <w:rsid w:val="008F3484"/>
    <w:rsid w:val="008F3C6D"/>
    <w:rsid w:val="00902C92"/>
    <w:rsid w:val="009413B5"/>
    <w:rsid w:val="00951783"/>
    <w:rsid w:val="0096641A"/>
    <w:rsid w:val="009802D1"/>
    <w:rsid w:val="009926AB"/>
    <w:rsid w:val="009A135B"/>
    <w:rsid w:val="009A276B"/>
    <w:rsid w:val="009A78D5"/>
    <w:rsid w:val="009B5036"/>
    <w:rsid w:val="009D4BEB"/>
    <w:rsid w:val="009E4CB9"/>
    <w:rsid w:val="009E555B"/>
    <w:rsid w:val="009E601D"/>
    <w:rsid w:val="00A13610"/>
    <w:rsid w:val="00A313D6"/>
    <w:rsid w:val="00A313E3"/>
    <w:rsid w:val="00A34926"/>
    <w:rsid w:val="00A44645"/>
    <w:rsid w:val="00A659EF"/>
    <w:rsid w:val="00AC5FDB"/>
    <w:rsid w:val="00AF72C1"/>
    <w:rsid w:val="00B0283B"/>
    <w:rsid w:val="00B115B4"/>
    <w:rsid w:val="00B513D6"/>
    <w:rsid w:val="00B75147"/>
    <w:rsid w:val="00B9422B"/>
    <w:rsid w:val="00BA65BE"/>
    <w:rsid w:val="00BA7F2D"/>
    <w:rsid w:val="00C12AB8"/>
    <w:rsid w:val="00C13453"/>
    <w:rsid w:val="00C164C8"/>
    <w:rsid w:val="00C2759E"/>
    <w:rsid w:val="00C3350D"/>
    <w:rsid w:val="00C83756"/>
    <w:rsid w:val="00CE55FA"/>
    <w:rsid w:val="00D069B5"/>
    <w:rsid w:val="00D10A38"/>
    <w:rsid w:val="00D13A39"/>
    <w:rsid w:val="00D25B28"/>
    <w:rsid w:val="00D27965"/>
    <w:rsid w:val="00D60B9D"/>
    <w:rsid w:val="00D876D6"/>
    <w:rsid w:val="00D922FE"/>
    <w:rsid w:val="00DA66E1"/>
    <w:rsid w:val="00DC42FD"/>
    <w:rsid w:val="00DE644C"/>
    <w:rsid w:val="00DF36C4"/>
    <w:rsid w:val="00DF6B2B"/>
    <w:rsid w:val="00E32354"/>
    <w:rsid w:val="00E92BC3"/>
    <w:rsid w:val="00EA1559"/>
    <w:rsid w:val="00ED0923"/>
    <w:rsid w:val="00EE28CA"/>
    <w:rsid w:val="00F04656"/>
    <w:rsid w:val="00F250B8"/>
    <w:rsid w:val="00F72248"/>
    <w:rsid w:val="00F833B3"/>
    <w:rsid w:val="00F93CEC"/>
    <w:rsid w:val="00FD602F"/>
    <w:rsid w:val="00FD7F07"/>
    <w:rsid w:val="00FF2301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080C"/>
  <w15:chartTrackingRefBased/>
  <w15:docId w15:val="{986C57DE-B9D1-4D5F-973A-53A62A93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A0E"/>
    <w:pPr>
      <w:spacing w:after="0" w:line="240" w:lineRule="auto"/>
    </w:pPr>
  </w:style>
  <w:style w:type="table" w:styleId="a4">
    <w:name w:val="Table Grid"/>
    <w:basedOn w:val="a1"/>
    <w:uiPriority w:val="39"/>
    <w:rsid w:val="000A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B7537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B75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1402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4021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24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0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59606-4490-42E1-A4AA-A72E64E3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csm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Astana Atis</dc:creator>
  <cp:keywords/>
  <dc:description/>
  <cp:lastModifiedBy>Ешмагамбетова Магрипа Газисовна</cp:lastModifiedBy>
  <cp:revision>8</cp:revision>
  <cp:lastPrinted>2023-10-05T09:18:00Z</cp:lastPrinted>
  <dcterms:created xsi:type="dcterms:W3CDTF">2023-10-05T09:39:00Z</dcterms:created>
  <dcterms:modified xsi:type="dcterms:W3CDTF">2023-10-06T09:01:00Z</dcterms:modified>
</cp:coreProperties>
</file>